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11" w:rsidRDefault="005E6E11" w:rsidP="00E42769">
      <w:pPr>
        <w:pStyle w:val="SemEspaamento"/>
        <w:jc w:val="center"/>
        <w:rPr>
          <w:rFonts w:ascii="Arial" w:hAnsi="Arial" w:cs="Arial"/>
          <w:b/>
          <w:sz w:val="16"/>
          <w:szCs w:val="16"/>
        </w:rPr>
      </w:pPr>
      <w:r w:rsidRPr="00026614">
        <w:rPr>
          <w:rFonts w:ascii="Arial" w:hAnsi="Arial" w:cs="Arial"/>
          <w:b/>
          <w:sz w:val="16"/>
          <w:szCs w:val="16"/>
        </w:rPr>
        <w:t xml:space="preserve">COMUNICADO </w:t>
      </w:r>
      <w:r w:rsidR="008455A4" w:rsidRPr="00026614">
        <w:rPr>
          <w:rFonts w:ascii="Arial" w:hAnsi="Arial" w:cs="Arial"/>
          <w:b/>
          <w:sz w:val="16"/>
          <w:szCs w:val="16"/>
        </w:rPr>
        <w:t>CG N</w:t>
      </w:r>
      <w:r w:rsidR="00E42769">
        <w:rPr>
          <w:rFonts w:ascii="Arial" w:hAnsi="Arial" w:cs="Arial"/>
          <w:b/>
          <w:sz w:val="16"/>
          <w:szCs w:val="16"/>
        </w:rPr>
        <w:t>º</w:t>
      </w:r>
      <w:r w:rsidR="00B31CD2">
        <w:rPr>
          <w:rFonts w:ascii="Arial" w:hAnsi="Arial" w:cs="Arial"/>
          <w:b/>
          <w:sz w:val="16"/>
          <w:szCs w:val="16"/>
        </w:rPr>
        <w:t xml:space="preserve"> 2025/16</w:t>
      </w:r>
    </w:p>
    <w:p w:rsidR="00B31CD2" w:rsidRDefault="00B31CD2" w:rsidP="00E42769">
      <w:pPr>
        <w:pStyle w:val="SemEspaamento"/>
        <w:jc w:val="center"/>
        <w:rPr>
          <w:rFonts w:ascii="Arial" w:hAnsi="Arial" w:cs="Arial"/>
          <w:sz w:val="16"/>
          <w:szCs w:val="16"/>
        </w:rPr>
      </w:pPr>
    </w:p>
    <w:p w:rsidR="008455A4" w:rsidRPr="00E42769" w:rsidRDefault="00026614" w:rsidP="00E42769">
      <w:pPr>
        <w:pStyle w:val="SemEspaamento"/>
        <w:jc w:val="both"/>
        <w:rPr>
          <w:rFonts w:ascii="Arial" w:hAnsi="Arial" w:cs="Arial"/>
          <w:color w:val="FF0000"/>
          <w:sz w:val="16"/>
          <w:szCs w:val="16"/>
        </w:rPr>
      </w:pPr>
      <w:r w:rsidRPr="00E42769">
        <w:rPr>
          <w:rFonts w:ascii="Arial" w:hAnsi="Arial" w:cs="Arial"/>
          <w:sz w:val="16"/>
          <w:szCs w:val="16"/>
        </w:rPr>
        <w:t xml:space="preserve">O Desembargador </w:t>
      </w:r>
      <w:r w:rsidR="00E42769" w:rsidRPr="00E42769">
        <w:rPr>
          <w:rFonts w:ascii="Arial" w:hAnsi="Arial" w:cs="Arial"/>
          <w:b/>
          <w:sz w:val="16"/>
          <w:szCs w:val="16"/>
        </w:rPr>
        <w:t>MANOEL DE QUEIROZ PEREIRA CALÇAS</w:t>
      </w:r>
      <w:r w:rsidRPr="00E42769">
        <w:rPr>
          <w:rFonts w:ascii="Arial" w:hAnsi="Arial" w:cs="Arial"/>
          <w:sz w:val="16"/>
          <w:szCs w:val="16"/>
        </w:rPr>
        <w:t>, Corregedor Geral da Justiça,</w:t>
      </w:r>
      <w:proofErr w:type="gramStart"/>
      <w:r w:rsidRPr="00E42769">
        <w:rPr>
          <w:rFonts w:ascii="Arial" w:hAnsi="Arial" w:cs="Arial"/>
          <w:sz w:val="16"/>
          <w:szCs w:val="16"/>
        </w:rPr>
        <w:t xml:space="preserve"> </w:t>
      </w:r>
      <w:r w:rsidR="00E42769">
        <w:rPr>
          <w:rFonts w:ascii="Arial" w:hAnsi="Arial" w:cs="Arial"/>
          <w:color w:val="FF0000"/>
          <w:sz w:val="16"/>
          <w:szCs w:val="16"/>
        </w:rPr>
        <w:t xml:space="preserve"> </w:t>
      </w:r>
      <w:proofErr w:type="gramEnd"/>
      <w:r w:rsidR="00E42769" w:rsidRPr="00E42769">
        <w:rPr>
          <w:rFonts w:ascii="Arial" w:hAnsi="Arial" w:cs="Arial"/>
          <w:b/>
          <w:sz w:val="16"/>
          <w:szCs w:val="16"/>
        </w:rPr>
        <w:t>C</w:t>
      </w:r>
      <w:r w:rsidR="008455A4" w:rsidRPr="00026614">
        <w:rPr>
          <w:rFonts w:ascii="Arial" w:hAnsi="Arial" w:cs="Arial"/>
          <w:b/>
          <w:sz w:val="16"/>
          <w:szCs w:val="16"/>
        </w:rPr>
        <w:t>OMUNICA</w:t>
      </w:r>
      <w:r w:rsidR="008455A4" w:rsidRPr="00026614">
        <w:rPr>
          <w:rFonts w:ascii="Arial" w:hAnsi="Arial" w:cs="Arial"/>
          <w:sz w:val="16"/>
          <w:szCs w:val="16"/>
        </w:rPr>
        <w:t xml:space="preserve"> que é apresentado,</w:t>
      </w:r>
      <w:r w:rsidR="009E42ED">
        <w:rPr>
          <w:rFonts w:ascii="Arial" w:hAnsi="Arial" w:cs="Arial"/>
          <w:sz w:val="16"/>
          <w:szCs w:val="16"/>
        </w:rPr>
        <w:t xml:space="preserve"> </w:t>
      </w:r>
      <w:r w:rsidR="009E42ED" w:rsidRPr="009E42ED">
        <w:rPr>
          <w:rFonts w:ascii="Arial" w:hAnsi="Arial" w:cs="Arial"/>
          <w:b/>
          <w:sz w:val="16"/>
          <w:szCs w:val="16"/>
        </w:rPr>
        <w:t>COM MODIFICAÇÃO E ATUALIZAÇÃO</w:t>
      </w:r>
      <w:r w:rsidR="009E42ED">
        <w:rPr>
          <w:rFonts w:ascii="Arial" w:hAnsi="Arial" w:cs="Arial"/>
          <w:sz w:val="16"/>
          <w:szCs w:val="16"/>
        </w:rPr>
        <w:t>,</w:t>
      </w:r>
      <w:r w:rsidR="00A27AE0">
        <w:rPr>
          <w:rFonts w:ascii="Arial" w:hAnsi="Arial" w:cs="Arial"/>
          <w:b/>
          <w:sz w:val="16"/>
          <w:szCs w:val="16"/>
        </w:rPr>
        <w:t xml:space="preserve"> </w:t>
      </w:r>
      <w:r w:rsidR="008455A4" w:rsidRPr="005E6E11">
        <w:rPr>
          <w:rFonts w:ascii="Arial" w:hAnsi="Arial" w:cs="Arial"/>
          <w:b/>
          <w:sz w:val="16"/>
          <w:szCs w:val="16"/>
        </w:rPr>
        <w:t>o termo padrão</w:t>
      </w:r>
      <w:r w:rsidR="008455A4" w:rsidRPr="00026614">
        <w:rPr>
          <w:rFonts w:ascii="Arial" w:hAnsi="Arial" w:cs="Arial"/>
          <w:sz w:val="16"/>
          <w:szCs w:val="16"/>
        </w:rPr>
        <w:t xml:space="preserve"> de ata a ser utilizado pelos MM. Juízes Corregedores Permanentes por ocasião da correição nas </w:t>
      </w:r>
      <w:r w:rsidR="008455A4" w:rsidRPr="005E6E11">
        <w:rPr>
          <w:rFonts w:ascii="Arial" w:hAnsi="Arial" w:cs="Arial"/>
          <w:b/>
          <w:sz w:val="16"/>
          <w:szCs w:val="16"/>
        </w:rPr>
        <w:t>unidades extrajudiciais</w:t>
      </w:r>
      <w:r w:rsidR="008455A4" w:rsidRPr="00026614">
        <w:rPr>
          <w:rFonts w:ascii="Arial" w:hAnsi="Arial" w:cs="Arial"/>
          <w:sz w:val="16"/>
          <w:szCs w:val="16"/>
        </w:rPr>
        <w:t xml:space="preserve">, o qual poderá ser adaptado em razão das peculiaridades e competências de cada serventia, retirando-se os itens não referentes à natureza da unidade. </w:t>
      </w:r>
    </w:p>
    <w:p w:rsidR="008455A4" w:rsidRDefault="008455A4" w:rsidP="00E42769">
      <w:pPr>
        <w:pStyle w:val="SemEspaamento"/>
        <w:jc w:val="both"/>
        <w:rPr>
          <w:rFonts w:ascii="Arial" w:hAnsi="Arial" w:cs="Arial"/>
          <w:sz w:val="16"/>
          <w:szCs w:val="16"/>
        </w:rPr>
      </w:pPr>
      <w:r w:rsidRPr="00026614">
        <w:rPr>
          <w:rFonts w:ascii="Arial" w:hAnsi="Arial" w:cs="Arial"/>
          <w:sz w:val="16"/>
          <w:szCs w:val="16"/>
        </w:rPr>
        <w:t>Modelos específicos encontram-se disponíveis no portal da Corregedoria.</w:t>
      </w:r>
    </w:p>
    <w:p w:rsidR="009274AC" w:rsidRDefault="009274AC" w:rsidP="00026614">
      <w:pPr>
        <w:pStyle w:val="SemEspaamento"/>
        <w:rPr>
          <w:rFonts w:ascii="Arial" w:hAnsi="Arial" w:cs="Arial"/>
          <w:sz w:val="16"/>
          <w:szCs w:val="16"/>
        </w:rPr>
      </w:pPr>
    </w:p>
    <w:p w:rsidR="009274AC" w:rsidRDefault="009274AC" w:rsidP="00026614">
      <w:pPr>
        <w:pStyle w:val="SemEspaamento"/>
        <w:rPr>
          <w:rFonts w:ascii="Arial" w:hAnsi="Arial" w:cs="Arial"/>
          <w:sz w:val="16"/>
          <w:szCs w:val="16"/>
        </w:rPr>
      </w:pPr>
    </w:p>
    <w:p w:rsidR="008455A4" w:rsidRPr="008455A4" w:rsidRDefault="008455A4" w:rsidP="008455A4">
      <w:pPr>
        <w:spacing w:after="240" w:line="360" w:lineRule="auto"/>
        <w:jc w:val="center"/>
        <w:rPr>
          <w:rFonts w:ascii="Arial" w:eastAsia="Arial" w:hAnsi="Arial" w:cs="Arial"/>
          <w:b/>
          <w:sz w:val="16"/>
          <w:szCs w:val="16"/>
        </w:rPr>
      </w:pPr>
    </w:p>
    <w:p w:rsidR="008455A4" w:rsidRDefault="008455A4" w:rsidP="00527B6B">
      <w:pPr>
        <w:jc w:val="center"/>
        <w:rPr>
          <w:rFonts w:ascii="Arial" w:hAnsi="Arial" w:cs="Arial"/>
          <w:b/>
          <w:bCs/>
          <w:sz w:val="16"/>
          <w:szCs w:val="16"/>
          <w:u w:val="single"/>
        </w:rPr>
      </w:pPr>
    </w:p>
    <w:p w:rsidR="00116BCD" w:rsidRPr="00FF6CA5" w:rsidRDefault="00CF5EDD" w:rsidP="00527B6B">
      <w:pPr>
        <w:jc w:val="center"/>
        <w:rPr>
          <w:rFonts w:ascii="Arial" w:hAnsi="Arial" w:cs="Arial"/>
          <w:b/>
          <w:bCs/>
          <w:sz w:val="16"/>
          <w:szCs w:val="16"/>
          <w:u w:val="single"/>
        </w:rPr>
      </w:pPr>
      <w:r w:rsidRPr="00FF6CA5">
        <w:rPr>
          <w:rFonts w:ascii="Arial" w:hAnsi="Arial" w:cs="Arial"/>
          <w:b/>
          <w:bCs/>
          <w:sz w:val="16"/>
          <w:szCs w:val="16"/>
          <w:u w:val="single"/>
        </w:rPr>
        <w:t xml:space="preserve">ATA </w:t>
      </w:r>
      <w:r w:rsidR="00116BCD" w:rsidRPr="00FF6CA5">
        <w:rPr>
          <w:rFonts w:ascii="Arial" w:hAnsi="Arial" w:cs="Arial"/>
          <w:b/>
          <w:bCs/>
          <w:sz w:val="16"/>
          <w:szCs w:val="16"/>
          <w:u w:val="single"/>
        </w:rPr>
        <w:t xml:space="preserve">DE CORREIÇÃO </w:t>
      </w:r>
    </w:p>
    <w:p w:rsidR="00F56E75" w:rsidRPr="00FF6CA5" w:rsidRDefault="00F56E75" w:rsidP="00527B6B">
      <w:pPr>
        <w:jc w:val="center"/>
        <w:rPr>
          <w:rFonts w:ascii="Arial" w:hAnsi="Arial" w:cs="Arial"/>
          <w:b/>
          <w:bCs/>
          <w:sz w:val="16"/>
          <w:szCs w:val="16"/>
          <w:u w:val="single"/>
        </w:rPr>
      </w:pPr>
    </w:p>
    <w:p w:rsidR="00F56E75" w:rsidRPr="00FF6CA5" w:rsidRDefault="00F56E75" w:rsidP="00527B6B">
      <w:pPr>
        <w:jc w:val="center"/>
        <w:rPr>
          <w:rFonts w:ascii="Arial" w:hAnsi="Arial" w:cs="Arial"/>
          <w:b/>
          <w:bCs/>
          <w:sz w:val="16"/>
          <w:szCs w:val="16"/>
          <w:u w:val="single"/>
        </w:rPr>
      </w:pPr>
    </w:p>
    <w:tbl>
      <w:tblPr>
        <w:tblW w:w="9215" w:type="dxa"/>
        <w:jc w:val="center"/>
        <w:tblInd w:w="-12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15"/>
      </w:tblGrid>
      <w:tr w:rsidR="00665CCC" w:rsidRPr="00FF6CA5" w:rsidTr="00D165E1">
        <w:trPr>
          <w:jc w:val="center"/>
        </w:trPr>
        <w:tc>
          <w:tcPr>
            <w:tcW w:w="9215" w:type="dxa"/>
            <w:shd w:val="clear" w:color="auto" w:fill="auto"/>
          </w:tcPr>
          <w:p w:rsidR="00665CCC" w:rsidRPr="00FF6CA5" w:rsidRDefault="00665CCC" w:rsidP="00665CCC">
            <w:pPr>
              <w:jc w:val="both"/>
              <w:rPr>
                <w:rFonts w:ascii="Arial" w:hAnsi="Arial" w:cs="Arial"/>
                <w:b/>
                <w:bCs/>
                <w:sz w:val="16"/>
                <w:szCs w:val="16"/>
                <w:u w:val="single"/>
              </w:rPr>
            </w:pPr>
            <w:proofErr w:type="gramStart"/>
            <w:r w:rsidRPr="00FF6CA5">
              <w:rPr>
                <w:rFonts w:ascii="Arial" w:hAnsi="Arial" w:cs="Arial"/>
                <w:b/>
                <w:bCs/>
                <w:sz w:val="16"/>
                <w:szCs w:val="16"/>
              </w:rPr>
              <w:t xml:space="preserve">(    </w:t>
            </w:r>
            <w:proofErr w:type="gramEnd"/>
            <w:r w:rsidRPr="00FF6CA5">
              <w:rPr>
                <w:rFonts w:ascii="Arial" w:hAnsi="Arial" w:cs="Arial"/>
                <w:b/>
                <w:bCs/>
                <w:sz w:val="16"/>
                <w:szCs w:val="16"/>
              </w:rPr>
              <w:t>) Ordinária (Periódica Anual)</w:t>
            </w:r>
          </w:p>
        </w:tc>
      </w:tr>
      <w:tr w:rsidR="00665CCC" w:rsidRPr="00FF6CA5" w:rsidTr="00D165E1">
        <w:trPr>
          <w:jc w:val="center"/>
        </w:trPr>
        <w:tc>
          <w:tcPr>
            <w:tcW w:w="9215" w:type="dxa"/>
            <w:shd w:val="clear" w:color="auto" w:fill="auto"/>
          </w:tcPr>
          <w:p w:rsidR="00665CCC" w:rsidRPr="00FF6CA5" w:rsidRDefault="00665CCC" w:rsidP="00665CCC">
            <w:pPr>
              <w:jc w:val="both"/>
              <w:rPr>
                <w:rFonts w:ascii="Arial" w:hAnsi="Arial" w:cs="Arial"/>
                <w:b/>
                <w:bCs/>
                <w:sz w:val="16"/>
                <w:szCs w:val="16"/>
                <w:u w:val="single"/>
              </w:rPr>
            </w:pPr>
            <w:proofErr w:type="gramStart"/>
            <w:r w:rsidRPr="00FF6CA5">
              <w:rPr>
                <w:rFonts w:ascii="Arial" w:hAnsi="Arial" w:cs="Arial"/>
                <w:b/>
                <w:bCs/>
                <w:sz w:val="16"/>
                <w:szCs w:val="16"/>
              </w:rPr>
              <w:t xml:space="preserve">(    </w:t>
            </w:r>
            <w:proofErr w:type="gramEnd"/>
            <w:r w:rsidRPr="00FF6CA5">
              <w:rPr>
                <w:rFonts w:ascii="Arial" w:hAnsi="Arial" w:cs="Arial"/>
                <w:b/>
                <w:bCs/>
                <w:sz w:val="16"/>
                <w:szCs w:val="16"/>
              </w:rPr>
              <w:t>) Extraordinária</w:t>
            </w:r>
          </w:p>
        </w:tc>
      </w:tr>
      <w:tr w:rsidR="00665CCC" w:rsidRPr="00FF6CA5" w:rsidTr="00D165E1">
        <w:trPr>
          <w:jc w:val="center"/>
        </w:trPr>
        <w:tc>
          <w:tcPr>
            <w:tcW w:w="9215" w:type="dxa"/>
            <w:shd w:val="clear" w:color="auto" w:fill="auto"/>
          </w:tcPr>
          <w:p w:rsidR="00665CCC" w:rsidRPr="00FF6CA5" w:rsidRDefault="00665CCC" w:rsidP="003B6EF2">
            <w:pPr>
              <w:jc w:val="both"/>
              <w:rPr>
                <w:rFonts w:ascii="Arial" w:hAnsi="Arial" w:cs="Arial"/>
                <w:b/>
                <w:bCs/>
                <w:sz w:val="16"/>
                <w:szCs w:val="16"/>
                <w:u w:val="single"/>
              </w:rPr>
            </w:pPr>
            <w:proofErr w:type="gramStart"/>
            <w:r w:rsidRPr="00FF6CA5">
              <w:rPr>
                <w:rFonts w:ascii="Arial" w:hAnsi="Arial" w:cs="Arial"/>
                <w:b/>
                <w:bCs/>
                <w:sz w:val="16"/>
                <w:szCs w:val="16"/>
              </w:rPr>
              <w:t xml:space="preserve">(    </w:t>
            </w:r>
            <w:proofErr w:type="gramEnd"/>
            <w:r w:rsidRPr="00FF6CA5">
              <w:rPr>
                <w:rFonts w:ascii="Arial" w:hAnsi="Arial" w:cs="Arial"/>
                <w:b/>
                <w:bCs/>
                <w:sz w:val="16"/>
                <w:szCs w:val="16"/>
              </w:rPr>
              <w:t>) Visita Correcional (item</w:t>
            </w:r>
            <w:r w:rsidR="00236A6B">
              <w:rPr>
                <w:rFonts w:ascii="Arial" w:hAnsi="Arial" w:cs="Arial"/>
                <w:b/>
                <w:bCs/>
                <w:sz w:val="16"/>
                <w:szCs w:val="16"/>
              </w:rPr>
              <w:t xml:space="preserve"> </w:t>
            </w:r>
            <w:r w:rsidR="00236A6B" w:rsidRPr="00E87698">
              <w:rPr>
                <w:rFonts w:ascii="Arial" w:hAnsi="Arial" w:cs="Arial"/>
                <w:b/>
                <w:bCs/>
                <w:sz w:val="16"/>
                <w:szCs w:val="16"/>
              </w:rPr>
              <w:t>3.3</w:t>
            </w:r>
            <w:r w:rsidRPr="00FF6CA5">
              <w:rPr>
                <w:rFonts w:ascii="Arial" w:hAnsi="Arial" w:cs="Arial"/>
                <w:b/>
                <w:bCs/>
                <w:sz w:val="16"/>
                <w:szCs w:val="16"/>
              </w:rPr>
              <w:t xml:space="preserve">, Cap. </w:t>
            </w:r>
            <w:proofErr w:type="spellStart"/>
            <w:r w:rsidRPr="00FF6CA5">
              <w:rPr>
                <w:rFonts w:ascii="Arial" w:hAnsi="Arial" w:cs="Arial"/>
                <w:b/>
                <w:bCs/>
                <w:sz w:val="16"/>
                <w:szCs w:val="16"/>
              </w:rPr>
              <w:t>XIII</w:t>
            </w:r>
            <w:proofErr w:type="spellEnd"/>
            <w:r w:rsidRPr="00FF6CA5">
              <w:rPr>
                <w:rFonts w:ascii="Arial" w:hAnsi="Arial" w:cs="Arial"/>
                <w:b/>
                <w:bCs/>
                <w:sz w:val="16"/>
                <w:szCs w:val="16"/>
              </w:rPr>
              <w:t xml:space="preserve">, das </w:t>
            </w:r>
            <w:proofErr w:type="spellStart"/>
            <w:r w:rsidRPr="00FF6CA5">
              <w:rPr>
                <w:rFonts w:ascii="Arial" w:hAnsi="Arial" w:cs="Arial"/>
                <w:b/>
                <w:bCs/>
                <w:sz w:val="16"/>
                <w:szCs w:val="16"/>
              </w:rPr>
              <w:t>NSCGJ</w:t>
            </w:r>
            <w:proofErr w:type="spellEnd"/>
            <w:r w:rsidRPr="00FF6CA5">
              <w:rPr>
                <w:rFonts w:ascii="Arial" w:hAnsi="Arial" w:cs="Arial"/>
                <w:b/>
                <w:bCs/>
                <w:sz w:val="16"/>
                <w:szCs w:val="16"/>
              </w:rPr>
              <w:t>)</w:t>
            </w:r>
          </w:p>
        </w:tc>
      </w:tr>
    </w:tbl>
    <w:p w:rsidR="00116BCD" w:rsidRPr="00FF6CA5" w:rsidRDefault="00116BCD" w:rsidP="00527B6B">
      <w:pPr>
        <w:rPr>
          <w:rFonts w:ascii="Arial" w:hAnsi="Arial" w:cs="Arial"/>
          <w:b/>
          <w:bCs/>
          <w:sz w:val="16"/>
          <w:szCs w:val="16"/>
          <w:u w:val="single"/>
        </w:rPr>
      </w:pPr>
    </w:p>
    <w:p w:rsidR="00570396" w:rsidRPr="00FF6CA5" w:rsidRDefault="00570396" w:rsidP="00527B6B">
      <w:pPr>
        <w:rPr>
          <w:rFonts w:ascii="Arial" w:hAnsi="Arial" w:cs="Arial"/>
          <w:b/>
          <w:bCs/>
          <w:sz w:val="16"/>
          <w:szCs w:val="16"/>
          <w:u w:val="single"/>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2693"/>
        <w:gridCol w:w="2551"/>
      </w:tblGrid>
      <w:tr w:rsidR="00570396" w:rsidRPr="00FF6CA5" w:rsidTr="00430E02">
        <w:tc>
          <w:tcPr>
            <w:tcW w:w="2410" w:type="dxa"/>
            <w:tcBorders>
              <w:top w:val="single" w:sz="4" w:space="0" w:color="auto"/>
              <w:left w:val="single" w:sz="4" w:space="0" w:color="auto"/>
              <w:bottom w:val="single" w:sz="4" w:space="0" w:color="auto"/>
              <w:right w:val="single" w:sz="4" w:space="0" w:color="auto"/>
            </w:tcBorders>
            <w:shd w:val="clear" w:color="auto" w:fill="auto"/>
          </w:tcPr>
          <w:p w:rsidR="00570396" w:rsidRPr="00FF6CA5" w:rsidRDefault="00570396" w:rsidP="00527B6B">
            <w:pPr>
              <w:jc w:val="both"/>
              <w:rPr>
                <w:rFonts w:ascii="Arial" w:hAnsi="Arial" w:cs="Arial"/>
                <w:sz w:val="16"/>
                <w:szCs w:val="16"/>
              </w:rPr>
            </w:pPr>
            <w:r w:rsidRPr="00FF6CA5">
              <w:rPr>
                <w:rFonts w:ascii="Arial" w:hAnsi="Arial" w:cs="Arial"/>
                <w:sz w:val="16"/>
                <w:szCs w:val="16"/>
              </w:rPr>
              <w:t>DATA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0396" w:rsidRPr="00FF6CA5" w:rsidRDefault="00570396" w:rsidP="00527B6B">
            <w:pPr>
              <w:jc w:val="both"/>
              <w:rPr>
                <w:rFonts w:ascii="Arial" w:hAnsi="Arial" w:cs="Arial"/>
                <w:sz w:val="16"/>
                <w:szCs w:val="16"/>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rsidR="00570396" w:rsidRPr="00FF6CA5" w:rsidRDefault="00570396" w:rsidP="00527B6B">
            <w:pPr>
              <w:jc w:val="both"/>
              <w:rPr>
                <w:rFonts w:ascii="Arial" w:hAnsi="Arial" w:cs="Arial"/>
                <w:sz w:val="16"/>
                <w:szCs w:val="16"/>
              </w:rPr>
            </w:pPr>
            <w:r w:rsidRPr="00FF6CA5">
              <w:rPr>
                <w:rFonts w:ascii="Arial" w:hAnsi="Arial" w:cs="Arial"/>
                <w:sz w:val="16"/>
                <w:szCs w:val="16"/>
              </w:rPr>
              <w:t>COMARCA:</w:t>
            </w:r>
          </w:p>
        </w:tc>
      </w:tr>
      <w:tr w:rsidR="00CF5EDD" w:rsidRPr="00FF6CA5" w:rsidTr="00430E02">
        <w:tc>
          <w:tcPr>
            <w:tcW w:w="2410" w:type="dxa"/>
            <w:shd w:val="clear" w:color="auto" w:fill="auto"/>
          </w:tcPr>
          <w:p w:rsidR="00CF5EDD" w:rsidRPr="00FF6CA5" w:rsidRDefault="00CF5EDD" w:rsidP="00527B6B">
            <w:pPr>
              <w:jc w:val="both"/>
              <w:rPr>
                <w:rFonts w:ascii="Arial" w:hAnsi="Arial" w:cs="Arial"/>
                <w:sz w:val="16"/>
                <w:szCs w:val="16"/>
              </w:rPr>
            </w:pPr>
            <w:r w:rsidRPr="00FF6CA5">
              <w:rPr>
                <w:rFonts w:ascii="Arial" w:hAnsi="Arial" w:cs="Arial"/>
                <w:sz w:val="16"/>
                <w:szCs w:val="16"/>
              </w:rPr>
              <w:t>C</w:t>
            </w:r>
            <w:r w:rsidR="006B41D8" w:rsidRPr="00FF6CA5">
              <w:rPr>
                <w:rFonts w:ascii="Arial" w:hAnsi="Arial" w:cs="Arial"/>
                <w:sz w:val="16"/>
                <w:szCs w:val="16"/>
              </w:rPr>
              <w:t>ADASTRO</w:t>
            </w:r>
            <w:r w:rsidRPr="00FF6CA5">
              <w:rPr>
                <w:rFonts w:ascii="Arial" w:hAnsi="Arial" w:cs="Arial"/>
                <w:sz w:val="16"/>
                <w:szCs w:val="16"/>
              </w:rPr>
              <w:t xml:space="preserve"> </w:t>
            </w:r>
            <w:r w:rsidR="006B41D8" w:rsidRPr="00FF6CA5">
              <w:rPr>
                <w:rFonts w:ascii="Arial" w:hAnsi="Arial" w:cs="Arial"/>
                <w:sz w:val="16"/>
                <w:szCs w:val="16"/>
              </w:rPr>
              <w:t xml:space="preserve">NACIONAL DE SERVENTIA - </w:t>
            </w:r>
            <w:proofErr w:type="spellStart"/>
            <w:r w:rsidR="006B41D8" w:rsidRPr="00FF6CA5">
              <w:rPr>
                <w:rFonts w:ascii="Arial" w:hAnsi="Arial" w:cs="Arial"/>
                <w:sz w:val="16"/>
                <w:szCs w:val="16"/>
              </w:rPr>
              <w:t>CNS</w:t>
            </w:r>
            <w:proofErr w:type="spellEnd"/>
          </w:p>
        </w:tc>
        <w:tc>
          <w:tcPr>
            <w:tcW w:w="1985" w:type="dxa"/>
            <w:shd w:val="clear" w:color="auto" w:fill="auto"/>
          </w:tcPr>
          <w:p w:rsidR="00CF5EDD" w:rsidRPr="00FF6CA5" w:rsidRDefault="00CF5EDD" w:rsidP="00527B6B">
            <w:pPr>
              <w:jc w:val="both"/>
              <w:rPr>
                <w:rFonts w:ascii="Arial" w:hAnsi="Arial" w:cs="Arial"/>
                <w:sz w:val="16"/>
                <w:szCs w:val="16"/>
              </w:rPr>
            </w:pPr>
          </w:p>
        </w:tc>
        <w:tc>
          <w:tcPr>
            <w:tcW w:w="5244" w:type="dxa"/>
            <w:gridSpan w:val="2"/>
            <w:shd w:val="clear" w:color="auto" w:fill="auto"/>
          </w:tcPr>
          <w:p w:rsidR="00CF5EDD" w:rsidRPr="00FF6CA5" w:rsidRDefault="00CF5EDD" w:rsidP="00527B6B">
            <w:pPr>
              <w:jc w:val="both"/>
              <w:rPr>
                <w:rFonts w:ascii="Arial" w:hAnsi="Arial" w:cs="Arial"/>
                <w:sz w:val="16"/>
                <w:szCs w:val="16"/>
              </w:rPr>
            </w:pPr>
            <w:r w:rsidRPr="00FF6CA5">
              <w:rPr>
                <w:rFonts w:ascii="Arial" w:hAnsi="Arial" w:cs="Arial"/>
                <w:sz w:val="16"/>
                <w:szCs w:val="16"/>
              </w:rPr>
              <w:t>NOME DA UNIDADE</w:t>
            </w:r>
            <w:r w:rsidR="00570396" w:rsidRPr="00FF6CA5">
              <w:rPr>
                <w:rFonts w:ascii="Arial" w:hAnsi="Arial" w:cs="Arial"/>
                <w:sz w:val="16"/>
                <w:szCs w:val="16"/>
              </w:rPr>
              <w:t>:</w:t>
            </w:r>
          </w:p>
        </w:tc>
      </w:tr>
      <w:tr w:rsidR="00116BCD" w:rsidRPr="00FF6CA5" w:rsidTr="00430E02">
        <w:tc>
          <w:tcPr>
            <w:tcW w:w="2410" w:type="dxa"/>
            <w:shd w:val="clear" w:color="auto" w:fill="auto"/>
          </w:tcPr>
          <w:p w:rsidR="00116BCD" w:rsidRPr="00FF6CA5" w:rsidRDefault="00116BCD" w:rsidP="00527B6B">
            <w:pPr>
              <w:jc w:val="both"/>
              <w:rPr>
                <w:rFonts w:ascii="Arial" w:hAnsi="Arial" w:cs="Arial"/>
                <w:sz w:val="16"/>
                <w:szCs w:val="16"/>
              </w:rPr>
            </w:pPr>
            <w:r w:rsidRPr="00FF6CA5">
              <w:rPr>
                <w:rFonts w:ascii="Arial" w:hAnsi="Arial" w:cs="Arial"/>
                <w:sz w:val="16"/>
                <w:szCs w:val="16"/>
              </w:rPr>
              <w:t>Endereço</w:t>
            </w:r>
            <w:r w:rsidR="00CF5EDD" w:rsidRPr="00FF6CA5">
              <w:rPr>
                <w:rFonts w:ascii="Arial" w:hAnsi="Arial" w:cs="Arial"/>
                <w:sz w:val="16"/>
                <w:szCs w:val="16"/>
              </w:rPr>
              <w:t xml:space="preserve"> </w:t>
            </w:r>
          </w:p>
        </w:tc>
        <w:tc>
          <w:tcPr>
            <w:tcW w:w="7229" w:type="dxa"/>
            <w:gridSpan w:val="3"/>
            <w:shd w:val="clear" w:color="auto" w:fill="auto"/>
          </w:tcPr>
          <w:p w:rsidR="00116BCD" w:rsidRPr="00FF6CA5" w:rsidRDefault="00116BCD" w:rsidP="00527B6B">
            <w:pPr>
              <w:jc w:val="both"/>
              <w:rPr>
                <w:rFonts w:ascii="Arial" w:hAnsi="Arial" w:cs="Arial"/>
                <w:sz w:val="16"/>
                <w:szCs w:val="16"/>
              </w:rPr>
            </w:pPr>
          </w:p>
        </w:tc>
      </w:tr>
      <w:tr w:rsidR="00116BCD" w:rsidRPr="00FF6CA5" w:rsidTr="00430E02">
        <w:tc>
          <w:tcPr>
            <w:tcW w:w="2410" w:type="dxa"/>
            <w:shd w:val="clear" w:color="auto" w:fill="auto"/>
          </w:tcPr>
          <w:p w:rsidR="00116BCD" w:rsidRPr="00FF6CA5" w:rsidRDefault="00116BCD" w:rsidP="00527B6B">
            <w:pPr>
              <w:jc w:val="both"/>
              <w:rPr>
                <w:rFonts w:ascii="Arial" w:hAnsi="Arial" w:cs="Arial"/>
                <w:sz w:val="16"/>
                <w:szCs w:val="16"/>
              </w:rPr>
            </w:pPr>
            <w:r w:rsidRPr="00FF6CA5">
              <w:rPr>
                <w:rFonts w:ascii="Arial" w:hAnsi="Arial" w:cs="Arial"/>
                <w:sz w:val="16"/>
                <w:szCs w:val="16"/>
              </w:rPr>
              <w:t>E-mail</w:t>
            </w:r>
            <w:r w:rsidR="00CF5EDD" w:rsidRPr="00FF6CA5">
              <w:rPr>
                <w:rFonts w:ascii="Arial" w:hAnsi="Arial" w:cs="Arial"/>
                <w:sz w:val="16"/>
                <w:szCs w:val="16"/>
              </w:rPr>
              <w:t xml:space="preserve"> </w:t>
            </w:r>
            <w:r w:rsidR="00B540F7" w:rsidRPr="00FF6CA5">
              <w:rPr>
                <w:rFonts w:ascii="Arial" w:hAnsi="Arial" w:cs="Arial"/>
                <w:sz w:val="16"/>
                <w:szCs w:val="16"/>
              </w:rPr>
              <w:t xml:space="preserve">(Portaria CG </w:t>
            </w:r>
            <w:proofErr w:type="gramStart"/>
            <w:r w:rsidR="00B540F7" w:rsidRPr="00FF6CA5">
              <w:rPr>
                <w:rFonts w:ascii="Arial" w:hAnsi="Arial" w:cs="Arial"/>
                <w:sz w:val="16"/>
                <w:szCs w:val="16"/>
              </w:rPr>
              <w:t>1</w:t>
            </w:r>
            <w:proofErr w:type="gramEnd"/>
            <w:r w:rsidR="00B540F7" w:rsidRPr="00FF6CA5">
              <w:rPr>
                <w:rFonts w:ascii="Arial" w:hAnsi="Arial" w:cs="Arial"/>
                <w:sz w:val="16"/>
                <w:szCs w:val="16"/>
              </w:rPr>
              <w:t xml:space="preserve"> e 2/2012)</w:t>
            </w:r>
          </w:p>
        </w:tc>
        <w:tc>
          <w:tcPr>
            <w:tcW w:w="7229" w:type="dxa"/>
            <w:gridSpan w:val="3"/>
            <w:shd w:val="clear" w:color="auto" w:fill="auto"/>
          </w:tcPr>
          <w:p w:rsidR="00116BCD" w:rsidRPr="00FF6CA5" w:rsidRDefault="00116BCD" w:rsidP="00527B6B">
            <w:pPr>
              <w:jc w:val="both"/>
              <w:rPr>
                <w:rFonts w:ascii="Arial" w:hAnsi="Arial" w:cs="Arial"/>
                <w:sz w:val="16"/>
                <w:szCs w:val="16"/>
              </w:rPr>
            </w:pPr>
          </w:p>
        </w:tc>
      </w:tr>
      <w:tr w:rsidR="00116BCD" w:rsidRPr="00FF6CA5" w:rsidTr="00430E02">
        <w:tc>
          <w:tcPr>
            <w:tcW w:w="2410" w:type="dxa"/>
            <w:shd w:val="clear" w:color="auto" w:fill="auto"/>
          </w:tcPr>
          <w:p w:rsidR="00116BCD" w:rsidRPr="00FF6CA5" w:rsidRDefault="00116BCD" w:rsidP="00527B6B">
            <w:pPr>
              <w:jc w:val="both"/>
              <w:rPr>
                <w:rFonts w:ascii="Arial" w:hAnsi="Arial" w:cs="Arial"/>
                <w:sz w:val="16"/>
                <w:szCs w:val="16"/>
              </w:rPr>
            </w:pPr>
            <w:r w:rsidRPr="00FF6CA5">
              <w:rPr>
                <w:rFonts w:ascii="Arial" w:hAnsi="Arial" w:cs="Arial"/>
                <w:sz w:val="16"/>
                <w:szCs w:val="16"/>
              </w:rPr>
              <w:t>Telefone/fax</w:t>
            </w:r>
            <w:r w:rsidR="00CF5EDD" w:rsidRPr="00FF6CA5">
              <w:rPr>
                <w:rFonts w:ascii="Arial" w:hAnsi="Arial" w:cs="Arial"/>
                <w:sz w:val="16"/>
                <w:szCs w:val="16"/>
              </w:rPr>
              <w:t xml:space="preserve"> </w:t>
            </w:r>
          </w:p>
        </w:tc>
        <w:tc>
          <w:tcPr>
            <w:tcW w:w="7229" w:type="dxa"/>
            <w:gridSpan w:val="3"/>
            <w:shd w:val="clear" w:color="auto" w:fill="auto"/>
          </w:tcPr>
          <w:p w:rsidR="00116BCD" w:rsidRPr="00FF6CA5" w:rsidRDefault="00116BCD" w:rsidP="00527B6B">
            <w:pPr>
              <w:jc w:val="both"/>
              <w:rPr>
                <w:rFonts w:ascii="Arial" w:hAnsi="Arial" w:cs="Arial"/>
                <w:sz w:val="16"/>
                <w:szCs w:val="16"/>
              </w:rPr>
            </w:pPr>
          </w:p>
        </w:tc>
      </w:tr>
      <w:tr w:rsidR="00CF5EDD" w:rsidRPr="00FF6CA5" w:rsidTr="00430E02">
        <w:tc>
          <w:tcPr>
            <w:tcW w:w="2410" w:type="dxa"/>
            <w:shd w:val="clear" w:color="auto" w:fill="auto"/>
          </w:tcPr>
          <w:p w:rsidR="00CF5EDD" w:rsidRPr="00FF6CA5" w:rsidRDefault="00CF5EDD" w:rsidP="00527B6B">
            <w:pPr>
              <w:jc w:val="both"/>
              <w:rPr>
                <w:rFonts w:ascii="Arial" w:hAnsi="Arial" w:cs="Arial"/>
                <w:sz w:val="16"/>
                <w:szCs w:val="16"/>
              </w:rPr>
            </w:pPr>
            <w:r w:rsidRPr="00FF6CA5">
              <w:rPr>
                <w:rFonts w:ascii="Arial" w:hAnsi="Arial" w:cs="Arial"/>
                <w:sz w:val="16"/>
                <w:szCs w:val="16"/>
              </w:rPr>
              <w:t xml:space="preserve">Horário de trabalho </w:t>
            </w:r>
          </w:p>
        </w:tc>
        <w:tc>
          <w:tcPr>
            <w:tcW w:w="1985" w:type="dxa"/>
            <w:shd w:val="clear" w:color="auto" w:fill="auto"/>
          </w:tcPr>
          <w:p w:rsidR="00CF5EDD" w:rsidRPr="00FF6CA5" w:rsidRDefault="00CF5EDD" w:rsidP="00527B6B">
            <w:pPr>
              <w:jc w:val="both"/>
              <w:rPr>
                <w:rFonts w:ascii="Arial" w:hAnsi="Arial" w:cs="Arial"/>
                <w:sz w:val="16"/>
                <w:szCs w:val="16"/>
              </w:rPr>
            </w:pPr>
            <w:r w:rsidRPr="00FF6CA5">
              <w:rPr>
                <w:rFonts w:ascii="Arial" w:hAnsi="Arial" w:cs="Arial"/>
                <w:sz w:val="16"/>
                <w:szCs w:val="16"/>
              </w:rPr>
              <w:t>____:___</w:t>
            </w:r>
            <w:proofErr w:type="gramStart"/>
            <w:r w:rsidRPr="00FF6CA5">
              <w:rPr>
                <w:rFonts w:ascii="Arial" w:hAnsi="Arial" w:cs="Arial"/>
                <w:sz w:val="16"/>
                <w:szCs w:val="16"/>
              </w:rPr>
              <w:t xml:space="preserve">  </w:t>
            </w:r>
            <w:proofErr w:type="gramEnd"/>
            <w:r w:rsidRPr="00FF6CA5">
              <w:rPr>
                <w:rFonts w:ascii="Arial" w:hAnsi="Arial" w:cs="Arial"/>
                <w:sz w:val="16"/>
                <w:szCs w:val="16"/>
              </w:rPr>
              <w:t>às ___:____</w:t>
            </w:r>
          </w:p>
        </w:tc>
        <w:tc>
          <w:tcPr>
            <w:tcW w:w="2693" w:type="dxa"/>
            <w:shd w:val="clear" w:color="auto" w:fill="auto"/>
          </w:tcPr>
          <w:p w:rsidR="00CF5EDD" w:rsidRPr="00FF6CA5" w:rsidRDefault="00CF5EDD" w:rsidP="00527B6B">
            <w:pPr>
              <w:jc w:val="both"/>
              <w:rPr>
                <w:rFonts w:ascii="Arial" w:hAnsi="Arial" w:cs="Arial"/>
                <w:sz w:val="16"/>
                <w:szCs w:val="16"/>
              </w:rPr>
            </w:pPr>
            <w:r w:rsidRPr="00FF6CA5">
              <w:rPr>
                <w:rFonts w:ascii="Arial" w:hAnsi="Arial" w:cs="Arial"/>
                <w:sz w:val="16"/>
                <w:szCs w:val="16"/>
              </w:rPr>
              <w:t>Horário de atendimento ao público</w:t>
            </w:r>
          </w:p>
        </w:tc>
        <w:tc>
          <w:tcPr>
            <w:tcW w:w="2551" w:type="dxa"/>
            <w:shd w:val="clear" w:color="auto" w:fill="auto"/>
          </w:tcPr>
          <w:p w:rsidR="00CF5EDD" w:rsidRPr="00FF6CA5" w:rsidRDefault="00CF5EDD" w:rsidP="00527B6B">
            <w:pPr>
              <w:jc w:val="both"/>
              <w:rPr>
                <w:rFonts w:ascii="Arial" w:hAnsi="Arial" w:cs="Arial"/>
                <w:sz w:val="16"/>
                <w:szCs w:val="16"/>
              </w:rPr>
            </w:pPr>
            <w:r w:rsidRPr="00FF6CA5">
              <w:rPr>
                <w:rFonts w:ascii="Arial" w:hAnsi="Arial" w:cs="Arial"/>
                <w:sz w:val="16"/>
                <w:szCs w:val="16"/>
              </w:rPr>
              <w:t>____:___</w:t>
            </w:r>
            <w:proofErr w:type="gramStart"/>
            <w:r w:rsidRPr="00FF6CA5">
              <w:rPr>
                <w:rFonts w:ascii="Arial" w:hAnsi="Arial" w:cs="Arial"/>
                <w:sz w:val="16"/>
                <w:szCs w:val="16"/>
              </w:rPr>
              <w:t xml:space="preserve">  </w:t>
            </w:r>
            <w:proofErr w:type="gramEnd"/>
            <w:r w:rsidRPr="00FF6CA5">
              <w:rPr>
                <w:rFonts w:ascii="Arial" w:hAnsi="Arial" w:cs="Arial"/>
                <w:sz w:val="16"/>
                <w:szCs w:val="16"/>
              </w:rPr>
              <w:t>às ___:____</w:t>
            </w:r>
          </w:p>
        </w:tc>
      </w:tr>
      <w:tr w:rsidR="00CF5EDD" w:rsidRPr="00FF6CA5" w:rsidTr="00430E02">
        <w:tc>
          <w:tcPr>
            <w:tcW w:w="2410" w:type="dxa"/>
            <w:shd w:val="clear" w:color="auto" w:fill="auto"/>
          </w:tcPr>
          <w:p w:rsidR="00CF5EDD" w:rsidRPr="00FF6CA5" w:rsidRDefault="00CF5EDD" w:rsidP="00527B6B">
            <w:pPr>
              <w:jc w:val="both"/>
              <w:rPr>
                <w:rFonts w:ascii="Arial" w:hAnsi="Arial" w:cs="Arial"/>
                <w:sz w:val="16"/>
                <w:szCs w:val="16"/>
              </w:rPr>
            </w:pPr>
            <w:r w:rsidRPr="00FF6CA5">
              <w:rPr>
                <w:rFonts w:ascii="Arial" w:hAnsi="Arial" w:cs="Arial"/>
                <w:sz w:val="16"/>
                <w:szCs w:val="16"/>
              </w:rPr>
              <w:t>Plantão (Protesto)</w:t>
            </w:r>
          </w:p>
        </w:tc>
        <w:tc>
          <w:tcPr>
            <w:tcW w:w="1985" w:type="dxa"/>
            <w:shd w:val="clear" w:color="auto" w:fill="auto"/>
          </w:tcPr>
          <w:p w:rsidR="00CF5EDD" w:rsidRPr="00FF6CA5" w:rsidRDefault="00CF5EDD" w:rsidP="00527B6B">
            <w:pPr>
              <w:jc w:val="both"/>
              <w:rPr>
                <w:rFonts w:ascii="Arial" w:hAnsi="Arial" w:cs="Arial"/>
                <w:sz w:val="16"/>
                <w:szCs w:val="16"/>
              </w:rPr>
            </w:pPr>
            <w:proofErr w:type="gramStart"/>
            <w:r w:rsidRPr="00FF6CA5">
              <w:rPr>
                <w:rFonts w:ascii="Arial" w:hAnsi="Arial" w:cs="Arial"/>
                <w:sz w:val="16"/>
                <w:szCs w:val="16"/>
              </w:rPr>
              <w:t xml:space="preserve">(  </w:t>
            </w:r>
            <w:proofErr w:type="gramEnd"/>
            <w:r w:rsidRPr="00FF6CA5">
              <w:rPr>
                <w:rFonts w:ascii="Arial" w:hAnsi="Arial" w:cs="Arial"/>
                <w:sz w:val="16"/>
                <w:szCs w:val="16"/>
              </w:rPr>
              <w:t>) sim             (   ) não</w:t>
            </w:r>
          </w:p>
        </w:tc>
        <w:tc>
          <w:tcPr>
            <w:tcW w:w="2693" w:type="dxa"/>
            <w:shd w:val="clear" w:color="auto" w:fill="auto"/>
          </w:tcPr>
          <w:p w:rsidR="00CF5EDD" w:rsidRPr="00FF6CA5" w:rsidRDefault="00CF5EDD" w:rsidP="00527B6B">
            <w:pPr>
              <w:jc w:val="both"/>
              <w:rPr>
                <w:rFonts w:ascii="Arial" w:hAnsi="Arial" w:cs="Arial"/>
                <w:sz w:val="16"/>
                <w:szCs w:val="16"/>
              </w:rPr>
            </w:pPr>
            <w:r w:rsidRPr="00FF6CA5">
              <w:rPr>
                <w:rFonts w:ascii="Arial" w:hAnsi="Arial" w:cs="Arial"/>
                <w:sz w:val="16"/>
                <w:szCs w:val="16"/>
              </w:rPr>
              <w:t>Horário: ___:___</w:t>
            </w:r>
            <w:proofErr w:type="gramStart"/>
            <w:r w:rsidRPr="00FF6CA5">
              <w:rPr>
                <w:rFonts w:ascii="Arial" w:hAnsi="Arial" w:cs="Arial"/>
                <w:sz w:val="16"/>
                <w:szCs w:val="16"/>
              </w:rPr>
              <w:t xml:space="preserve">  </w:t>
            </w:r>
            <w:proofErr w:type="gramEnd"/>
            <w:r w:rsidRPr="00FF6CA5">
              <w:rPr>
                <w:rFonts w:ascii="Arial" w:hAnsi="Arial" w:cs="Arial"/>
                <w:sz w:val="16"/>
                <w:szCs w:val="16"/>
              </w:rPr>
              <w:t>às   ____:____</w:t>
            </w:r>
          </w:p>
        </w:tc>
        <w:tc>
          <w:tcPr>
            <w:tcW w:w="2551" w:type="dxa"/>
            <w:shd w:val="clear" w:color="auto" w:fill="auto"/>
          </w:tcPr>
          <w:p w:rsidR="00CF5EDD" w:rsidRPr="00FF6CA5" w:rsidRDefault="00CF5EDD" w:rsidP="00527B6B">
            <w:pPr>
              <w:jc w:val="both"/>
              <w:rPr>
                <w:rFonts w:ascii="Arial" w:hAnsi="Arial" w:cs="Arial"/>
                <w:sz w:val="16"/>
                <w:szCs w:val="16"/>
              </w:rPr>
            </w:pPr>
            <w:r w:rsidRPr="00FF6CA5">
              <w:rPr>
                <w:rFonts w:ascii="Arial" w:hAnsi="Arial" w:cs="Arial"/>
                <w:sz w:val="16"/>
                <w:szCs w:val="16"/>
              </w:rPr>
              <w:t>Determinação:_________________</w:t>
            </w:r>
          </w:p>
        </w:tc>
      </w:tr>
    </w:tbl>
    <w:p w:rsidR="006E41E7" w:rsidRPr="00FF6CA5" w:rsidRDefault="006E41E7" w:rsidP="00527B6B">
      <w:pPr>
        <w:jc w:val="both"/>
        <w:rPr>
          <w:rFonts w:ascii="Arial" w:hAnsi="Arial" w:cs="Arial"/>
          <w:sz w:val="16"/>
          <w:szCs w:val="16"/>
        </w:rPr>
      </w:pPr>
    </w:p>
    <w:p w:rsidR="00116BCD" w:rsidRPr="00FF6CA5" w:rsidRDefault="00116BCD" w:rsidP="00527B6B">
      <w:pPr>
        <w:jc w:val="both"/>
        <w:rPr>
          <w:rFonts w:ascii="Arial" w:hAnsi="Arial" w:cs="Arial"/>
          <w:sz w:val="16"/>
          <w:szCs w:val="16"/>
        </w:rPr>
      </w:pPr>
      <w:proofErr w:type="gramStart"/>
      <w:r w:rsidRPr="00FF6CA5">
        <w:rPr>
          <w:rFonts w:ascii="Arial" w:hAnsi="Arial" w:cs="Arial"/>
          <w:sz w:val="16"/>
          <w:szCs w:val="16"/>
        </w:rPr>
        <w:t>Juiz(</w:t>
      </w:r>
      <w:proofErr w:type="gramEnd"/>
      <w:r w:rsidRPr="00FF6CA5">
        <w:rPr>
          <w:rFonts w:ascii="Arial" w:hAnsi="Arial" w:cs="Arial"/>
          <w:sz w:val="16"/>
          <w:szCs w:val="16"/>
        </w:rPr>
        <w:t>a) Corregedor(a) Permanente:</w:t>
      </w:r>
    </w:p>
    <w:p w:rsidR="00116BCD" w:rsidRPr="00FF6CA5" w:rsidRDefault="00116BCD" w:rsidP="00527B6B">
      <w:pPr>
        <w:jc w:val="both"/>
        <w:rPr>
          <w:rFonts w:ascii="Arial" w:hAnsi="Arial" w:cs="Arial"/>
          <w:sz w:val="16"/>
          <w:szCs w:val="16"/>
        </w:rPr>
      </w:pPr>
      <w:r w:rsidRPr="00FF6CA5">
        <w:rPr>
          <w:rFonts w:ascii="Arial" w:hAnsi="Arial" w:cs="Arial"/>
          <w:sz w:val="16"/>
          <w:szCs w:val="16"/>
        </w:rPr>
        <w:t>Escrivão</w:t>
      </w:r>
      <w:r w:rsidR="009F027F" w:rsidRPr="00FF6CA5">
        <w:rPr>
          <w:rFonts w:ascii="Arial" w:hAnsi="Arial" w:cs="Arial"/>
          <w:sz w:val="16"/>
          <w:szCs w:val="16"/>
        </w:rPr>
        <w:t xml:space="preserve"> Judicial</w:t>
      </w:r>
      <w:r w:rsidRPr="00FF6CA5">
        <w:rPr>
          <w:rFonts w:ascii="Arial" w:hAnsi="Arial" w:cs="Arial"/>
          <w:sz w:val="16"/>
          <w:szCs w:val="16"/>
        </w:rPr>
        <w:t xml:space="preserve"> “</w:t>
      </w:r>
      <w:proofErr w:type="spellStart"/>
      <w:r w:rsidRPr="00FF6CA5">
        <w:rPr>
          <w:rFonts w:ascii="Arial" w:hAnsi="Arial" w:cs="Arial"/>
          <w:sz w:val="16"/>
          <w:szCs w:val="16"/>
        </w:rPr>
        <w:t>ad-hoc</w:t>
      </w:r>
      <w:proofErr w:type="spellEnd"/>
      <w:r w:rsidRPr="00FF6CA5">
        <w:rPr>
          <w:rFonts w:ascii="Arial" w:hAnsi="Arial" w:cs="Arial"/>
          <w:sz w:val="16"/>
          <w:szCs w:val="16"/>
        </w:rPr>
        <w:t>”:</w:t>
      </w:r>
    </w:p>
    <w:p w:rsidR="00116BCD" w:rsidRPr="00FF6CA5" w:rsidRDefault="00116BCD" w:rsidP="00527B6B">
      <w:pPr>
        <w:jc w:val="both"/>
        <w:rPr>
          <w:rFonts w:ascii="Arial" w:hAnsi="Arial" w:cs="Arial"/>
          <w:sz w:val="16"/>
          <w:szCs w:val="16"/>
        </w:rPr>
      </w:pPr>
      <w:r w:rsidRPr="00FF6CA5">
        <w:rPr>
          <w:rFonts w:ascii="Arial" w:hAnsi="Arial" w:cs="Arial"/>
          <w:sz w:val="16"/>
          <w:szCs w:val="16"/>
        </w:rPr>
        <w:t>Funcionários e respectivos cargos:</w:t>
      </w:r>
      <w:proofErr w:type="gramStart"/>
      <w:r w:rsidRPr="00FF6CA5">
        <w:rPr>
          <w:rFonts w:ascii="Arial" w:hAnsi="Arial" w:cs="Arial"/>
          <w:sz w:val="16"/>
          <w:szCs w:val="16"/>
        </w:rPr>
        <w:t xml:space="preserve">  </w:t>
      </w:r>
    </w:p>
    <w:p w:rsidR="00BB1D6D" w:rsidRPr="00FF6CA5" w:rsidRDefault="00BB1D6D" w:rsidP="00527B6B">
      <w:pPr>
        <w:jc w:val="both"/>
        <w:rPr>
          <w:rFonts w:ascii="Arial" w:hAnsi="Arial" w:cs="Arial"/>
          <w:sz w:val="16"/>
          <w:szCs w:val="16"/>
        </w:rPr>
      </w:pPr>
      <w:proofErr w:type="gramEnd"/>
    </w:p>
    <w:p w:rsidR="00116BCD" w:rsidRPr="00FF6CA5" w:rsidRDefault="00116BCD" w:rsidP="00527B6B">
      <w:pPr>
        <w:jc w:val="center"/>
        <w:rPr>
          <w:rFonts w:ascii="Arial" w:hAnsi="Arial" w:cs="Arial"/>
          <w:b/>
          <w:sz w:val="16"/>
          <w:szCs w:val="16"/>
        </w:rPr>
      </w:pPr>
      <w:r w:rsidRPr="00FF6CA5">
        <w:rPr>
          <w:rFonts w:ascii="Arial" w:hAnsi="Arial" w:cs="Arial"/>
          <w:b/>
          <w:sz w:val="16"/>
          <w:szCs w:val="16"/>
        </w:rPr>
        <w:t xml:space="preserve">INSTALAÇÕES E EQUIPAMENTOS </w:t>
      </w:r>
    </w:p>
    <w:p w:rsidR="00116BCD" w:rsidRPr="00FF6CA5" w:rsidRDefault="00116BCD" w:rsidP="00527B6B">
      <w:pPr>
        <w:jc w:val="center"/>
        <w:rPr>
          <w:rFonts w:ascii="Arial" w:hAnsi="Arial" w:cs="Arial"/>
          <w:b/>
          <w:sz w:val="16"/>
          <w:szCs w:val="16"/>
        </w:rPr>
      </w:pPr>
      <w:r w:rsidRPr="00FF6CA5">
        <w:rPr>
          <w:rFonts w:ascii="Arial" w:hAnsi="Arial" w:cs="Arial"/>
          <w:b/>
          <w:sz w:val="16"/>
          <w:szCs w:val="16"/>
        </w:rPr>
        <w:t xml:space="preserve">(Capítulo </w:t>
      </w:r>
      <w:proofErr w:type="spellStart"/>
      <w:r w:rsidRPr="00FF6CA5">
        <w:rPr>
          <w:rFonts w:ascii="Arial" w:hAnsi="Arial" w:cs="Arial"/>
          <w:b/>
          <w:sz w:val="16"/>
          <w:szCs w:val="16"/>
        </w:rPr>
        <w:t>XIII</w:t>
      </w:r>
      <w:proofErr w:type="spellEnd"/>
      <w:r w:rsidRPr="00FF6CA5">
        <w:rPr>
          <w:rFonts w:ascii="Arial" w:hAnsi="Arial" w:cs="Arial"/>
          <w:b/>
          <w:sz w:val="16"/>
          <w:szCs w:val="16"/>
        </w:rPr>
        <w:t xml:space="preserve">, das </w:t>
      </w:r>
      <w:proofErr w:type="spellStart"/>
      <w:r w:rsidRPr="00FF6CA5">
        <w:rPr>
          <w:rFonts w:ascii="Arial" w:hAnsi="Arial" w:cs="Arial"/>
          <w:b/>
          <w:sz w:val="16"/>
          <w:szCs w:val="16"/>
        </w:rPr>
        <w:t>NSCGJ</w:t>
      </w:r>
      <w:proofErr w:type="spellEnd"/>
      <w:proofErr w:type="gramStart"/>
      <w:r w:rsidRPr="00FF6CA5">
        <w:rPr>
          <w:rFonts w:ascii="Arial" w:hAnsi="Arial" w:cs="Arial"/>
          <w:b/>
          <w:sz w:val="16"/>
          <w:szCs w:val="16"/>
        </w:rPr>
        <w:t>)</w:t>
      </w:r>
      <w:proofErr w:type="gramEnd"/>
    </w:p>
    <w:tbl>
      <w:tblPr>
        <w:tblW w:w="96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5"/>
        <w:gridCol w:w="804"/>
      </w:tblGrid>
      <w:tr w:rsidR="007B6281" w:rsidRPr="00FF6CA5" w:rsidTr="00470A54">
        <w:trPr>
          <w:gridBefore w:val="1"/>
          <w:wBefore w:w="8835" w:type="dxa"/>
        </w:trPr>
        <w:tc>
          <w:tcPr>
            <w:tcW w:w="804" w:type="dxa"/>
            <w:shd w:val="clear" w:color="auto" w:fill="auto"/>
          </w:tcPr>
          <w:p w:rsidR="00116BCD" w:rsidRPr="00FF6CA5" w:rsidRDefault="00116BCD" w:rsidP="00527B6B">
            <w:pPr>
              <w:jc w:val="center"/>
              <w:rPr>
                <w:rFonts w:ascii="Arial" w:hAnsi="Arial" w:cs="Arial"/>
                <w:b/>
                <w:sz w:val="16"/>
                <w:szCs w:val="16"/>
              </w:rPr>
            </w:pPr>
            <w:r w:rsidRPr="00FF6CA5">
              <w:rPr>
                <w:rFonts w:ascii="Arial" w:hAnsi="Arial" w:cs="Arial"/>
                <w:b/>
                <w:sz w:val="16"/>
                <w:szCs w:val="16"/>
              </w:rPr>
              <w:t>S/N</w:t>
            </w:r>
          </w:p>
        </w:tc>
      </w:tr>
      <w:tr w:rsidR="00231F6C" w:rsidRPr="00FF6CA5" w:rsidTr="00470A54">
        <w:tc>
          <w:tcPr>
            <w:tcW w:w="8835" w:type="dxa"/>
            <w:shd w:val="clear" w:color="auto" w:fill="auto"/>
          </w:tcPr>
          <w:p w:rsidR="00116BCD" w:rsidRPr="00FF6CA5" w:rsidRDefault="0039521A" w:rsidP="0039521A">
            <w:pPr>
              <w:ind w:left="290"/>
              <w:jc w:val="both"/>
              <w:rPr>
                <w:rFonts w:ascii="Arial" w:hAnsi="Arial" w:cs="Arial"/>
                <w:sz w:val="16"/>
                <w:szCs w:val="16"/>
              </w:rPr>
            </w:pPr>
            <w:r>
              <w:rPr>
                <w:rFonts w:ascii="Arial" w:hAnsi="Arial" w:cs="Arial"/>
                <w:sz w:val="16"/>
                <w:szCs w:val="16"/>
              </w:rPr>
              <w:t xml:space="preserve">1. </w:t>
            </w:r>
            <w:r w:rsidR="00116BCD" w:rsidRPr="00FF6CA5">
              <w:rPr>
                <w:rFonts w:ascii="Arial" w:hAnsi="Arial" w:cs="Arial"/>
                <w:sz w:val="16"/>
                <w:szCs w:val="16"/>
              </w:rPr>
              <w:t xml:space="preserve">Instalações adequadas </w:t>
            </w:r>
            <w:r w:rsidR="005F6A8D" w:rsidRPr="00FF6CA5">
              <w:rPr>
                <w:rFonts w:ascii="Arial" w:hAnsi="Arial" w:cs="Arial"/>
                <w:sz w:val="16"/>
                <w:szCs w:val="16"/>
              </w:rPr>
              <w:t xml:space="preserve">conforme disposto no item 20.1, Cap. </w:t>
            </w:r>
            <w:proofErr w:type="spellStart"/>
            <w:r w:rsidR="005F6A8D" w:rsidRPr="00FF6CA5">
              <w:rPr>
                <w:rFonts w:ascii="Arial" w:hAnsi="Arial" w:cs="Arial"/>
                <w:sz w:val="16"/>
                <w:szCs w:val="16"/>
              </w:rPr>
              <w:t>XIII</w:t>
            </w:r>
            <w:proofErr w:type="spellEnd"/>
            <w:r w:rsidR="005F6A8D" w:rsidRPr="00FF6CA5">
              <w:rPr>
                <w:rFonts w:ascii="Arial" w:hAnsi="Arial" w:cs="Arial"/>
                <w:sz w:val="16"/>
                <w:szCs w:val="16"/>
              </w:rPr>
              <w:t xml:space="preserve">, das </w:t>
            </w:r>
            <w:proofErr w:type="spellStart"/>
            <w:proofErr w:type="gramStart"/>
            <w:r w:rsidR="005F6A8D" w:rsidRPr="00FF6CA5">
              <w:rPr>
                <w:rFonts w:ascii="Arial" w:hAnsi="Arial" w:cs="Arial"/>
                <w:sz w:val="16"/>
                <w:szCs w:val="16"/>
              </w:rPr>
              <w:t>NSCGJ</w:t>
            </w:r>
            <w:proofErr w:type="spellEnd"/>
            <w:proofErr w:type="gramEnd"/>
          </w:p>
        </w:tc>
        <w:tc>
          <w:tcPr>
            <w:tcW w:w="804" w:type="dxa"/>
            <w:shd w:val="clear" w:color="auto" w:fill="auto"/>
          </w:tcPr>
          <w:p w:rsidR="00116BCD" w:rsidRPr="00FF6CA5" w:rsidRDefault="00116BCD" w:rsidP="00527B6B">
            <w:pPr>
              <w:jc w:val="center"/>
              <w:rPr>
                <w:rFonts w:ascii="Arial" w:hAnsi="Arial" w:cs="Arial"/>
                <w:b/>
                <w:sz w:val="16"/>
                <w:szCs w:val="16"/>
              </w:rPr>
            </w:pPr>
          </w:p>
        </w:tc>
      </w:tr>
      <w:tr w:rsidR="00231F6C" w:rsidRPr="00FF6CA5" w:rsidTr="00470A54">
        <w:tc>
          <w:tcPr>
            <w:tcW w:w="8835" w:type="dxa"/>
            <w:shd w:val="clear" w:color="auto" w:fill="auto"/>
          </w:tcPr>
          <w:p w:rsidR="007B6281" w:rsidRPr="00FF6CA5" w:rsidRDefault="0039521A" w:rsidP="0039521A">
            <w:pPr>
              <w:ind w:left="290"/>
              <w:jc w:val="both"/>
              <w:rPr>
                <w:rFonts w:ascii="Arial" w:hAnsi="Arial" w:cs="Arial"/>
                <w:sz w:val="16"/>
                <w:szCs w:val="16"/>
              </w:rPr>
            </w:pPr>
            <w:r>
              <w:rPr>
                <w:rFonts w:ascii="Arial" w:hAnsi="Arial" w:cs="Arial"/>
                <w:sz w:val="16"/>
                <w:szCs w:val="16"/>
              </w:rPr>
              <w:t xml:space="preserve">2. </w:t>
            </w:r>
            <w:r w:rsidR="007B6281" w:rsidRPr="00FF6CA5">
              <w:rPr>
                <w:rFonts w:ascii="Arial" w:hAnsi="Arial" w:cs="Arial"/>
                <w:sz w:val="16"/>
                <w:szCs w:val="16"/>
              </w:rPr>
              <w:t>Instalações adequadas para acessibilidade de pessoas portadoras de necessidades especiais</w:t>
            </w:r>
          </w:p>
        </w:tc>
        <w:tc>
          <w:tcPr>
            <w:tcW w:w="804" w:type="dxa"/>
            <w:shd w:val="clear" w:color="auto" w:fill="auto"/>
          </w:tcPr>
          <w:p w:rsidR="007B6281" w:rsidRPr="00FF6CA5" w:rsidRDefault="007B6281" w:rsidP="00527B6B">
            <w:pPr>
              <w:jc w:val="center"/>
              <w:rPr>
                <w:rFonts w:ascii="Arial" w:hAnsi="Arial" w:cs="Arial"/>
                <w:b/>
                <w:sz w:val="16"/>
                <w:szCs w:val="16"/>
              </w:rPr>
            </w:pPr>
          </w:p>
        </w:tc>
      </w:tr>
      <w:tr w:rsidR="00231F6C" w:rsidRPr="00FF6CA5" w:rsidTr="00470A54">
        <w:tc>
          <w:tcPr>
            <w:tcW w:w="8835" w:type="dxa"/>
            <w:shd w:val="clear" w:color="auto" w:fill="auto"/>
          </w:tcPr>
          <w:p w:rsidR="00116BCD" w:rsidRPr="00FF6CA5" w:rsidRDefault="0039521A" w:rsidP="0039521A">
            <w:pPr>
              <w:ind w:left="290"/>
              <w:jc w:val="both"/>
              <w:rPr>
                <w:rFonts w:ascii="Arial" w:hAnsi="Arial" w:cs="Arial"/>
                <w:sz w:val="16"/>
                <w:szCs w:val="16"/>
              </w:rPr>
            </w:pPr>
            <w:r>
              <w:rPr>
                <w:rFonts w:ascii="Arial" w:hAnsi="Arial" w:cs="Arial"/>
                <w:sz w:val="16"/>
                <w:szCs w:val="16"/>
              </w:rPr>
              <w:t xml:space="preserve">3. </w:t>
            </w:r>
            <w:r w:rsidR="00116BCD" w:rsidRPr="00FF6CA5">
              <w:rPr>
                <w:rFonts w:ascii="Arial" w:hAnsi="Arial" w:cs="Arial"/>
                <w:sz w:val="16"/>
                <w:szCs w:val="16"/>
              </w:rPr>
              <w:t>Instalações suficientes e seguras para a guarda de livros e documentos</w:t>
            </w:r>
          </w:p>
        </w:tc>
        <w:tc>
          <w:tcPr>
            <w:tcW w:w="804" w:type="dxa"/>
            <w:shd w:val="clear" w:color="auto" w:fill="auto"/>
          </w:tcPr>
          <w:p w:rsidR="00116BCD" w:rsidRPr="00FF6CA5" w:rsidRDefault="00116BCD" w:rsidP="00527B6B">
            <w:pPr>
              <w:jc w:val="center"/>
              <w:rPr>
                <w:rFonts w:ascii="Arial" w:hAnsi="Arial" w:cs="Arial"/>
                <w:b/>
                <w:sz w:val="16"/>
                <w:szCs w:val="16"/>
              </w:rPr>
            </w:pPr>
          </w:p>
        </w:tc>
      </w:tr>
      <w:tr w:rsidR="00231F6C" w:rsidRPr="00FF6CA5" w:rsidTr="00470A54">
        <w:tc>
          <w:tcPr>
            <w:tcW w:w="8835" w:type="dxa"/>
            <w:shd w:val="clear" w:color="auto" w:fill="auto"/>
          </w:tcPr>
          <w:p w:rsidR="007E749B" w:rsidRPr="00FF6CA5" w:rsidRDefault="0039521A" w:rsidP="0039521A">
            <w:pPr>
              <w:ind w:left="290"/>
              <w:jc w:val="both"/>
              <w:rPr>
                <w:rFonts w:ascii="Arial" w:hAnsi="Arial" w:cs="Arial"/>
                <w:sz w:val="16"/>
                <w:szCs w:val="16"/>
              </w:rPr>
            </w:pPr>
            <w:r>
              <w:rPr>
                <w:rFonts w:ascii="Arial" w:hAnsi="Arial" w:cs="Arial"/>
                <w:sz w:val="16"/>
                <w:szCs w:val="16"/>
              </w:rPr>
              <w:t xml:space="preserve">4. </w:t>
            </w:r>
            <w:r w:rsidR="007E749B" w:rsidRPr="00FF6CA5">
              <w:rPr>
                <w:rFonts w:ascii="Arial" w:hAnsi="Arial" w:cs="Arial"/>
                <w:sz w:val="16"/>
                <w:szCs w:val="16"/>
              </w:rPr>
              <w:t>Balcão separando o público do recinto de trabalho</w:t>
            </w:r>
          </w:p>
        </w:tc>
        <w:tc>
          <w:tcPr>
            <w:tcW w:w="804" w:type="dxa"/>
            <w:shd w:val="clear" w:color="auto" w:fill="auto"/>
          </w:tcPr>
          <w:p w:rsidR="007E749B" w:rsidRPr="00FF6CA5" w:rsidRDefault="007E749B" w:rsidP="00527B6B">
            <w:pPr>
              <w:jc w:val="center"/>
              <w:rPr>
                <w:rFonts w:ascii="Arial" w:hAnsi="Arial" w:cs="Arial"/>
                <w:b/>
                <w:sz w:val="16"/>
                <w:szCs w:val="16"/>
              </w:rPr>
            </w:pPr>
          </w:p>
        </w:tc>
      </w:tr>
      <w:tr w:rsidR="00231F6C" w:rsidRPr="00FF6CA5" w:rsidTr="00470A54">
        <w:tc>
          <w:tcPr>
            <w:tcW w:w="8835" w:type="dxa"/>
            <w:shd w:val="clear" w:color="auto" w:fill="auto"/>
          </w:tcPr>
          <w:p w:rsidR="00116BCD" w:rsidRPr="00FF6CA5" w:rsidRDefault="0039521A" w:rsidP="0039521A">
            <w:pPr>
              <w:ind w:left="290"/>
              <w:jc w:val="both"/>
              <w:rPr>
                <w:rFonts w:ascii="Arial" w:hAnsi="Arial" w:cs="Arial"/>
                <w:sz w:val="16"/>
                <w:szCs w:val="16"/>
              </w:rPr>
            </w:pPr>
            <w:r>
              <w:rPr>
                <w:rFonts w:ascii="Arial" w:hAnsi="Arial" w:cs="Arial"/>
                <w:sz w:val="16"/>
                <w:szCs w:val="16"/>
              </w:rPr>
              <w:t xml:space="preserve">5. </w:t>
            </w:r>
            <w:r w:rsidR="00116BCD" w:rsidRPr="00FF6CA5">
              <w:rPr>
                <w:rFonts w:ascii="Arial" w:hAnsi="Arial" w:cs="Arial"/>
                <w:sz w:val="16"/>
                <w:szCs w:val="16"/>
              </w:rPr>
              <w:t>Placa indicativa</w:t>
            </w:r>
            <w:r w:rsidR="00FB25EE" w:rsidRPr="00FF6CA5">
              <w:rPr>
                <w:rFonts w:ascii="Arial" w:hAnsi="Arial" w:cs="Arial"/>
                <w:sz w:val="16"/>
                <w:szCs w:val="16"/>
              </w:rPr>
              <w:t xml:space="preserve"> da unidade</w:t>
            </w:r>
          </w:p>
        </w:tc>
        <w:tc>
          <w:tcPr>
            <w:tcW w:w="804" w:type="dxa"/>
            <w:shd w:val="clear" w:color="auto" w:fill="auto"/>
          </w:tcPr>
          <w:p w:rsidR="00116BCD" w:rsidRPr="00FF6CA5" w:rsidRDefault="00116BCD" w:rsidP="00527B6B">
            <w:pPr>
              <w:jc w:val="center"/>
              <w:rPr>
                <w:rFonts w:ascii="Arial" w:hAnsi="Arial" w:cs="Arial"/>
                <w:b/>
                <w:sz w:val="16"/>
                <w:szCs w:val="16"/>
              </w:rPr>
            </w:pPr>
          </w:p>
        </w:tc>
      </w:tr>
      <w:tr w:rsidR="00231F6C" w:rsidRPr="00FF6CA5" w:rsidTr="00470A54">
        <w:tc>
          <w:tcPr>
            <w:tcW w:w="8835" w:type="dxa"/>
            <w:shd w:val="clear" w:color="auto" w:fill="auto"/>
          </w:tcPr>
          <w:p w:rsidR="00116BCD" w:rsidRPr="00FF6CA5" w:rsidRDefault="0039521A" w:rsidP="0039521A">
            <w:pPr>
              <w:ind w:left="290"/>
              <w:jc w:val="both"/>
              <w:rPr>
                <w:rFonts w:ascii="Arial" w:hAnsi="Arial" w:cs="Arial"/>
                <w:sz w:val="16"/>
                <w:szCs w:val="16"/>
              </w:rPr>
            </w:pPr>
            <w:r>
              <w:rPr>
                <w:rFonts w:ascii="Arial" w:hAnsi="Arial" w:cs="Arial"/>
                <w:sz w:val="16"/>
                <w:szCs w:val="16"/>
              </w:rPr>
              <w:t xml:space="preserve">6. </w:t>
            </w:r>
            <w:r w:rsidR="00FB25EE" w:rsidRPr="00FF6CA5">
              <w:rPr>
                <w:rFonts w:ascii="Arial" w:hAnsi="Arial" w:cs="Arial"/>
                <w:sz w:val="16"/>
                <w:szCs w:val="16"/>
              </w:rPr>
              <w:t xml:space="preserve">Tabela de custas </w:t>
            </w:r>
            <w:r w:rsidR="00116BCD" w:rsidRPr="00FF6CA5">
              <w:rPr>
                <w:rFonts w:ascii="Arial" w:hAnsi="Arial" w:cs="Arial"/>
                <w:sz w:val="16"/>
                <w:szCs w:val="16"/>
              </w:rPr>
              <w:t>afixad</w:t>
            </w:r>
            <w:r w:rsidR="00FB25EE" w:rsidRPr="00FF6CA5">
              <w:rPr>
                <w:rFonts w:ascii="Arial" w:hAnsi="Arial" w:cs="Arial"/>
                <w:sz w:val="16"/>
                <w:szCs w:val="16"/>
              </w:rPr>
              <w:t>a</w:t>
            </w:r>
            <w:r w:rsidR="00116BCD" w:rsidRPr="00FF6CA5">
              <w:rPr>
                <w:rFonts w:ascii="Arial" w:hAnsi="Arial" w:cs="Arial"/>
                <w:sz w:val="16"/>
                <w:szCs w:val="16"/>
              </w:rPr>
              <w:t xml:space="preserve"> em local visível e acessível</w:t>
            </w:r>
            <w:r w:rsidR="00FB25EE" w:rsidRPr="00FF6CA5">
              <w:rPr>
                <w:rFonts w:ascii="Arial" w:hAnsi="Arial" w:cs="Arial"/>
                <w:sz w:val="16"/>
                <w:szCs w:val="16"/>
              </w:rPr>
              <w:t xml:space="preserve">, inclusive com versão em alfabeto </w:t>
            </w:r>
            <w:r w:rsidR="0077438E" w:rsidRPr="00FF6CA5">
              <w:rPr>
                <w:rFonts w:ascii="Arial" w:hAnsi="Arial" w:cs="Arial"/>
                <w:sz w:val="16"/>
                <w:szCs w:val="16"/>
              </w:rPr>
              <w:t>braile</w:t>
            </w:r>
            <w:r w:rsidR="00FB25EE" w:rsidRPr="00FF6CA5">
              <w:rPr>
                <w:rFonts w:ascii="Arial" w:hAnsi="Arial" w:cs="Arial"/>
                <w:sz w:val="16"/>
                <w:szCs w:val="16"/>
              </w:rPr>
              <w:t xml:space="preserve"> e a em arquivo sonoro (quando adotada</w:t>
            </w:r>
            <w:proofErr w:type="gramStart"/>
            <w:r w:rsidR="00FB25EE" w:rsidRPr="00FF6CA5">
              <w:rPr>
                <w:rFonts w:ascii="Arial" w:hAnsi="Arial" w:cs="Arial"/>
                <w:sz w:val="16"/>
                <w:szCs w:val="16"/>
              </w:rPr>
              <w:t>)</w:t>
            </w:r>
            <w:proofErr w:type="gramEnd"/>
          </w:p>
        </w:tc>
        <w:tc>
          <w:tcPr>
            <w:tcW w:w="804" w:type="dxa"/>
            <w:shd w:val="clear" w:color="auto" w:fill="auto"/>
          </w:tcPr>
          <w:p w:rsidR="00116BCD" w:rsidRPr="00FF6CA5" w:rsidRDefault="00116BCD" w:rsidP="00527B6B">
            <w:pPr>
              <w:jc w:val="center"/>
              <w:rPr>
                <w:rFonts w:ascii="Arial" w:hAnsi="Arial" w:cs="Arial"/>
                <w:b/>
                <w:sz w:val="16"/>
                <w:szCs w:val="16"/>
              </w:rPr>
            </w:pPr>
          </w:p>
        </w:tc>
      </w:tr>
      <w:tr w:rsidR="00231F6C" w:rsidRPr="00FF6CA5" w:rsidTr="00470A54">
        <w:tc>
          <w:tcPr>
            <w:tcW w:w="8835" w:type="dxa"/>
            <w:shd w:val="clear" w:color="auto" w:fill="auto"/>
          </w:tcPr>
          <w:p w:rsidR="00FB25EE" w:rsidRPr="00FF6CA5" w:rsidRDefault="0039521A" w:rsidP="0039521A">
            <w:pPr>
              <w:ind w:left="290"/>
              <w:jc w:val="both"/>
              <w:rPr>
                <w:rFonts w:ascii="Arial" w:hAnsi="Arial" w:cs="Arial"/>
                <w:sz w:val="16"/>
                <w:szCs w:val="16"/>
              </w:rPr>
            </w:pPr>
            <w:r>
              <w:rPr>
                <w:rFonts w:ascii="Arial" w:hAnsi="Arial" w:cs="Arial"/>
                <w:sz w:val="16"/>
                <w:szCs w:val="16"/>
              </w:rPr>
              <w:t xml:space="preserve">7. </w:t>
            </w:r>
            <w:r w:rsidR="00FB25EE" w:rsidRPr="00FF6CA5">
              <w:rPr>
                <w:rFonts w:ascii="Arial" w:hAnsi="Arial" w:cs="Arial"/>
                <w:sz w:val="16"/>
                <w:szCs w:val="16"/>
              </w:rPr>
              <w:t xml:space="preserve">Quadro constando os dados do Corregedor Permanente (Item 73, Cap. </w:t>
            </w:r>
            <w:proofErr w:type="spellStart"/>
            <w:r w:rsidR="00FB25EE" w:rsidRPr="00FF6CA5">
              <w:rPr>
                <w:rFonts w:ascii="Arial" w:hAnsi="Arial" w:cs="Arial"/>
                <w:sz w:val="16"/>
                <w:szCs w:val="16"/>
              </w:rPr>
              <w:t>XIII</w:t>
            </w:r>
            <w:proofErr w:type="spellEnd"/>
            <w:r w:rsidR="00FB25EE" w:rsidRPr="00FF6CA5">
              <w:rPr>
                <w:rFonts w:ascii="Arial" w:hAnsi="Arial" w:cs="Arial"/>
                <w:sz w:val="16"/>
                <w:szCs w:val="16"/>
              </w:rPr>
              <w:t xml:space="preserve">, das </w:t>
            </w:r>
            <w:proofErr w:type="spellStart"/>
            <w:r w:rsidR="00FB25EE" w:rsidRPr="00FF6CA5">
              <w:rPr>
                <w:rFonts w:ascii="Arial" w:hAnsi="Arial" w:cs="Arial"/>
                <w:sz w:val="16"/>
                <w:szCs w:val="16"/>
              </w:rPr>
              <w:t>NSCGJ</w:t>
            </w:r>
            <w:proofErr w:type="spellEnd"/>
            <w:proofErr w:type="gramStart"/>
            <w:r w:rsidR="00FB25EE" w:rsidRPr="00FF6CA5">
              <w:rPr>
                <w:rFonts w:ascii="Arial" w:hAnsi="Arial" w:cs="Arial"/>
                <w:sz w:val="16"/>
                <w:szCs w:val="16"/>
              </w:rPr>
              <w:t>)</w:t>
            </w:r>
            <w:proofErr w:type="gramEnd"/>
          </w:p>
        </w:tc>
        <w:tc>
          <w:tcPr>
            <w:tcW w:w="804" w:type="dxa"/>
            <w:shd w:val="clear" w:color="auto" w:fill="auto"/>
          </w:tcPr>
          <w:p w:rsidR="00FB25EE" w:rsidRPr="00FF6CA5" w:rsidRDefault="00FB25EE" w:rsidP="00527B6B">
            <w:pPr>
              <w:jc w:val="center"/>
              <w:rPr>
                <w:rFonts w:ascii="Arial" w:hAnsi="Arial" w:cs="Arial"/>
                <w:b/>
                <w:sz w:val="16"/>
                <w:szCs w:val="16"/>
              </w:rPr>
            </w:pPr>
          </w:p>
        </w:tc>
      </w:tr>
      <w:tr w:rsidR="00231F6C" w:rsidRPr="00FF6CA5" w:rsidTr="00470A54">
        <w:tc>
          <w:tcPr>
            <w:tcW w:w="8835" w:type="dxa"/>
            <w:shd w:val="clear" w:color="auto" w:fill="auto"/>
          </w:tcPr>
          <w:p w:rsidR="00116BCD" w:rsidRPr="00FF6CA5" w:rsidRDefault="0039521A" w:rsidP="0039521A">
            <w:pPr>
              <w:ind w:left="290"/>
              <w:jc w:val="both"/>
              <w:rPr>
                <w:rFonts w:ascii="Arial" w:hAnsi="Arial" w:cs="Arial"/>
                <w:sz w:val="16"/>
                <w:szCs w:val="16"/>
              </w:rPr>
            </w:pPr>
            <w:r>
              <w:rPr>
                <w:rFonts w:ascii="Arial" w:hAnsi="Arial" w:cs="Arial"/>
                <w:sz w:val="16"/>
                <w:szCs w:val="16"/>
              </w:rPr>
              <w:t xml:space="preserve">8. </w:t>
            </w:r>
            <w:r w:rsidR="00116BCD" w:rsidRPr="00FF6CA5">
              <w:rPr>
                <w:rFonts w:ascii="Arial" w:hAnsi="Arial" w:cs="Arial"/>
                <w:sz w:val="16"/>
                <w:szCs w:val="16"/>
              </w:rPr>
              <w:t>Quadro funcional compatível com o volume de serviço</w:t>
            </w:r>
          </w:p>
        </w:tc>
        <w:tc>
          <w:tcPr>
            <w:tcW w:w="804" w:type="dxa"/>
            <w:shd w:val="clear" w:color="auto" w:fill="auto"/>
          </w:tcPr>
          <w:p w:rsidR="00116BCD" w:rsidRPr="00FF6CA5" w:rsidRDefault="00116BCD" w:rsidP="00527B6B">
            <w:pPr>
              <w:jc w:val="center"/>
              <w:rPr>
                <w:rFonts w:ascii="Arial" w:hAnsi="Arial" w:cs="Arial"/>
                <w:b/>
                <w:sz w:val="16"/>
                <w:szCs w:val="16"/>
              </w:rPr>
            </w:pPr>
          </w:p>
        </w:tc>
      </w:tr>
      <w:tr w:rsidR="00231F6C" w:rsidRPr="00FF6CA5" w:rsidTr="00470A54">
        <w:tc>
          <w:tcPr>
            <w:tcW w:w="8835" w:type="dxa"/>
            <w:shd w:val="clear" w:color="auto" w:fill="auto"/>
          </w:tcPr>
          <w:p w:rsidR="007E749B" w:rsidRPr="00FF6CA5" w:rsidRDefault="0039521A" w:rsidP="0039521A">
            <w:pPr>
              <w:ind w:left="290"/>
              <w:jc w:val="both"/>
              <w:rPr>
                <w:rFonts w:ascii="Arial" w:hAnsi="Arial" w:cs="Arial"/>
                <w:sz w:val="16"/>
                <w:szCs w:val="16"/>
              </w:rPr>
            </w:pPr>
            <w:r>
              <w:rPr>
                <w:rFonts w:ascii="Arial" w:hAnsi="Arial" w:cs="Arial"/>
                <w:sz w:val="16"/>
                <w:szCs w:val="16"/>
              </w:rPr>
              <w:t xml:space="preserve">9. </w:t>
            </w:r>
            <w:r w:rsidR="007E749B" w:rsidRPr="00FF6CA5">
              <w:rPr>
                <w:rFonts w:ascii="Arial" w:hAnsi="Arial" w:cs="Arial"/>
                <w:sz w:val="16"/>
                <w:szCs w:val="16"/>
              </w:rPr>
              <w:t>Pessoas sem contrato de trabalho</w:t>
            </w:r>
          </w:p>
        </w:tc>
        <w:tc>
          <w:tcPr>
            <w:tcW w:w="804" w:type="dxa"/>
            <w:shd w:val="clear" w:color="auto" w:fill="auto"/>
          </w:tcPr>
          <w:p w:rsidR="007E749B" w:rsidRPr="00FF6CA5" w:rsidRDefault="007E749B" w:rsidP="00527B6B">
            <w:pPr>
              <w:jc w:val="center"/>
              <w:rPr>
                <w:rFonts w:ascii="Arial" w:hAnsi="Arial" w:cs="Arial"/>
                <w:b/>
                <w:sz w:val="16"/>
                <w:szCs w:val="16"/>
              </w:rPr>
            </w:pPr>
          </w:p>
        </w:tc>
      </w:tr>
      <w:tr w:rsidR="00231F6C" w:rsidRPr="00FF6CA5" w:rsidTr="00470A54">
        <w:tc>
          <w:tcPr>
            <w:tcW w:w="8835" w:type="dxa"/>
            <w:shd w:val="clear" w:color="auto" w:fill="auto"/>
          </w:tcPr>
          <w:p w:rsidR="00A938AE" w:rsidRPr="00FF6CA5" w:rsidRDefault="0039521A" w:rsidP="0039521A">
            <w:pPr>
              <w:ind w:left="290"/>
              <w:jc w:val="both"/>
              <w:rPr>
                <w:rFonts w:ascii="Arial" w:hAnsi="Arial" w:cs="Arial"/>
                <w:sz w:val="16"/>
                <w:szCs w:val="16"/>
              </w:rPr>
            </w:pPr>
            <w:r>
              <w:rPr>
                <w:rFonts w:ascii="Arial" w:hAnsi="Arial" w:cs="Arial"/>
                <w:sz w:val="16"/>
                <w:szCs w:val="16"/>
              </w:rPr>
              <w:t xml:space="preserve">10. </w:t>
            </w:r>
            <w:r w:rsidR="00A938AE" w:rsidRPr="00FF6CA5">
              <w:rPr>
                <w:rFonts w:ascii="Arial" w:hAnsi="Arial" w:cs="Arial"/>
                <w:sz w:val="16"/>
                <w:szCs w:val="16"/>
              </w:rPr>
              <w:t>Houve ocorrência quanto à majoração de salário do corpo de funcionários</w:t>
            </w:r>
          </w:p>
        </w:tc>
        <w:tc>
          <w:tcPr>
            <w:tcW w:w="804" w:type="dxa"/>
            <w:shd w:val="clear" w:color="auto" w:fill="auto"/>
          </w:tcPr>
          <w:p w:rsidR="00A938AE" w:rsidRPr="00FF6CA5" w:rsidRDefault="00A938AE" w:rsidP="00527B6B">
            <w:pPr>
              <w:jc w:val="center"/>
              <w:rPr>
                <w:rFonts w:ascii="Arial" w:hAnsi="Arial" w:cs="Arial"/>
                <w:b/>
                <w:sz w:val="16"/>
                <w:szCs w:val="16"/>
              </w:rPr>
            </w:pPr>
          </w:p>
        </w:tc>
      </w:tr>
      <w:tr w:rsidR="00231F6C" w:rsidRPr="00FF6CA5" w:rsidTr="00470A54">
        <w:tc>
          <w:tcPr>
            <w:tcW w:w="8835" w:type="dxa"/>
            <w:shd w:val="clear" w:color="auto" w:fill="auto"/>
          </w:tcPr>
          <w:p w:rsidR="00116BCD" w:rsidRPr="00FF6CA5" w:rsidRDefault="0039521A" w:rsidP="0039521A">
            <w:pPr>
              <w:ind w:left="290"/>
              <w:jc w:val="both"/>
              <w:rPr>
                <w:rFonts w:ascii="Arial" w:hAnsi="Arial" w:cs="Arial"/>
                <w:sz w:val="16"/>
                <w:szCs w:val="16"/>
              </w:rPr>
            </w:pPr>
            <w:r>
              <w:rPr>
                <w:rFonts w:ascii="Arial" w:hAnsi="Arial" w:cs="Arial"/>
                <w:sz w:val="16"/>
                <w:szCs w:val="16"/>
              </w:rPr>
              <w:t xml:space="preserve">11. </w:t>
            </w:r>
            <w:r w:rsidR="00116BCD" w:rsidRPr="00FF6CA5">
              <w:rPr>
                <w:rFonts w:ascii="Arial" w:hAnsi="Arial" w:cs="Arial"/>
                <w:sz w:val="16"/>
                <w:szCs w:val="16"/>
              </w:rPr>
              <w:t>Unidade adequadamente informatizada</w:t>
            </w:r>
          </w:p>
        </w:tc>
        <w:tc>
          <w:tcPr>
            <w:tcW w:w="804" w:type="dxa"/>
            <w:shd w:val="clear" w:color="auto" w:fill="auto"/>
          </w:tcPr>
          <w:p w:rsidR="00116BCD" w:rsidRPr="00FF6CA5" w:rsidRDefault="00116BCD" w:rsidP="00527B6B">
            <w:pPr>
              <w:jc w:val="center"/>
              <w:rPr>
                <w:rFonts w:ascii="Arial" w:hAnsi="Arial" w:cs="Arial"/>
                <w:b/>
                <w:sz w:val="16"/>
                <w:szCs w:val="16"/>
              </w:rPr>
            </w:pPr>
          </w:p>
        </w:tc>
      </w:tr>
      <w:tr w:rsidR="00231F6C" w:rsidRPr="00FF6CA5" w:rsidTr="00470A54">
        <w:tc>
          <w:tcPr>
            <w:tcW w:w="8835" w:type="dxa"/>
            <w:shd w:val="clear" w:color="auto" w:fill="auto"/>
          </w:tcPr>
          <w:p w:rsidR="006B41D8" w:rsidRPr="00FF6CA5" w:rsidRDefault="0039521A" w:rsidP="0039521A">
            <w:pPr>
              <w:ind w:left="290"/>
              <w:jc w:val="both"/>
              <w:rPr>
                <w:rFonts w:ascii="Arial" w:hAnsi="Arial" w:cs="Arial"/>
                <w:sz w:val="16"/>
                <w:szCs w:val="16"/>
              </w:rPr>
            </w:pPr>
            <w:r>
              <w:rPr>
                <w:rFonts w:ascii="Arial" w:hAnsi="Arial" w:cs="Arial"/>
                <w:sz w:val="16"/>
                <w:szCs w:val="16"/>
              </w:rPr>
              <w:t xml:space="preserve">12. </w:t>
            </w:r>
            <w:r w:rsidR="006B41D8" w:rsidRPr="00FF6CA5">
              <w:rPr>
                <w:rFonts w:ascii="Arial" w:hAnsi="Arial" w:cs="Arial"/>
                <w:sz w:val="16"/>
                <w:szCs w:val="16"/>
              </w:rPr>
              <w:t>Os dados do “Portal Extrajudicial</w:t>
            </w:r>
            <w:r w:rsidR="007E749B" w:rsidRPr="00FF6CA5">
              <w:rPr>
                <w:rFonts w:ascii="Arial" w:hAnsi="Arial" w:cs="Arial"/>
                <w:sz w:val="16"/>
                <w:szCs w:val="16"/>
              </w:rPr>
              <w:t xml:space="preserve"> - </w:t>
            </w:r>
            <w:proofErr w:type="spellStart"/>
            <w:r w:rsidR="007E749B" w:rsidRPr="00FF6CA5">
              <w:rPr>
                <w:rFonts w:ascii="Arial" w:hAnsi="Arial" w:cs="Arial"/>
                <w:sz w:val="16"/>
                <w:szCs w:val="16"/>
              </w:rPr>
              <w:t>CGJ</w:t>
            </w:r>
            <w:proofErr w:type="spellEnd"/>
            <w:r w:rsidR="006B41D8" w:rsidRPr="00FF6CA5">
              <w:rPr>
                <w:rFonts w:ascii="Arial" w:hAnsi="Arial" w:cs="Arial"/>
                <w:sz w:val="16"/>
                <w:szCs w:val="16"/>
              </w:rPr>
              <w:t>” encontram-se atualizados</w:t>
            </w:r>
          </w:p>
        </w:tc>
        <w:tc>
          <w:tcPr>
            <w:tcW w:w="804" w:type="dxa"/>
            <w:shd w:val="clear" w:color="auto" w:fill="auto"/>
          </w:tcPr>
          <w:p w:rsidR="006B41D8" w:rsidRPr="00FF6CA5" w:rsidRDefault="006B41D8" w:rsidP="00527B6B">
            <w:pPr>
              <w:jc w:val="center"/>
              <w:rPr>
                <w:rFonts w:ascii="Arial" w:hAnsi="Arial" w:cs="Arial"/>
                <w:b/>
                <w:sz w:val="16"/>
                <w:szCs w:val="16"/>
              </w:rPr>
            </w:pPr>
          </w:p>
        </w:tc>
      </w:tr>
      <w:tr w:rsidR="00231F6C" w:rsidRPr="00FF6CA5" w:rsidTr="00470A54">
        <w:tc>
          <w:tcPr>
            <w:tcW w:w="8835" w:type="dxa"/>
            <w:shd w:val="clear" w:color="auto" w:fill="auto"/>
          </w:tcPr>
          <w:p w:rsidR="006B41D8" w:rsidRPr="00FF6CA5" w:rsidRDefault="0039521A" w:rsidP="0039521A">
            <w:pPr>
              <w:ind w:left="290"/>
              <w:jc w:val="both"/>
              <w:rPr>
                <w:rFonts w:ascii="Arial" w:hAnsi="Arial" w:cs="Arial"/>
                <w:sz w:val="16"/>
                <w:szCs w:val="16"/>
              </w:rPr>
            </w:pPr>
            <w:r>
              <w:rPr>
                <w:rFonts w:ascii="Arial" w:hAnsi="Arial" w:cs="Arial"/>
                <w:sz w:val="16"/>
                <w:szCs w:val="16"/>
              </w:rPr>
              <w:t xml:space="preserve">13. </w:t>
            </w:r>
            <w:r w:rsidR="007E749B" w:rsidRPr="00FF6CA5">
              <w:rPr>
                <w:rFonts w:ascii="Arial" w:hAnsi="Arial" w:cs="Arial"/>
                <w:sz w:val="16"/>
                <w:szCs w:val="16"/>
              </w:rPr>
              <w:t xml:space="preserve">Os dados semestrais </w:t>
            </w:r>
            <w:proofErr w:type="gramStart"/>
            <w:r w:rsidR="007E749B" w:rsidRPr="00FF6CA5">
              <w:rPr>
                <w:rFonts w:ascii="Arial" w:hAnsi="Arial" w:cs="Arial"/>
                <w:sz w:val="16"/>
                <w:szCs w:val="16"/>
              </w:rPr>
              <w:t>do “Justiça</w:t>
            </w:r>
            <w:proofErr w:type="gramEnd"/>
            <w:r w:rsidR="007E749B" w:rsidRPr="00FF6CA5">
              <w:rPr>
                <w:rFonts w:ascii="Arial" w:hAnsi="Arial" w:cs="Arial"/>
                <w:sz w:val="16"/>
                <w:szCs w:val="16"/>
              </w:rPr>
              <w:t xml:space="preserve"> Aberta - CNJ” encontram-se atualizados</w:t>
            </w:r>
          </w:p>
        </w:tc>
        <w:tc>
          <w:tcPr>
            <w:tcW w:w="804" w:type="dxa"/>
            <w:shd w:val="clear" w:color="auto" w:fill="auto"/>
          </w:tcPr>
          <w:p w:rsidR="006B41D8" w:rsidRPr="00FF6CA5" w:rsidRDefault="006B41D8" w:rsidP="00527B6B">
            <w:pPr>
              <w:jc w:val="center"/>
              <w:rPr>
                <w:rFonts w:ascii="Arial" w:hAnsi="Arial" w:cs="Arial"/>
                <w:b/>
                <w:sz w:val="16"/>
                <w:szCs w:val="16"/>
              </w:rPr>
            </w:pPr>
          </w:p>
        </w:tc>
      </w:tr>
      <w:tr w:rsidR="00231F6C" w:rsidRPr="00FF6CA5" w:rsidTr="00470A54">
        <w:tc>
          <w:tcPr>
            <w:tcW w:w="8835" w:type="dxa"/>
            <w:shd w:val="clear" w:color="auto" w:fill="auto"/>
          </w:tcPr>
          <w:p w:rsidR="00A938AE" w:rsidRPr="00FF6CA5" w:rsidRDefault="0039521A" w:rsidP="0039521A">
            <w:pPr>
              <w:ind w:left="290"/>
              <w:jc w:val="both"/>
              <w:rPr>
                <w:rFonts w:ascii="Arial" w:hAnsi="Arial" w:cs="Arial"/>
                <w:sz w:val="16"/>
                <w:szCs w:val="16"/>
              </w:rPr>
            </w:pPr>
            <w:r>
              <w:rPr>
                <w:rFonts w:ascii="Arial" w:hAnsi="Arial" w:cs="Arial"/>
                <w:sz w:val="16"/>
                <w:szCs w:val="16"/>
              </w:rPr>
              <w:t xml:space="preserve">14. </w:t>
            </w:r>
            <w:r w:rsidR="00A938AE" w:rsidRPr="00FF6CA5">
              <w:rPr>
                <w:rFonts w:ascii="Arial" w:hAnsi="Arial" w:cs="Arial"/>
                <w:sz w:val="16"/>
                <w:szCs w:val="16"/>
              </w:rPr>
              <w:t>Há sistema de microfilmagem</w:t>
            </w:r>
          </w:p>
        </w:tc>
        <w:tc>
          <w:tcPr>
            <w:tcW w:w="804" w:type="dxa"/>
            <w:shd w:val="clear" w:color="auto" w:fill="auto"/>
          </w:tcPr>
          <w:p w:rsidR="00A938AE" w:rsidRPr="00FF6CA5" w:rsidRDefault="00A938AE" w:rsidP="00527B6B">
            <w:pPr>
              <w:jc w:val="center"/>
              <w:rPr>
                <w:rFonts w:ascii="Arial" w:hAnsi="Arial" w:cs="Arial"/>
                <w:b/>
                <w:sz w:val="16"/>
                <w:szCs w:val="16"/>
              </w:rPr>
            </w:pPr>
          </w:p>
        </w:tc>
      </w:tr>
      <w:tr w:rsidR="00231F6C" w:rsidRPr="00FF6CA5" w:rsidTr="00470A54">
        <w:tc>
          <w:tcPr>
            <w:tcW w:w="8835" w:type="dxa"/>
            <w:shd w:val="clear" w:color="auto" w:fill="auto"/>
          </w:tcPr>
          <w:p w:rsidR="00A938AE" w:rsidRPr="00FF6CA5" w:rsidRDefault="0039521A" w:rsidP="0039521A">
            <w:pPr>
              <w:ind w:left="290"/>
              <w:jc w:val="both"/>
              <w:rPr>
                <w:rFonts w:ascii="Arial" w:hAnsi="Arial" w:cs="Arial"/>
                <w:sz w:val="16"/>
                <w:szCs w:val="16"/>
              </w:rPr>
            </w:pPr>
            <w:r>
              <w:rPr>
                <w:rFonts w:ascii="Arial" w:hAnsi="Arial" w:cs="Arial"/>
                <w:sz w:val="16"/>
                <w:szCs w:val="16"/>
              </w:rPr>
              <w:t xml:space="preserve">15. </w:t>
            </w:r>
            <w:r w:rsidR="00A938AE" w:rsidRPr="00FF6CA5">
              <w:rPr>
                <w:rFonts w:ascii="Arial" w:hAnsi="Arial" w:cs="Arial"/>
                <w:sz w:val="16"/>
                <w:szCs w:val="16"/>
              </w:rPr>
              <w:t xml:space="preserve">Há identificação e </w:t>
            </w:r>
            <w:r w:rsidR="007E749B" w:rsidRPr="00FF6CA5">
              <w:rPr>
                <w:rFonts w:ascii="Arial" w:hAnsi="Arial" w:cs="Arial"/>
                <w:sz w:val="16"/>
                <w:szCs w:val="16"/>
              </w:rPr>
              <w:t>numeração</w:t>
            </w:r>
            <w:r w:rsidR="00A938AE" w:rsidRPr="00FF6CA5">
              <w:rPr>
                <w:rFonts w:ascii="Arial" w:hAnsi="Arial" w:cs="Arial"/>
                <w:sz w:val="16"/>
                <w:szCs w:val="16"/>
              </w:rPr>
              <w:t xml:space="preserve"> das pastas</w:t>
            </w:r>
            <w:r w:rsidR="007E749B" w:rsidRPr="00FF6CA5">
              <w:rPr>
                <w:rFonts w:ascii="Arial" w:hAnsi="Arial" w:cs="Arial"/>
                <w:sz w:val="16"/>
                <w:szCs w:val="16"/>
              </w:rPr>
              <w:t xml:space="preserve"> (físicas)</w:t>
            </w:r>
          </w:p>
        </w:tc>
        <w:tc>
          <w:tcPr>
            <w:tcW w:w="804" w:type="dxa"/>
            <w:shd w:val="clear" w:color="auto" w:fill="auto"/>
          </w:tcPr>
          <w:p w:rsidR="00A938AE" w:rsidRPr="00FF6CA5" w:rsidRDefault="00A938AE" w:rsidP="00527B6B">
            <w:pPr>
              <w:jc w:val="center"/>
              <w:rPr>
                <w:rFonts w:ascii="Arial" w:hAnsi="Arial" w:cs="Arial"/>
                <w:b/>
                <w:sz w:val="16"/>
                <w:szCs w:val="16"/>
              </w:rPr>
            </w:pPr>
          </w:p>
        </w:tc>
      </w:tr>
      <w:tr w:rsidR="00231F6C" w:rsidRPr="00FF6CA5" w:rsidTr="00470A54">
        <w:tc>
          <w:tcPr>
            <w:tcW w:w="8835" w:type="dxa"/>
            <w:shd w:val="clear" w:color="auto" w:fill="auto"/>
          </w:tcPr>
          <w:p w:rsidR="007E749B" w:rsidRPr="00FF6CA5" w:rsidRDefault="0039521A" w:rsidP="0039521A">
            <w:pPr>
              <w:ind w:left="290"/>
              <w:jc w:val="both"/>
              <w:rPr>
                <w:rFonts w:ascii="Arial" w:hAnsi="Arial" w:cs="Arial"/>
                <w:sz w:val="16"/>
                <w:szCs w:val="16"/>
              </w:rPr>
            </w:pPr>
            <w:r>
              <w:rPr>
                <w:rFonts w:ascii="Arial" w:hAnsi="Arial" w:cs="Arial"/>
                <w:sz w:val="16"/>
                <w:szCs w:val="16"/>
              </w:rPr>
              <w:t xml:space="preserve">16. </w:t>
            </w:r>
            <w:r w:rsidR="007E749B" w:rsidRPr="00FF6CA5">
              <w:rPr>
                <w:rFonts w:ascii="Arial" w:hAnsi="Arial" w:cs="Arial"/>
                <w:sz w:val="16"/>
                <w:szCs w:val="16"/>
              </w:rPr>
              <w:t>Há numeração das folhas</w:t>
            </w:r>
          </w:p>
        </w:tc>
        <w:tc>
          <w:tcPr>
            <w:tcW w:w="804" w:type="dxa"/>
            <w:shd w:val="clear" w:color="auto" w:fill="auto"/>
          </w:tcPr>
          <w:p w:rsidR="007E749B" w:rsidRPr="00FF6CA5" w:rsidRDefault="007E749B" w:rsidP="00527B6B">
            <w:pPr>
              <w:jc w:val="center"/>
              <w:rPr>
                <w:rFonts w:ascii="Arial" w:hAnsi="Arial" w:cs="Arial"/>
                <w:b/>
                <w:sz w:val="16"/>
                <w:szCs w:val="16"/>
              </w:rPr>
            </w:pPr>
          </w:p>
        </w:tc>
      </w:tr>
      <w:tr w:rsidR="00231F6C" w:rsidRPr="00FF6CA5" w:rsidTr="00470A54">
        <w:tc>
          <w:tcPr>
            <w:tcW w:w="8835" w:type="dxa"/>
            <w:shd w:val="clear" w:color="auto" w:fill="auto"/>
          </w:tcPr>
          <w:p w:rsidR="007E749B" w:rsidRPr="00FF6CA5" w:rsidRDefault="0039521A" w:rsidP="0039521A">
            <w:pPr>
              <w:ind w:left="290"/>
              <w:jc w:val="both"/>
              <w:rPr>
                <w:rFonts w:ascii="Arial" w:hAnsi="Arial" w:cs="Arial"/>
                <w:sz w:val="16"/>
                <w:szCs w:val="16"/>
              </w:rPr>
            </w:pPr>
            <w:r>
              <w:rPr>
                <w:rFonts w:ascii="Arial" w:hAnsi="Arial" w:cs="Arial"/>
                <w:sz w:val="16"/>
                <w:szCs w:val="16"/>
              </w:rPr>
              <w:t xml:space="preserve">17. </w:t>
            </w:r>
            <w:r w:rsidR="00B540F7" w:rsidRPr="00FF6CA5">
              <w:rPr>
                <w:rFonts w:ascii="Arial" w:hAnsi="Arial" w:cs="Arial"/>
                <w:sz w:val="16"/>
                <w:szCs w:val="16"/>
              </w:rPr>
              <w:t>Há remissões recíprocas</w:t>
            </w:r>
          </w:p>
        </w:tc>
        <w:tc>
          <w:tcPr>
            <w:tcW w:w="804" w:type="dxa"/>
            <w:shd w:val="clear" w:color="auto" w:fill="auto"/>
          </w:tcPr>
          <w:p w:rsidR="007E749B" w:rsidRPr="00FF6CA5" w:rsidRDefault="007E749B" w:rsidP="00527B6B">
            <w:pPr>
              <w:jc w:val="center"/>
              <w:rPr>
                <w:rFonts w:ascii="Arial" w:hAnsi="Arial" w:cs="Arial"/>
                <w:b/>
                <w:sz w:val="16"/>
                <w:szCs w:val="16"/>
              </w:rPr>
            </w:pPr>
          </w:p>
        </w:tc>
      </w:tr>
      <w:tr w:rsidR="00231F6C" w:rsidRPr="00FF6CA5" w:rsidTr="00470A54">
        <w:tc>
          <w:tcPr>
            <w:tcW w:w="8835" w:type="dxa"/>
            <w:shd w:val="clear" w:color="auto" w:fill="auto"/>
          </w:tcPr>
          <w:p w:rsidR="00B540F7" w:rsidRPr="00FF6CA5" w:rsidRDefault="0039521A" w:rsidP="0039521A">
            <w:pPr>
              <w:ind w:left="290"/>
              <w:jc w:val="both"/>
              <w:rPr>
                <w:rFonts w:ascii="Arial" w:hAnsi="Arial" w:cs="Arial"/>
                <w:sz w:val="16"/>
                <w:szCs w:val="16"/>
              </w:rPr>
            </w:pPr>
            <w:r>
              <w:rPr>
                <w:rFonts w:ascii="Arial" w:hAnsi="Arial" w:cs="Arial"/>
                <w:sz w:val="16"/>
                <w:szCs w:val="16"/>
              </w:rPr>
              <w:t xml:space="preserve">18. </w:t>
            </w:r>
            <w:r w:rsidR="00B540F7" w:rsidRPr="00FF6CA5">
              <w:rPr>
                <w:rFonts w:ascii="Arial" w:hAnsi="Arial" w:cs="Arial"/>
                <w:sz w:val="16"/>
                <w:szCs w:val="16"/>
              </w:rPr>
              <w:t xml:space="preserve">Os livros índices e classificadores são escriturados, gravados e arquivados em meio </w:t>
            </w:r>
            <w:proofErr w:type="gramStart"/>
            <w:r w:rsidR="00B540F7" w:rsidRPr="00FF6CA5">
              <w:rPr>
                <w:rFonts w:ascii="Arial" w:hAnsi="Arial" w:cs="Arial"/>
                <w:sz w:val="16"/>
                <w:szCs w:val="16"/>
              </w:rPr>
              <w:t>digital</w:t>
            </w:r>
            <w:proofErr w:type="gramEnd"/>
          </w:p>
        </w:tc>
        <w:tc>
          <w:tcPr>
            <w:tcW w:w="804" w:type="dxa"/>
            <w:shd w:val="clear" w:color="auto" w:fill="auto"/>
          </w:tcPr>
          <w:p w:rsidR="00B540F7" w:rsidRPr="00FF6CA5" w:rsidRDefault="00B540F7" w:rsidP="00527B6B">
            <w:pPr>
              <w:jc w:val="center"/>
              <w:rPr>
                <w:rFonts w:ascii="Arial" w:hAnsi="Arial" w:cs="Arial"/>
                <w:b/>
                <w:sz w:val="16"/>
                <w:szCs w:val="16"/>
              </w:rPr>
            </w:pPr>
          </w:p>
        </w:tc>
      </w:tr>
      <w:tr w:rsidR="00231F6C" w:rsidRPr="00FF6CA5" w:rsidTr="00470A54">
        <w:tc>
          <w:tcPr>
            <w:tcW w:w="8835" w:type="dxa"/>
            <w:shd w:val="clear" w:color="auto" w:fill="auto"/>
          </w:tcPr>
          <w:p w:rsidR="00B540F7" w:rsidRPr="00FF6CA5" w:rsidRDefault="0039521A" w:rsidP="0039521A">
            <w:pPr>
              <w:ind w:left="290"/>
              <w:jc w:val="both"/>
              <w:rPr>
                <w:rFonts w:ascii="Arial" w:hAnsi="Arial" w:cs="Arial"/>
                <w:sz w:val="16"/>
                <w:szCs w:val="16"/>
              </w:rPr>
            </w:pPr>
            <w:r>
              <w:rPr>
                <w:rFonts w:ascii="Arial" w:hAnsi="Arial" w:cs="Arial"/>
                <w:sz w:val="16"/>
                <w:szCs w:val="16"/>
              </w:rPr>
              <w:t xml:space="preserve">19. </w:t>
            </w:r>
            <w:r w:rsidR="00B540F7" w:rsidRPr="00FF6CA5">
              <w:rPr>
                <w:rFonts w:ascii="Arial" w:hAnsi="Arial" w:cs="Arial"/>
                <w:sz w:val="16"/>
                <w:szCs w:val="16"/>
              </w:rPr>
              <w:t>Há adequação e segurança de softwares e sistemas de cópias de segurança e recuperação de dados eletrônicos (backup)</w:t>
            </w:r>
          </w:p>
        </w:tc>
        <w:tc>
          <w:tcPr>
            <w:tcW w:w="804" w:type="dxa"/>
            <w:shd w:val="clear" w:color="auto" w:fill="auto"/>
          </w:tcPr>
          <w:p w:rsidR="00B540F7" w:rsidRPr="00FF6CA5" w:rsidRDefault="00B540F7" w:rsidP="00527B6B">
            <w:pPr>
              <w:jc w:val="center"/>
              <w:rPr>
                <w:rFonts w:ascii="Arial" w:hAnsi="Arial" w:cs="Arial"/>
                <w:b/>
                <w:sz w:val="16"/>
                <w:szCs w:val="16"/>
              </w:rPr>
            </w:pPr>
          </w:p>
        </w:tc>
      </w:tr>
      <w:tr w:rsidR="00231F6C" w:rsidRPr="00FF6CA5" w:rsidTr="00470A54">
        <w:tc>
          <w:tcPr>
            <w:tcW w:w="8835" w:type="dxa"/>
            <w:shd w:val="clear" w:color="auto" w:fill="auto"/>
          </w:tcPr>
          <w:p w:rsidR="00BE5F01" w:rsidRPr="00FF6CA5" w:rsidRDefault="0039521A" w:rsidP="0039521A">
            <w:pPr>
              <w:ind w:left="290"/>
              <w:jc w:val="both"/>
              <w:rPr>
                <w:rFonts w:ascii="Arial" w:hAnsi="Arial" w:cs="Arial"/>
                <w:sz w:val="16"/>
                <w:szCs w:val="16"/>
              </w:rPr>
            </w:pPr>
            <w:r>
              <w:rPr>
                <w:rFonts w:ascii="Arial" w:hAnsi="Arial" w:cs="Arial"/>
                <w:sz w:val="16"/>
                <w:szCs w:val="16"/>
              </w:rPr>
              <w:t xml:space="preserve">20. </w:t>
            </w:r>
            <w:r w:rsidR="00BE5F01" w:rsidRPr="00FF6CA5">
              <w:rPr>
                <w:rFonts w:ascii="Arial" w:hAnsi="Arial" w:cs="Arial"/>
                <w:sz w:val="16"/>
                <w:szCs w:val="16"/>
              </w:rPr>
              <w:t>Nos casos de assinatura digital observa</w:t>
            </w:r>
            <w:r w:rsidR="00DA75E9">
              <w:rPr>
                <w:rFonts w:ascii="Arial" w:hAnsi="Arial" w:cs="Arial"/>
                <w:sz w:val="16"/>
                <w:szCs w:val="16"/>
              </w:rPr>
              <w:t>m</w:t>
            </w:r>
            <w:r w:rsidR="00BE5F01" w:rsidRPr="00FF6CA5">
              <w:rPr>
                <w:rFonts w:ascii="Arial" w:hAnsi="Arial" w:cs="Arial"/>
                <w:sz w:val="16"/>
                <w:szCs w:val="16"/>
              </w:rPr>
              <w:t xml:space="preserve">-se os requisitos da infraestrutura de chaves públicas - </w:t>
            </w:r>
            <w:proofErr w:type="spellStart"/>
            <w:r w:rsidR="00BE5F01" w:rsidRPr="00FF6CA5">
              <w:rPr>
                <w:rFonts w:ascii="Arial" w:hAnsi="Arial" w:cs="Arial"/>
                <w:sz w:val="16"/>
                <w:szCs w:val="16"/>
              </w:rPr>
              <w:t>ICP</w:t>
            </w:r>
            <w:proofErr w:type="spellEnd"/>
            <w:r w:rsidR="00BE5F01" w:rsidRPr="00FF6CA5">
              <w:rPr>
                <w:rFonts w:ascii="Arial" w:hAnsi="Arial" w:cs="Arial"/>
                <w:sz w:val="16"/>
                <w:szCs w:val="16"/>
              </w:rPr>
              <w:t>-Brasil</w:t>
            </w:r>
          </w:p>
        </w:tc>
        <w:tc>
          <w:tcPr>
            <w:tcW w:w="804" w:type="dxa"/>
            <w:shd w:val="clear" w:color="auto" w:fill="auto"/>
          </w:tcPr>
          <w:p w:rsidR="00BE5F01" w:rsidRPr="00FF6CA5" w:rsidRDefault="00BE5F01" w:rsidP="00527B6B">
            <w:pPr>
              <w:jc w:val="center"/>
              <w:rPr>
                <w:rFonts w:ascii="Arial" w:hAnsi="Arial" w:cs="Arial"/>
                <w:b/>
                <w:sz w:val="16"/>
                <w:szCs w:val="16"/>
              </w:rPr>
            </w:pPr>
          </w:p>
        </w:tc>
      </w:tr>
      <w:tr w:rsidR="00A27AE0" w:rsidRPr="00FF6CA5" w:rsidTr="00470A54">
        <w:tc>
          <w:tcPr>
            <w:tcW w:w="8835" w:type="dxa"/>
            <w:shd w:val="clear" w:color="auto" w:fill="auto"/>
          </w:tcPr>
          <w:p w:rsidR="00A27AE0" w:rsidRDefault="005443CD" w:rsidP="00237E99">
            <w:pPr>
              <w:ind w:left="290"/>
              <w:jc w:val="both"/>
              <w:rPr>
                <w:rFonts w:ascii="Arial" w:hAnsi="Arial" w:cs="Arial"/>
                <w:sz w:val="16"/>
                <w:szCs w:val="16"/>
              </w:rPr>
            </w:pPr>
            <w:r>
              <w:rPr>
                <w:rFonts w:ascii="Arial" w:hAnsi="Arial" w:cs="Arial"/>
                <w:sz w:val="16"/>
                <w:szCs w:val="16"/>
              </w:rPr>
              <w:t xml:space="preserve">21. </w:t>
            </w:r>
            <w:r w:rsidRPr="00FF6CA5">
              <w:rPr>
                <w:rFonts w:ascii="Arial" w:hAnsi="Arial" w:cs="Arial"/>
                <w:sz w:val="16"/>
                <w:szCs w:val="16"/>
              </w:rPr>
              <w:t xml:space="preserve">Está sendo observado o previsto no item 26, Cap. </w:t>
            </w:r>
            <w:proofErr w:type="spellStart"/>
            <w:r w:rsidRPr="00FF6CA5">
              <w:rPr>
                <w:rFonts w:ascii="Arial" w:hAnsi="Arial" w:cs="Arial"/>
                <w:sz w:val="16"/>
                <w:szCs w:val="16"/>
              </w:rPr>
              <w:t>XIII</w:t>
            </w:r>
            <w:proofErr w:type="spellEnd"/>
            <w:r w:rsidRPr="00FF6CA5">
              <w:rPr>
                <w:rFonts w:ascii="Arial" w:hAnsi="Arial" w:cs="Arial"/>
                <w:sz w:val="16"/>
                <w:szCs w:val="16"/>
              </w:rPr>
              <w:t xml:space="preserve">, das </w:t>
            </w:r>
            <w:proofErr w:type="spellStart"/>
            <w:proofErr w:type="gramStart"/>
            <w:r w:rsidRPr="00FF6CA5">
              <w:rPr>
                <w:rFonts w:ascii="Arial" w:hAnsi="Arial" w:cs="Arial"/>
                <w:sz w:val="16"/>
                <w:szCs w:val="16"/>
              </w:rPr>
              <w:t>NSCGJ</w:t>
            </w:r>
            <w:proofErr w:type="spellEnd"/>
            <w:proofErr w:type="gramEnd"/>
          </w:p>
        </w:tc>
        <w:tc>
          <w:tcPr>
            <w:tcW w:w="804" w:type="dxa"/>
            <w:shd w:val="clear" w:color="auto" w:fill="auto"/>
          </w:tcPr>
          <w:p w:rsidR="00A27AE0" w:rsidRPr="00FF6CA5" w:rsidRDefault="00A27AE0" w:rsidP="00527B6B">
            <w:pPr>
              <w:jc w:val="center"/>
              <w:rPr>
                <w:rFonts w:ascii="Arial" w:hAnsi="Arial" w:cs="Arial"/>
                <w:b/>
                <w:sz w:val="16"/>
                <w:szCs w:val="16"/>
              </w:rPr>
            </w:pPr>
          </w:p>
        </w:tc>
      </w:tr>
      <w:tr w:rsidR="00231F6C" w:rsidRPr="00FF6CA5" w:rsidTr="00470A54">
        <w:tc>
          <w:tcPr>
            <w:tcW w:w="8835" w:type="dxa"/>
            <w:shd w:val="clear" w:color="auto" w:fill="auto"/>
          </w:tcPr>
          <w:p w:rsidR="00B540F7" w:rsidRPr="00E87698" w:rsidRDefault="0039521A" w:rsidP="003B6EF2">
            <w:pPr>
              <w:ind w:left="290"/>
              <w:jc w:val="both"/>
              <w:rPr>
                <w:rFonts w:ascii="Arial" w:hAnsi="Arial" w:cs="Arial"/>
                <w:sz w:val="16"/>
                <w:szCs w:val="16"/>
              </w:rPr>
            </w:pPr>
            <w:r w:rsidRPr="00E87698">
              <w:rPr>
                <w:rFonts w:ascii="Arial" w:hAnsi="Arial" w:cs="Arial"/>
                <w:sz w:val="16"/>
                <w:szCs w:val="16"/>
              </w:rPr>
              <w:t>2</w:t>
            </w:r>
            <w:r w:rsidR="005443CD" w:rsidRPr="00E87698">
              <w:rPr>
                <w:rFonts w:ascii="Arial" w:hAnsi="Arial" w:cs="Arial"/>
                <w:sz w:val="16"/>
                <w:szCs w:val="16"/>
              </w:rPr>
              <w:t>2</w:t>
            </w:r>
            <w:r w:rsidRPr="00E87698">
              <w:rPr>
                <w:rFonts w:ascii="Arial" w:hAnsi="Arial" w:cs="Arial"/>
                <w:sz w:val="16"/>
                <w:szCs w:val="16"/>
              </w:rPr>
              <w:t xml:space="preserve">. </w:t>
            </w:r>
            <w:r w:rsidR="00BE5F01" w:rsidRPr="00E87698">
              <w:rPr>
                <w:rFonts w:ascii="Arial" w:hAnsi="Arial" w:cs="Arial"/>
                <w:sz w:val="16"/>
                <w:szCs w:val="16"/>
              </w:rPr>
              <w:t xml:space="preserve">Está sendo observado o </w:t>
            </w:r>
            <w:r w:rsidR="005443CD" w:rsidRPr="00E87698">
              <w:rPr>
                <w:rFonts w:ascii="Arial" w:hAnsi="Arial" w:cs="Arial"/>
                <w:sz w:val="16"/>
                <w:szCs w:val="16"/>
              </w:rPr>
              <w:t>subitem 20.4,</w:t>
            </w:r>
            <w:r w:rsidR="00BE5F01" w:rsidRPr="00E87698">
              <w:rPr>
                <w:rFonts w:ascii="Arial" w:hAnsi="Arial" w:cs="Arial"/>
                <w:sz w:val="16"/>
                <w:szCs w:val="16"/>
              </w:rPr>
              <w:t xml:space="preserve"> Cap. </w:t>
            </w:r>
            <w:proofErr w:type="spellStart"/>
            <w:r w:rsidR="00BE5F01" w:rsidRPr="00E87698">
              <w:rPr>
                <w:rFonts w:ascii="Arial" w:hAnsi="Arial" w:cs="Arial"/>
                <w:sz w:val="16"/>
                <w:szCs w:val="16"/>
              </w:rPr>
              <w:t>XIII</w:t>
            </w:r>
            <w:proofErr w:type="spellEnd"/>
            <w:r w:rsidR="00BE5F01" w:rsidRPr="00E87698">
              <w:rPr>
                <w:rFonts w:ascii="Arial" w:hAnsi="Arial" w:cs="Arial"/>
                <w:sz w:val="16"/>
                <w:szCs w:val="16"/>
              </w:rPr>
              <w:t xml:space="preserve">, das </w:t>
            </w:r>
            <w:proofErr w:type="spellStart"/>
            <w:proofErr w:type="gramStart"/>
            <w:r w:rsidR="00BE5F01" w:rsidRPr="00E87698">
              <w:rPr>
                <w:rFonts w:ascii="Arial" w:hAnsi="Arial" w:cs="Arial"/>
                <w:sz w:val="16"/>
                <w:szCs w:val="16"/>
              </w:rPr>
              <w:t>NSCGJ</w:t>
            </w:r>
            <w:proofErr w:type="spellEnd"/>
            <w:proofErr w:type="gramEnd"/>
          </w:p>
        </w:tc>
        <w:tc>
          <w:tcPr>
            <w:tcW w:w="804" w:type="dxa"/>
            <w:shd w:val="clear" w:color="auto" w:fill="auto"/>
          </w:tcPr>
          <w:p w:rsidR="00B540F7" w:rsidRPr="00E87698" w:rsidRDefault="00B540F7" w:rsidP="00527B6B">
            <w:pPr>
              <w:jc w:val="center"/>
              <w:rPr>
                <w:rFonts w:ascii="Arial" w:hAnsi="Arial" w:cs="Arial"/>
                <w:b/>
                <w:sz w:val="16"/>
                <w:szCs w:val="16"/>
              </w:rPr>
            </w:pPr>
          </w:p>
        </w:tc>
      </w:tr>
      <w:tr w:rsidR="00430E02" w:rsidRPr="00FF6CA5" w:rsidTr="00470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430E02" w:rsidRPr="00E87698" w:rsidRDefault="00430E02" w:rsidP="00527B6B">
            <w:pPr>
              <w:rPr>
                <w:rFonts w:ascii="Arial" w:hAnsi="Arial" w:cs="Arial"/>
                <w:b/>
                <w:sz w:val="16"/>
                <w:szCs w:val="16"/>
              </w:rPr>
            </w:pPr>
            <w:r w:rsidRPr="00E87698">
              <w:rPr>
                <w:rFonts w:ascii="Arial" w:hAnsi="Arial" w:cs="Arial"/>
                <w:b/>
                <w:sz w:val="16"/>
                <w:szCs w:val="16"/>
              </w:rPr>
              <w:t>Observações/Recomendações/Determinações:</w:t>
            </w:r>
          </w:p>
          <w:p w:rsidR="00430E02" w:rsidRPr="00E87698" w:rsidRDefault="00430E02" w:rsidP="00527B6B">
            <w:pPr>
              <w:rPr>
                <w:rFonts w:ascii="Arial" w:hAnsi="Arial" w:cs="Arial"/>
                <w:b/>
                <w:sz w:val="16"/>
                <w:szCs w:val="16"/>
              </w:rPr>
            </w:pPr>
          </w:p>
          <w:p w:rsidR="00430E02" w:rsidRPr="00E87698" w:rsidRDefault="00430E02" w:rsidP="00527B6B">
            <w:pPr>
              <w:rPr>
                <w:rFonts w:ascii="Arial" w:hAnsi="Arial" w:cs="Arial"/>
                <w:b/>
                <w:sz w:val="16"/>
                <w:szCs w:val="16"/>
              </w:rPr>
            </w:pPr>
          </w:p>
          <w:p w:rsidR="00430E02" w:rsidRPr="00E87698" w:rsidRDefault="00430E02" w:rsidP="00527B6B">
            <w:pPr>
              <w:rPr>
                <w:rFonts w:ascii="Arial" w:hAnsi="Arial" w:cs="Arial"/>
                <w:b/>
                <w:sz w:val="16"/>
                <w:szCs w:val="16"/>
              </w:rPr>
            </w:pPr>
          </w:p>
        </w:tc>
      </w:tr>
    </w:tbl>
    <w:p w:rsidR="0030574D" w:rsidRDefault="0030574D" w:rsidP="00527B6B">
      <w:pPr>
        <w:jc w:val="center"/>
        <w:rPr>
          <w:rFonts w:ascii="Arial" w:hAnsi="Arial" w:cs="Arial"/>
          <w:b/>
          <w:sz w:val="16"/>
          <w:szCs w:val="16"/>
        </w:rPr>
      </w:pPr>
    </w:p>
    <w:p w:rsidR="0030574D" w:rsidRDefault="0030574D" w:rsidP="00527B6B">
      <w:pPr>
        <w:jc w:val="center"/>
        <w:rPr>
          <w:rFonts w:ascii="Arial" w:hAnsi="Arial" w:cs="Arial"/>
          <w:b/>
          <w:sz w:val="16"/>
          <w:szCs w:val="16"/>
        </w:rPr>
      </w:pPr>
    </w:p>
    <w:p w:rsidR="00116BCD" w:rsidRPr="00FF6CA5" w:rsidRDefault="00116BCD" w:rsidP="00527B6B">
      <w:pPr>
        <w:jc w:val="center"/>
        <w:rPr>
          <w:rFonts w:ascii="Arial" w:hAnsi="Arial" w:cs="Arial"/>
          <w:b/>
          <w:sz w:val="16"/>
          <w:szCs w:val="16"/>
        </w:rPr>
      </w:pPr>
      <w:r w:rsidRPr="00FF6CA5">
        <w:rPr>
          <w:rFonts w:ascii="Arial" w:hAnsi="Arial" w:cs="Arial"/>
          <w:b/>
          <w:sz w:val="16"/>
          <w:szCs w:val="16"/>
        </w:rPr>
        <w:t>LIVROS E CLASSIFICADORES OBRIGATÓRIOS GERAIS</w:t>
      </w:r>
    </w:p>
    <w:p w:rsidR="00116BCD" w:rsidRPr="00FF6CA5" w:rsidRDefault="00116BCD" w:rsidP="00527B6B">
      <w:pPr>
        <w:jc w:val="center"/>
        <w:rPr>
          <w:rFonts w:ascii="Arial" w:hAnsi="Arial" w:cs="Arial"/>
          <w:b/>
          <w:sz w:val="16"/>
          <w:szCs w:val="16"/>
        </w:rPr>
      </w:pPr>
      <w:r w:rsidRPr="00FF6CA5">
        <w:rPr>
          <w:rFonts w:ascii="Arial" w:hAnsi="Arial" w:cs="Arial"/>
          <w:b/>
          <w:sz w:val="16"/>
          <w:szCs w:val="16"/>
        </w:rPr>
        <w:t xml:space="preserve">(Capítulo </w:t>
      </w:r>
      <w:proofErr w:type="spellStart"/>
      <w:r w:rsidRPr="00FF6CA5">
        <w:rPr>
          <w:rFonts w:ascii="Arial" w:hAnsi="Arial" w:cs="Arial"/>
          <w:b/>
          <w:sz w:val="16"/>
          <w:szCs w:val="16"/>
        </w:rPr>
        <w:t>XIII</w:t>
      </w:r>
      <w:proofErr w:type="spellEnd"/>
      <w:r w:rsidRPr="00FF6CA5">
        <w:rPr>
          <w:rFonts w:ascii="Arial" w:hAnsi="Arial" w:cs="Arial"/>
          <w:b/>
          <w:sz w:val="16"/>
          <w:szCs w:val="16"/>
        </w:rPr>
        <w:t xml:space="preserve">, das </w:t>
      </w:r>
      <w:proofErr w:type="spellStart"/>
      <w:r w:rsidRPr="00FF6CA5">
        <w:rPr>
          <w:rFonts w:ascii="Arial" w:hAnsi="Arial" w:cs="Arial"/>
          <w:b/>
          <w:sz w:val="16"/>
          <w:szCs w:val="16"/>
        </w:rPr>
        <w:t>NSCGJ</w:t>
      </w:r>
      <w:proofErr w:type="spellEnd"/>
      <w:proofErr w:type="gramStart"/>
      <w:r w:rsidRPr="00FF6CA5">
        <w:rPr>
          <w:rFonts w:ascii="Arial" w:hAnsi="Arial" w:cs="Arial"/>
          <w:b/>
          <w:sz w:val="16"/>
          <w:szCs w:val="16"/>
        </w:rPr>
        <w:t>)</w:t>
      </w:r>
      <w:proofErr w:type="gramEnd"/>
    </w:p>
    <w:p w:rsidR="00116BCD" w:rsidRPr="00FF6CA5" w:rsidRDefault="00116BCD" w:rsidP="00527B6B">
      <w:pPr>
        <w:rPr>
          <w:rFonts w:ascii="Arial" w:hAnsi="Arial" w:cs="Arial"/>
          <w:b/>
          <w:sz w:val="16"/>
          <w:szCs w:val="16"/>
        </w:rPr>
      </w:pPr>
    </w:p>
    <w:p w:rsidR="00116BCD" w:rsidRPr="00FF6CA5" w:rsidRDefault="00116BCD" w:rsidP="00527B6B">
      <w:pPr>
        <w:rPr>
          <w:rFonts w:ascii="Arial" w:hAnsi="Arial" w:cs="Arial"/>
          <w:b/>
          <w:sz w:val="16"/>
          <w:szCs w:val="16"/>
        </w:rPr>
      </w:pPr>
      <w:r w:rsidRPr="00FF6CA5">
        <w:rPr>
          <w:rFonts w:ascii="Arial" w:hAnsi="Arial" w:cs="Arial"/>
          <w:b/>
          <w:sz w:val="16"/>
          <w:szCs w:val="16"/>
        </w:rPr>
        <w:t>1. Livros e Classificadores obrigatórios gerais verificados:</w:t>
      </w:r>
    </w:p>
    <w:tbl>
      <w:tblPr>
        <w:tblW w:w="96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9"/>
        <w:gridCol w:w="790"/>
      </w:tblGrid>
      <w:tr w:rsidR="007B6281" w:rsidRPr="00FF6CA5" w:rsidTr="00430E02">
        <w:trPr>
          <w:gridBefore w:val="1"/>
          <w:wBefore w:w="8849" w:type="dxa"/>
        </w:trPr>
        <w:tc>
          <w:tcPr>
            <w:tcW w:w="790" w:type="dxa"/>
            <w:shd w:val="clear" w:color="auto" w:fill="auto"/>
          </w:tcPr>
          <w:p w:rsidR="00116BCD" w:rsidRPr="00FF6CA5" w:rsidRDefault="00116BCD" w:rsidP="00527B6B">
            <w:pPr>
              <w:jc w:val="center"/>
              <w:rPr>
                <w:rFonts w:ascii="Arial" w:hAnsi="Arial" w:cs="Arial"/>
                <w:b/>
                <w:sz w:val="16"/>
                <w:szCs w:val="16"/>
              </w:rPr>
            </w:pPr>
            <w:r w:rsidRPr="00FF6CA5">
              <w:rPr>
                <w:rFonts w:ascii="Arial" w:hAnsi="Arial" w:cs="Arial"/>
                <w:b/>
                <w:sz w:val="16"/>
                <w:szCs w:val="16"/>
              </w:rPr>
              <w:t>S/N</w:t>
            </w:r>
          </w:p>
        </w:tc>
      </w:tr>
      <w:tr w:rsidR="007B6281" w:rsidRPr="00FF6CA5" w:rsidTr="00430E02">
        <w:tc>
          <w:tcPr>
            <w:tcW w:w="8849" w:type="dxa"/>
            <w:shd w:val="clear" w:color="auto" w:fill="auto"/>
          </w:tcPr>
          <w:p w:rsidR="00116BCD" w:rsidRPr="00FF6CA5" w:rsidRDefault="00DC4643" w:rsidP="00DC4643">
            <w:pPr>
              <w:ind w:left="290"/>
              <w:jc w:val="both"/>
              <w:rPr>
                <w:rFonts w:ascii="Arial" w:hAnsi="Arial" w:cs="Arial"/>
                <w:sz w:val="16"/>
                <w:szCs w:val="16"/>
              </w:rPr>
            </w:pPr>
            <w:r>
              <w:rPr>
                <w:rFonts w:ascii="Arial" w:hAnsi="Arial" w:cs="Arial"/>
                <w:sz w:val="16"/>
                <w:szCs w:val="16"/>
              </w:rPr>
              <w:lastRenderedPageBreak/>
              <w:t xml:space="preserve">1. </w:t>
            </w:r>
            <w:r w:rsidR="00116BCD" w:rsidRPr="00FF6CA5">
              <w:rPr>
                <w:rFonts w:ascii="Arial" w:hAnsi="Arial" w:cs="Arial"/>
                <w:sz w:val="16"/>
                <w:szCs w:val="16"/>
              </w:rPr>
              <w:t xml:space="preserve">Guias de Recolhimento das Contribuições ao </w:t>
            </w:r>
            <w:proofErr w:type="spellStart"/>
            <w:r w:rsidR="00116BCD" w:rsidRPr="00FF6CA5">
              <w:rPr>
                <w:rFonts w:ascii="Arial" w:hAnsi="Arial" w:cs="Arial"/>
                <w:sz w:val="16"/>
                <w:szCs w:val="16"/>
              </w:rPr>
              <w:t>IPESP</w:t>
            </w:r>
            <w:proofErr w:type="spellEnd"/>
            <w:r w:rsidR="00116BCD" w:rsidRPr="00FF6CA5">
              <w:rPr>
                <w:rFonts w:ascii="Arial" w:hAnsi="Arial" w:cs="Arial"/>
                <w:sz w:val="16"/>
                <w:szCs w:val="16"/>
              </w:rPr>
              <w:t xml:space="preserve"> relativas aos atos praticados</w:t>
            </w:r>
          </w:p>
        </w:tc>
        <w:tc>
          <w:tcPr>
            <w:tcW w:w="790" w:type="dxa"/>
            <w:shd w:val="clear" w:color="auto" w:fill="auto"/>
          </w:tcPr>
          <w:p w:rsidR="00116BCD" w:rsidRPr="00FF6CA5" w:rsidRDefault="00116BCD" w:rsidP="00527B6B">
            <w:pPr>
              <w:jc w:val="center"/>
              <w:rPr>
                <w:rFonts w:ascii="Arial" w:hAnsi="Arial" w:cs="Arial"/>
                <w:b/>
                <w:sz w:val="16"/>
                <w:szCs w:val="16"/>
              </w:rPr>
            </w:pPr>
          </w:p>
        </w:tc>
      </w:tr>
      <w:tr w:rsidR="007B6281" w:rsidRPr="00FF6CA5" w:rsidTr="00430E02">
        <w:tc>
          <w:tcPr>
            <w:tcW w:w="8849" w:type="dxa"/>
            <w:shd w:val="clear" w:color="auto" w:fill="auto"/>
          </w:tcPr>
          <w:p w:rsidR="00116BCD" w:rsidRPr="00FF6CA5" w:rsidRDefault="00DC4643" w:rsidP="00DC4643">
            <w:pPr>
              <w:ind w:left="290"/>
              <w:jc w:val="both"/>
              <w:rPr>
                <w:rFonts w:ascii="Arial" w:hAnsi="Arial" w:cs="Arial"/>
                <w:sz w:val="16"/>
                <w:szCs w:val="16"/>
              </w:rPr>
            </w:pPr>
            <w:r>
              <w:rPr>
                <w:rFonts w:ascii="Arial" w:hAnsi="Arial" w:cs="Arial"/>
                <w:sz w:val="16"/>
                <w:szCs w:val="16"/>
              </w:rPr>
              <w:t xml:space="preserve">2. </w:t>
            </w:r>
            <w:r w:rsidR="00116BCD" w:rsidRPr="00FF6CA5">
              <w:rPr>
                <w:rFonts w:ascii="Arial" w:hAnsi="Arial" w:cs="Arial"/>
                <w:sz w:val="16"/>
                <w:szCs w:val="16"/>
              </w:rPr>
              <w:t>Guias de Recolhimento das Custas e Contribuições ao Estado dos atos praticados</w:t>
            </w:r>
          </w:p>
        </w:tc>
        <w:tc>
          <w:tcPr>
            <w:tcW w:w="790" w:type="dxa"/>
            <w:shd w:val="clear" w:color="auto" w:fill="auto"/>
          </w:tcPr>
          <w:p w:rsidR="00116BCD" w:rsidRPr="00FF6CA5" w:rsidRDefault="00116BCD" w:rsidP="00527B6B">
            <w:pPr>
              <w:jc w:val="center"/>
              <w:rPr>
                <w:rFonts w:ascii="Arial" w:hAnsi="Arial" w:cs="Arial"/>
                <w:b/>
                <w:sz w:val="16"/>
                <w:szCs w:val="16"/>
              </w:rPr>
            </w:pPr>
          </w:p>
        </w:tc>
      </w:tr>
      <w:tr w:rsidR="007B6281" w:rsidRPr="00FF6CA5" w:rsidTr="00430E02">
        <w:tc>
          <w:tcPr>
            <w:tcW w:w="8849" w:type="dxa"/>
            <w:shd w:val="clear" w:color="auto" w:fill="auto"/>
          </w:tcPr>
          <w:p w:rsidR="00116BCD" w:rsidRPr="00FF6CA5" w:rsidRDefault="00DC4643" w:rsidP="00DC4643">
            <w:pPr>
              <w:ind w:left="290"/>
              <w:jc w:val="both"/>
              <w:rPr>
                <w:rFonts w:ascii="Arial" w:hAnsi="Arial" w:cs="Arial"/>
                <w:sz w:val="16"/>
                <w:szCs w:val="16"/>
              </w:rPr>
            </w:pPr>
            <w:r>
              <w:rPr>
                <w:rFonts w:ascii="Arial" w:hAnsi="Arial" w:cs="Arial"/>
                <w:sz w:val="16"/>
                <w:szCs w:val="16"/>
              </w:rPr>
              <w:t xml:space="preserve">3. </w:t>
            </w:r>
            <w:r w:rsidR="00116BCD" w:rsidRPr="00FF6CA5">
              <w:rPr>
                <w:rFonts w:ascii="Arial" w:hAnsi="Arial" w:cs="Arial"/>
                <w:sz w:val="16"/>
                <w:szCs w:val="16"/>
              </w:rPr>
              <w:t>Guias de Recolhimento das Custas ao Fundo do Registro Civil dos atos praticados</w:t>
            </w:r>
          </w:p>
        </w:tc>
        <w:tc>
          <w:tcPr>
            <w:tcW w:w="790" w:type="dxa"/>
            <w:shd w:val="clear" w:color="auto" w:fill="auto"/>
          </w:tcPr>
          <w:p w:rsidR="00116BCD" w:rsidRPr="00FF6CA5" w:rsidRDefault="00116BCD" w:rsidP="00527B6B">
            <w:pPr>
              <w:jc w:val="center"/>
              <w:rPr>
                <w:rFonts w:ascii="Arial" w:hAnsi="Arial" w:cs="Arial"/>
                <w:b/>
                <w:sz w:val="16"/>
                <w:szCs w:val="16"/>
              </w:rPr>
            </w:pPr>
          </w:p>
        </w:tc>
      </w:tr>
      <w:tr w:rsidR="007B6281" w:rsidRPr="00FF6CA5" w:rsidTr="00430E02">
        <w:tc>
          <w:tcPr>
            <w:tcW w:w="8849" w:type="dxa"/>
            <w:shd w:val="clear" w:color="auto" w:fill="auto"/>
          </w:tcPr>
          <w:p w:rsidR="00116BCD" w:rsidRPr="00FF6CA5" w:rsidRDefault="00DC4643" w:rsidP="00DC4643">
            <w:pPr>
              <w:ind w:left="290"/>
              <w:jc w:val="both"/>
              <w:rPr>
                <w:rFonts w:ascii="Arial" w:hAnsi="Arial" w:cs="Arial"/>
                <w:sz w:val="16"/>
                <w:szCs w:val="16"/>
              </w:rPr>
            </w:pPr>
            <w:r>
              <w:rPr>
                <w:rFonts w:ascii="Arial" w:hAnsi="Arial" w:cs="Arial"/>
                <w:sz w:val="16"/>
                <w:szCs w:val="16"/>
              </w:rPr>
              <w:t xml:space="preserve">4. </w:t>
            </w:r>
            <w:r w:rsidR="00116BCD" w:rsidRPr="00FF6CA5">
              <w:rPr>
                <w:rFonts w:ascii="Arial" w:hAnsi="Arial" w:cs="Arial"/>
                <w:sz w:val="16"/>
                <w:szCs w:val="16"/>
              </w:rPr>
              <w:t xml:space="preserve">Guias de Recolhimento das Custas ao </w:t>
            </w:r>
            <w:proofErr w:type="gramStart"/>
            <w:r w:rsidR="00116BCD" w:rsidRPr="00FF6CA5">
              <w:rPr>
                <w:rFonts w:ascii="Arial" w:hAnsi="Arial" w:cs="Arial"/>
                <w:sz w:val="16"/>
                <w:szCs w:val="16"/>
              </w:rPr>
              <w:t>Tribunal de Justiça relativas aos atos praticados</w:t>
            </w:r>
            <w:proofErr w:type="gramEnd"/>
          </w:p>
        </w:tc>
        <w:tc>
          <w:tcPr>
            <w:tcW w:w="790" w:type="dxa"/>
            <w:shd w:val="clear" w:color="auto" w:fill="auto"/>
          </w:tcPr>
          <w:p w:rsidR="00116BCD" w:rsidRPr="00FF6CA5" w:rsidRDefault="00116BCD" w:rsidP="00527B6B">
            <w:pPr>
              <w:jc w:val="center"/>
              <w:rPr>
                <w:rFonts w:ascii="Arial" w:hAnsi="Arial" w:cs="Arial"/>
                <w:b/>
                <w:sz w:val="16"/>
                <w:szCs w:val="16"/>
              </w:rPr>
            </w:pPr>
          </w:p>
        </w:tc>
      </w:tr>
      <w:tr w:rsidR="007B6281" w:rsidRPr="00FF6CA5" w:rsidTr="00430E02">
        <w:tc>
          <w:tcPr>
            <w:tcW w:w="8849" w:type="dxa"/>
            <w:shd w:val="clear" w:color="auto" w:fill="auto"/>
          </w:tcPr>
          <w:p w:rsidR="00116BCD" w:rsidRPr="00FF6CA5" w:rsidRDefault="00DC4643" w:rsidP="00DC4643">
            <w:pPr>
              <w:ind w:left="290"/>
              <w:jc w:val="both"/>
              <w:rPr>
                <w:rFonts w:ascii="Arial" w:hAnsi="Arial" w:cs="Arial"/>
                <w:sz w:val="16"/>
                <w:szCs w:val="16"/>
              </w:rPr>
            </w:pPr>
            <w:r>
              <w:rPr>
                <w:rFonts w:ascii="Arial" w:hAnsi="Arial" w:cs="Arial"/>
                <w:sz w:val="16"/>
                <w:szCs w:val="16"/>
              </w:rPr>
              <w:t xml:space="preserve">5. </w:t>
            </w:r>
            <w:r w:rsidR="00116BCD" w:rsidRPr="00FF6CA5">
              <w:rPr>
                <w:rFonts w:ascii="Arial" w:hAnsi="Arial" w:cs="Arial"/>
                <w:sz w:val="16"/>
                <w:szCs w:val="16"/>
              </w:rPr>
              <w:t>Guias de Recolhimento das Contribuições Solidariedade (Santa Casa)</w:t>
            </w:r>
          </w:p>
        </w:tc>
        <w:tc>
          <w:tcPr>
            <w:tcW w:w="790" w:type="dxa"/>
            <w:shd w:val="clear" w:color="auto" w:fill="auto"/>
          </w:tcPr>
          <w:p w:rsidR="00116BCD" w:rsidRPr="00FF6CA5" w:rsidRDefault="00116BCD" w:rsidP="00527B6B">
            <w:pPr>
              <w:jc w:val="center"/>
              <w:rPr>
                <w:rFonts w:ascii="Arial" w:hAnsi="Arial" w:cs="Arial"/>
                <w:b/>
                <w:sz w:val="16"/>
                <w:szCs w:val="16"/>
              </w:rPr>
            </w:pPr>
          </w:p>
        </w:tc>
      </w:tr>
      <w:tr w:rsidR="007B6281" w:rsidRPr="00FF6CA5" w:rsidTr="00430E02">
        <w:tc>
          <w:tcPr>
            <w:tcW w:w="8849" w:type="dxa"/>
            <w:shd w:val="clear" w:color="auto" w:fill="auto"/>
          </w:tcPr>
          <w:p w:rsidR="00116BCD" w:rsidRPr="00FF6CA5" w:rsidRDefault="00DC4643" w:rsidP="00DC4643">
            <w:pPr>
              <w:ind w:left="290"/>
              <w:jc w:val="both"/>
              <w:rPr>
                <w:rFonts w:ascii="Arial" w:hAnsi="Arial" w:cs="Arial"/>
                <w:sz w:val="16"/>
                <w:szCs w:val="16"/>
              </w:rPr>
            </w:pPr>
            <w:r>
              <w:rPr>
                <w:rFonts w:ascii="Arial" w:hAnsi="Arial" w:cs="Arial"/>
                <w:sz w:val="16"/>
                <w:szCs w:val="16"/>
              </w:rPr>
              <w:t xml:space="preserve">6. </w:t>
            </w:r>
            <w:r w:rsidR="00116BCD" w:rsidRPr="00FF6CA5">
              <w:rPr>
                <w:rFonts w:ascii="Arial" w:hAnsi="Arial" w:cs="Arial"/>
                <w:sz w:val="16"/>
                <w:szCs w:val="16"/>
              </w:rPr>
              <w:t xml:space="preserve">Guias de Recolhimento do Imposto de Renda </w:t>
            </w:r>
            <w:r w:rsidR="005D1FFE" w:rsidRPr="00FF6CA5">
              <w:rPr>
                <w:rFonts w:ascii="Arial" w:hAnsi="Arial" w:cs="Arial"/>
                <w:sz w:val="16"/>
                <w:szCs w:val="16"/>
              </w:rPr>
              <w:t>R</w:t>
            </w:r>
            <w:r w:rsidR="00116BCD" w:rsidRPr="00FF6CA5">
              <w:rPr>
                <w:rFonts w:ascii="Arial" w:hAnsi="Arial" w:cs="Arial"/>
                <w:sz w:val="16"/>
                <w:szCs w:val="16"/>
              </w:rPr>
              <w:t>etido na Fonte (funcionários e terceiros)</w:t>
            </w:r>
          </w:p>
        </w:tc>
        <w:tc>
          <w:tcPr>
            <w:tcW w:w="790" w:type="dxa"/>
            <w:shd w:val="clear" w:color="auto" w:fill="auto"/>
          </w:tcPr>
          <w:p w:rsidR="00116BCD" w:rsidRPr="00FF6CA5" w:rsidRDefault="00116BCD" w:rsidP="00527B6B">
            <w:pPr>
              <w:jc w:val="center"/>
              <w:rPr>
                <w:rFonts w:ascii="Arial" w:hAnsi="Arial" w:cs="Arial"/>
                <w:b/>
                <w:sz w:val="16"/>
                <w:szCs w:val="16"/>
              </w:rPr>
            </w:pPr>
          </w:p>
        </w:tc>
      </w:tr>
      <w:tr w:rsidR="007B6281" w:rsidRPr="00FF6CA5" w:rsidTr="00430E02">
        <w:tc>
          <w:tcPr>
            <w:tcW w:w="8849" w:type="dxa"/>
            <w:shd w:val="clear" w:color="auto" w:fill="auto"/>
          </w:tcPr>
          <w:p w:rsidR="00116BCD" w:rsidRPr="00FF6CA5" w:rsidRDefault="00DC4643" w:rsidP="00DC4643">
            <w:pPr>
              <w:ind w:left="290"/>
              <w:jc w:val="both"/>
              <w:rPr>
                <w:rFonts w:ascii="Arial" w:hAnsi="Arial" w:cs="Arial"/>
                <w:sz w:val="16"/>
                <w:szCs w:val="16"/>
              </w:rPr>
            </w:pPr>
            <w:r>
              <w:rPr>
                <w:rFonts w:ascii="Arial" w:hAnsi="Arial" w:cs="Arial"/>
                <w:sz w:val="16"/>
                <w:szCs w:val="16"/>
              </w:rPr>
              <w:t xml:space="preserve">7. </w:t>
            </w:r>
            <w:r w:rsidR="00116BCD" w:rsidRPr="00FF6CA5">
              <w:rPr>
                <w:rFonts w:ascii="Arial" w:hAnsi="Arial" w:cs="Arial"/>
                <w:sz w:val="16"/>
                <w:szCs w:val="16"/>
              </w:rPr>
              <w:t>Guias de Recolhimento do Imposto de Renda (“Carnê Leão” – Titular/Responsável)</w:t>
            </w:r>
          </w:p>
        </w:tc>
        <w:tc>
          <w:tcPr>
            <w:tcW w:w="790" w:type="dxa"/>
            <w:shd w:val="clear" w:color="auto" w:fill="auto"/>
          </w:tcPr>
          <w:p w:rsidR="00116BCD" w:rsidRPr="00FF6CA5" w:rsidRDefault="00116BCD" w:rsidP="00527B6B">
            <w:pPr>
              <w:jc w:val="center"/>
              <w:rPr>
                <w:rFonts w:ascii="Arial" w:hAnsi="Arial" w:cs="Arial"/>
                <w:b/>
                <w:sz w:val="16"/>
                <w:szCs w:val="16"/>
              </w:rPr>
            </w:pPr>
          </w:p>
        </w:tc>
      </w:tr>
      <w:tr w:rsidR="007B6281" w:rsidRPr="00FF6CA5" w:rsidTr="00430E02">
        <w:tc>
          <w:tcPr>
            <w:tcW w:w="8849" w:type="dxa"/>
            <w:shd w:val="clear" w:color="auto" w:fill="auto"/>
          </w:tcPr>
          <w:p w:rsidR="00116BCD" w:rsidRPr="00FF6CA5" w:rsidRDefault="00DC4643" w:rsidP="00DC4643">
            <w:pPr>
              <w:ind w:left="290"/>
              <w:jc w:val="both"/>
              <w:rPr>
                <w:rFonts w:ascii="Arial" w:hAnsi="Arial" w:cs="Arial"/>
                <w:sz w:val="16"/>
                <w:szCs w:val="16"/>
              </w:rPr>
            </w:pPr>
            <w:r>
              <w:rPr>
                <w:rFonts w:ascii="Arial" w:hAnsi="Arial" w:cs="Arial"/>
                <w:sz w:val="16"/>
                <w:szCs w:val="16"/>
              </w:rPr>
              <w:t xml:space="preserve">8. </w:t>
            </w:r>
            <w:r w:rsidR="00116BCD" w:rsidRPr="00FF6CA5">
              <w:rPr>
                <w:rFonts w:ascii="Arial" w:hAnsi="Arial" w:cs="Arial"/>
                <w:sz w:val="16"/>
                <w:szCs w:val="16"/>
              </w:rPr>
              <w:t xml:space="preserve">Guias de Recolhimento do </w:t>
            </w:r>
            <w:proofErr w:type="spellStart"/>
            <w:r w:rsidR="00116BCD" w:rsidRPr="00FF6CA5">
              <w:rPr>
                <w:rFonts w:ascii="Arial" w:hAnsi="Arial" w:cs="Arial"/>
                <w:sz w:val="16"/>
                <w:szCs w:val="16"/>
              </w:rPr>
              <w:t>IPESP</w:t>
            </w:r>
            <w:proofErr w:type="spellEnd"/>
            <w:r w:rsidR="00116BCD" w:rsidRPr="00FF6CA5">
              <w:rPr>
                <w:rFonts w:ascii="Arial" w:hAnsi="Arial" w:cs="Arial"/>
                <w:sz w:val="16"/>
                <w:szCs w:val="16"/>
              </w:rPr>
              <w:t xml:space="preserve">, </w:t>
            </w:r>
            <w:proofErr w:type="spellStart"/>
            <w:r w:rsidR="00116BCD" w:rsidRPr="00FF6CA5">
              <w:rPr>
                <w:rFonts w:ascii="Arial" w:hAnsi="Arial" w:cs="Arial"/>
                <w:sz w:val="16"/>
                <w:szCs w:val="16"/>
              </w:rPr>
              <w:t>IAMSPE</w:t>
            </w:r>
            <w:proofErr w:type="spellEnd"/>
            <w:r w:rsidR="00116BCD" w:rsidRPr="00FF6CA5">
              <w:rPr>
                <w:rFonts w:ascii="Arial" w:hAnsi="Arial" w:cs="Arial"/>
                <w:sz w:val="16"/>
                <w:szCs w:val="16"/>
              </w:rPr>
              <w:t xml:space="preserve"> e/ou INSS, dos </w:t>
            </w:r>
            <w:proofErr w:type="gramStart"/>
            <w:r w:rsidR="00116BCD" w:rsidRPr="00FF6CA5">
              <w:rPr>
                <w:rFonts w:ascii="Arial" w:hAnsi="Arial" w:cs="Arial"/>
                <w:sz w:val="16"/>
                <w:szCs w:val="16"/>
              </w:rPr>
              <w:t>funcionários</w:t>
            </w:r>
            <w:proofErr w:type="gramEnd"/>
          </w:p>
        </w:tc>
        <w:tc>
          <w:tcPr>
            <w:tcW w:w="790" w:type="dxa"/>
            <w:shd w:val="clear" w:color="auto" w:fill="auto"/>
          </w:tcPr>
          <w:p w:rsidR="00116BCD" w:rsidRPr="00FF6CA5" w:rsidRDefault="00116BCD" w:rsidP="00527B6B">
            <w:pPr>
              <w:jc w:val="center"/>
              <w:rPr>
                <w:rFonts w:ascii="Arial" w:hAnsi="Arial" w:cs="Arial"/>
                <w:b/>
                <w:sz w:val="16"/>
                <w:szCs w:val="16"/>
              </w:rPr>
            </w:pPr>
          </w:p>
        </w:tc>
      </w:tr>
      <w:tr w:rsidR="007B6281" w:rsidRPr="00FF6CA5" w:rsidTr="00430E02">
        <w:tc>
          <w:tcPr>
            <w:tcW w:w="8849" w:type="dxa"/>
            <w:shd w:val="clear" w:color="auto" w:fill="auto"/>
          </w:tcPr>
          <w:p w:rsidR="00116BCD" w:rsidRPr="00FF6CA5" w:rsidRDefault="00DC4643" w:rsidP="00DC4643">
            <w:pPr>
              <w:ind w:left="290"/>
              <w:jc w:val="both"/>
              <w:rPr>
                <w:rFonts w:ascii="Arial" w:hAnsi="Arial" w:cs="Arial"/>
                <w:sz w:val="16"/>
                <w:szCs w:val="16"/>
              </w:rPr>
            </w:pPr>
            <w:r>
              <w:rPr>
                <w:rFonts w:ascii="Arial" w:hAnsi="Arial" w:cs="Arial"/>
                <w:sz w:val="16"/>
                <w:szCs w:val="16"/>
              </w:rPr>
              <w:t xml:space="preserve">9. </w:t>
            </w:r>
            <w:r w:rsidR="00116BCD" w:rsidRPr="00FF6CA5">
              <w:rPr>
                <w:rFonts w:ascii="Arial" w:hAnsi="Arial" w:cs="Arial"/>
                <w:sz w:val="16"/>
                <w:szCs w:val="16"/>
              </w:rPr>
              <w:t>Guias de Recolhimento do FGTS (prepostos celetistas)</w:t>
            </w:r>
          </w:p>
        </w:tc>
        <w:tc>
          <w:tcPr>
            <w:tcW w:w="790" w:type="dxa"/>
            <w:shd w:val="clear" w:color="auto" w:fill="auto"/>
          </w:tcPr>
          <w:p w:rsidR="00116BCD" w:rsidRPr="00FF6CA5" w:rsidRDefault="00116BCD" w:rsidP="00527B6B">
            <w:pPr>
              <w:jc w:val="center"/>
              <w:rPr>
                <w:rFonts w:ascii="Arial" w:hAnsi="Arial" w:cs="Arial"/>
                <w:b/>
                <w:sz w:val="16"/>
                <w:szCs w:val="16"/>
              </w:rPr>
            </w:pPr>
          </w:p>
        </w:tc>
      </w:tr>
      <w:tr w:rsidR="005D64D4" w:rsidRPr="00FF6CA5" w:rsidTr="00430E02">
        <w:tc>
          <w:tcPr>
            <w:tcW w:w="8849" w:type="dxa"/>
            <w:shd w:val="clear" w:color="auto" w:fill="auto"/>
          </w:tcPr>
          <w:p w:rsidR="005D64D4" w:rsidRPr="000C65E9" w:rsidRDefault="005D64D4" w:rsidP="00DC4643">
            <w:pPr>
              <w:ind w:left="290"/>
              <w:jc w:val="both"/>
              <w:rPr>
                <w:rFonts w:ascii="Arial" w:hAnsi="Arial" w:cs="Arial"/>
                <w:sz w:val="16"/>
                <w:szCs w:val="16"/>
              </w:rPr>
            </w:pPr>
            <w:r w:rsidRPr="000C65E9">
              <w:rPr>
                <w:rFonts w:ascii="Arial" w:hAnsi="Arial" w:cs="Arial"/>
                <w:sz w:val="16"/>
                <w:szCs w:val="16"/>
              </w:rPr>
              <w:t>10. Guias de Recolhimento</w:t>
            </w:r>
            <w:r w:rsidR="00A22D83" w:rsidRPr="000C65E9">
              <w:rPr>
                <w:rFonts w:ascii="Arial" w:hAnsi="Arial" w:cs="Arial"/>
                <w:sz w:val="16"/>
                <w:szCs w:val="16"/>
              </w:rPr>
              <w:t xml:space="preserve"> do MINISTÉRIO PÚBLICO</w:t>
            </w:r>
          </w:p>
        </w:tc>
        <w:tc>
          <w:tcPr>
            <w:tcW w:w="790" w:type="dxa"/>
            <w:shd w:val="clear" w:color="auto" w:fill="auto"/>
          </w:tcPr>
          <w:p w:rsidR="005D64D4" w:rsidRPr="00FF6CA5" w:rsidRDefault="005D64D4" w:rsidP="00527B6B">
            <w:pPr>
              <w:jc w:val="center"/>
              <w:rPr>
                <w:rFonts w:ascii="Arial" w:hAnsi="Arial" w:cs="Arial"/>
                <w:b/>
                <w:sz w:val="16"/>
                <w:szCs w:val="16"/>
              </w:rPr>
            </w:pPr>
          </w:p>
        </w:tc>
      </w:tr>
      <w:tr w:rsidR="005D64D4" w:rsidRPr="00FF6CA5" w:rsidTr="00430E02">
        <w:tc>
          <w:tcPr>
            <w:tcW w:w="8849" w:type="dxa"/>
            <w:shd w:val="clear" w:color="auto" w:fill="auto"/>
          </w:tcPr>
          <w:p w:rsidR="005D64D4" w:rsidRPr="000C65E9" w:rsidRDefault="00A22D83" w:rsidP="00200B0C">
            <w:pPr>
              <w:ind w:left="290"/>
              <w:jc w:val="both"/>
              <w:rPr>
                <w:rFonts w:ascii="Arial" w:hAnsi="Arial" w:cs="Arial"/>
                <w:sz w:val="16"/>
                <w:szCs w:val="16"/>
              </w:rPr>
            </w:pPr>
            <w:r w:rsidRPr="000C65E9">
              <w:rPr>
                <w:rFonts w:ascii="Arial" w:hAnsi="Arial" w:cs="Arial"/>
                <w:sz w:val="16"/>
                <w:szCs w:val="16"/>
              </w:rPr>
              <w:t>11. Guias de Recolhimento do</w:t>
            </w:r>
            <w:proofErr w:type="gramStart"/>
            <w:r w:rsidRPr="000C65E9">
              <w:rPr>
                <w:rFonts w:ascii="Arial" w:hAnsi="Arial" w:cs="Arial"/>
                <w:sz w:val="16"/>
                <w:szCs w:val="16"/>
              </w:rPr>
              <w:t xml:space="preserve"> </w:t>
            </w:r>
            <w:r w:rsidR="00200B0C" w:rsidRPr="000C65E9">
              <w:rPr>
                <w:rFonts w:ascii="Arial" w:hAnsi="Arial" w:cs="Arial"/>
                <w:sz w:val="16"/>
                <w:szCs w:val="16"/>
              </w:rPr>
              <w:t xml:space="preserve"> </w:t>
            </w:r>
            <w:proofErr w:type="gramEnd"/>
            <w:r w:rsidR="00200B0C" w:rsidRPr="000C65E9">
              <w:rPr>
                <w:rFonts w:ascii="Arial" w:hAnsi="Arial" w:cs="Arial"/>
                <w:sz w:val="16"/>
                <w:szCs w:val="16"/>
              </w:rPr>
              <w:t>Imposto Municipal (relativo aos repasses à municipalidade decorrente do disposto no parágrafo único do art. 19 da Lei nº 11.331/2001, acrescido pela Lei nº 15.600/2014)</w:t>
            </w:r>
          </w:p>
        </w:tc>
        <w:tc>
          <w:tcPr>
            <w:tcW w:w="790" w:type="dxa"/>
            <w:shd w:val="clear" w:color="auto" w:fill="auto"/>
          </w:tcPr>
          <w:p w:rsidR="005D64D4" w:rsidRPr="00FF6CA5" w:rsidRDefault="005D64D4" w:rsidP="00527B6B">
            <w:pPr>
              <w:jc w:val="center"/>
              <w:rPr>
                <w:rFonts w:ascii="Arial" w:hAnsi="Arial" w:cs="Arial"/>
                <w:b/>
                <w:sz w:val="16"/>
                <w:szCs w:val="16"/>
              </w:rPr>
            </w:pPr>
          </w:p>
        </w:tc>
      </w:tr>
      <w:tr w:rsidR="009851F2" w:rsidRPr="00FF6CA5" w:rsidTr="00430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49" w:type="dxa"/>
            <w:tcBorders>
              <w:top w:val="single" w:sz="4" w:space="0" w:color="auto"/>
              <w:left w:val="single" w:sz="4" w:space="0" w:color="auto"/>
              <w:bottom w:val="single" w:sz="4" w:space="0" w:color="auto"/>
              <w:right w:val="single" w:sz="4" w:space="0" w:color="auto"/>
            </w:tcBorders>
            <w:shd w:val="clear" w:color="auto" w:fill="auto"/>
          </w:tcPr>
          <w:p w:rsidR="009851F2" w:rsidRPr="00FF6CA5" w:rsidRDefault="00DC4643" w:rsidP="00A22D83">
            <w:pPr>
              <w:ind w:left="290"/>
              <w:jc w:val="both"/>
              <w:rPr>
                <w:rFonts w:ascii="Arial" w:hAnsi="Arial" w:cs="Arial"/>
                <w:sz w:val="16"/>
                <w:szCs w:val="16"/>
              </w:rPr>
            </w:pPr>
            <w:r>
              <w:rPr>
                <w:rFonts w:ascii="Arial" w:hAnsi="Arial" w:cs="Arial"/>
                <w:sz w:val="16"/>
                <w:szCs w:val="16"/>
              </w:rPr>
              <w:t>1</w:t>
            </w:r>
            <w:r w:rsidR="00A22D83">
              <w:rPr>
                <w:rFonts w:ascii="Arial" w:hAnsi="Arial" w:cs="Arial"/>
                <w:sz w:val="16"/>
                <w:szCs w:val="16"/>
              </w:rPr>
              <w:t>2</w:t>
            </w:r>
            <w:r>
              <w:rPr>
                <w:rFonts w:ascii="Arial" w:hAnsi="Arial" w:cs="Arial"/>
                <w:sz w:val="16"/>
                <w:szCs w:val="16"/>
              </w:rPr>
              <w:t xml:space="preserve">. </w:t>
            </w:r>
            <w:r w:rsidR="009851F2" w:rsidRPr="00FF6CA5">
              <w:rPr>
                <w:rFonts w:ascii="Arial" w:hAnsi="Arial" w:cs="Arial"/>
                <w:bCs/>
                <w:sz w:val="16"/>
                <w:szCs w:val="16"/>
                <w:lang w:val="pt-PT"/>
              </w:rPr>
              <w:t>Arquivamento dos documentos relativos à vida funcional dos notários e registradores e de seus prepostos</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9851F2" w:rsidRPr="00FF6CA5" w:rsidRDefault="009851F2" w:rsidP="00527B6B">
            <w:pPr>
              <w:jc w:val="center"/>
              <w:rPr>
                <w:rFonts w:ascii="Arial" w:hAnsi="Arial" w:cs="Arial"/>
                <w:b/>
                <w:sz w:val="16"/>
                <w:szCs w:val="16"/>
              </w:rPr>
            </w:pPr>
          </w:p>
        </w:tc>
      </w:tr>
      <w:tr w:rsidR="009851F2" w:rsidRPr="00FF6CA5" w:rsidTr="00430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49" w:type="dxa"/>
            <w:tcBorders>
              <w:top w:val="single" w:sz="4" w:space="0" w:color="auto"/>
              <w:left w:val="single" w:sz="4" w:space="0" w:color="auto"/>
              <w:bottom w:val="single" w:sz="4" w:space="0" w:color="auto"/>
              <w:right w:val="single" w:sz="4" w:space="0" w:color="auto"/>
            </w:tcBorders>
            <w:shd w:val="clear" w:color="auto" w:fill="auto"/>
          </w:tcPr>
          <w:p w:rsidR="009851F2" w:rsidRPr="00FF6CA5" w:rsidRDefault="00A22D83" w:rsidP="00DC4643">
            <w:pPr>
              <w:ind w:left="290"/>
              <w:jc w:val="both"/>
              <w:rPr>
                <w:rFonts w:ascii="Arial" w:hAnsi="Arial" w:cs="Arial"/>
                <w:sz w:val="16"/>
                <w:szCs w:val="16"/>
              </w:rPr>
            </w:pPr>
            <w:r>
              <w:rPr>
                <w:rFonts w:ascii="Arial" w:hAnsi="Arial" w:cs="Arial"/>
                <w:sz w:val="16"/>
                <w:szCs w:val="16"/>
              </w:rPr>
              <w:t>13</w:t>
            </w:r>
            <w:r w:rsidR="00DC4643">
              <w:rPr>
                <w:rFonts w:ascii="Arial" w:hAnsi="Arial" w:cs="Arial"/>
                <w:sz w:val="16"/>
                <w:szCs w:val="16"/>
              </w:rPr>
              <w:t xml:space="preserve">. </w:t>
            </w:r>
            <w:r w:rsidR="009851F2" w:rsidRPr="00FF6CA5">
              <w:rPr>
                <w:rFonts w:ascii="Arial" w:hAnsi="Arial" w:cs="Arial"/>
                <w:bCs/>
                <w:sz w:val="16"/>
                <w:szCs w:val="16"/>
                <w:lang w:val="pt-PT"/>
              </w:rPr>
              <w:t>Arquivamento das folhas de pagamentos dos funcionários e acordos salariais</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9851F2" w:rsidRPr="00FF6CA5" w:rsidRDefault="009851F2" w:rsidP="00527B6B">
            <w:pPr>
              <w:jc w:val="center"/>
              <w:rPr>
                <w:rFonts w:ascii="Arial" w:hAnsi="Arial" w:cs="Arial"/>
                <w:b/>
                <w:sz w:val="16"/>
                <w:szCs w:val="16"/>
              </w:rPr>
            </w:pPr>
          </w:p>
        </w:tc>
      </w:tr>
      <w:tr w:rsidR="007B6281" w:rsidRPr="00FF6CA5" w:rsidTr="00430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49" w:type="dxa"/>
            <w:tcBorders>
              <w:top w:val="single" w:sz="4" w:space="0" w:color="auto"/>
              <w:left w:val="single" w:sz="4" w:space="0" w:color="auto"/>
              <w:bottom w:val="single" w:sz="4" w:space="0" w:color="auto"/>
              <w:right w:val="single" w:sz="4" w:space="0" w:color="auto"/>
            </w:tcBorders>
            <w:shd w:val="clear" w:color="auto" w:fill="auto"/>
          </w:tcPr>
          <w:p w:rsidR="00CF4F2B" w:rsidRPr="00FF6CA5" w:rsidRDefault="00DC4643" w:rsidP="00A22D83">
            <w:pPr>
              <w:ind w:left="290"/>
              <w:jc w:val="both"/>
              <w:rPr>
                <w:rFonts w:ascii="Arial" w:hAnsi="Arial" w:cs="Arial"/>
                <w:sz w:val="16"/>
                <w:szCs w:val="16"/>
              </w:rPr>
            </w:pPr>
            <w:r>
              <w:rPr>
                <w:rFonts w:ascii="Arial" w:hAnsi="Arial" w:cs="Arial"/>
                <w:sz w:val="16"/>
                <w:szCs w:val="16"/>
              </w:rPr>
              <w:t>1</w:t>
            </w:r>
            <w:r w:rsidR="00A22D83">
              <w:rPr>
                <w:rFonts w:ascii="Arial" w:hAnsi="Arial" w:cs="Arial"/>
                <w:sz w:val="16"/>
                <w:szCs w:val="16"/>
              </w:rPr>
              <w:t>4</w:t>
            </w:r>
            <w:r>
              <w:rPr>
                <w:rFonts w:ascii="Arial" w:hAnsi="Arial" w:cs="Arial"/>
                <w:sz w:val="16"/>
                <w:szCs w:val="16"/>
              </w:rPr>
              <w:t xml:space="preserve">. </w:t>
            </w:r>
            <w:r w:rsidR="00CF4F2B" w:rsidRPr="00FF6CA5">
              <w:rPr>
                <w:rFonts w:ascii="Arial" w:hAnsi="Arial" w:cs="Arial"/>
                <w:sz w:val="16"/>
                <w:szCs w:val="16"/>
              </w:rPr>
              <w:t>Atos</w:t>
            </w:r>
            <w:r w:rsidR="00A938AE" w:rsidRPr="00FF6CA5">
              <w:rPr>
                <w:rFonts w:ascii="Arial" w:hAnsi="Arial" w:cs="Arial"/>
                <w:sz w:val="16"/>
                <w:szCs w:val="16"/>
              </w:rPr>
              <w:t>, d</w:t>
            </w:r>
            <w:r w:rsidR="00CF4F2B" w:rsidRPr="00FF6CA5">
              <w:rPr>
                <w:rFonts w:ascii="Arial" w:hAnsi="Arial" w:cs="Arial"/>
                <w:sz w:val="16"/>
                <w:szCs w:val="16"/>
              </w:rPr>
              <w:t xml:space="preserve">ecisões </w:t>
            </w:r>
            <w:r w:rsidR="00A938AE" w:rsidRPr="00FF6CA5">
              <w:rPr>
                <w:rFonts w:ascii="Arial" w:hAnsi="Arial" w:cs="Arial"/>
                <w:sz w:val="16"/>
                <w:szCs w:val="16"/>
              </w:rPr>
              <w:t xml:space="preserve">e recomendações </w:t>
            </w:r>
            <w:r w:rsidR="00CF4F2B" w:rsidRPr="00FF6CA5">
              <w:rPr>
                <w:rFonts w:ascii="Arial" w:hAnsi="Arial" w:cs="Arial"/>
                <w:sz w:val="16"/>
                <w:szCs w:val="16"/>
              </w:rPr>
              <w:t xml:space="preserve">do Conselho Superior da </w:t>
            </w:r>
            <w:proofErr w:type="gramStart"/>
            <w:r w:rsidR="00CF4F2B" w:rsidRPr="00FF6CA5">
              <w:rPr>
                <w:rFonts w:ascii="Arial" w:hAnsi="Arial" w:cs="Arial"/>
                <w:sz w:val="16"/>
                <w:szCs w:val="16"/>
              </w:rPr>
              <w:t>Magistratura</w:t>
            </w:r>
            <w:proofErr w:type="gramEnd"/>
            <w:r w:rsidR="00CF4F2B" w:rsidRPr="00FF6CA5">
              <w:rPr>
                <w:rFonts w:ascii="Arial" w:hAnsi="Arial" w:cs="Arial"/>
                <w:sz w:val="16"/>
                <w:szCs w:val="16"/>
              </w:rPr>
              <w:t xml:space="preserve"> </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CF4F2B" w:rsidRPr="00FF6CA5" w:rsidRDefault="00CF4F2B" w:rsidP="00527B6B">
            <w:pPr>
              <w:jc w:val="center"/>
              <w:rPr>
                <w:rFonts w:ascii="Arial" w:hAnsi="Arial" w:cs="Arial"/>
                <w:b/>
                <w:sz w:val="16"/>
                <w:szCs w:val="16"/>
              </w:rPr>
            </w:pPr>
          </w:p>
        </w:tc>
      </w:tr>
      <w:tr w:rsidR="004151D0" w:rsidRPr="00FF6CA5" w:rsidTr="00430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49" w:type="dxa"/>
            <w:tcBorders>
              <w:top w:val="single" w:sz="4" w:space="0" w:color="auto"/>
              <w:left w:val="single" w:sz="4" w:space="0" w:color="auto"/>
              <w:bottom w:val="single" w:sz="4" w:space="0" w:color="auto"/>
              <w:right w:val="single" w:sz="4" w:space="0" w:color="auto"/>
            </w:tcBorders>
            <w:shd w:val="clear" w:color="auto" w:fill="auto"/>
          </w:tcPr>
          <w:p w:rsidR="004151D0" w:rsidRPr="00FF6CA5" w:rsidRDefault="00DC4643" w:rsidP="00A22D83">
            <w:pPr>
              <w:ind w:left="290"/>
              <w:jc w:val="both"/>
              <w:rPr>
                <w:rFonts w:ascii="Arial" w:hAnsi="Arial" w:cs="Arial"/>
                <w:sz w:val="16"/>
                <w:szCs w:val="16"/>
              </w:rPr>
            </w:pPr>
            <w:r>
              <w:rPr>
                <w:rFonts w:ascii="Arial" w:hAnsi="Arial" w:cs="Arial"/>
                <w:sz w:val="16"/>
                <w:szCs w:val="16"/>
              </w:rPr>
              <w:t>1</w:t>
            </w:r>
            <w:r w:rsidR="00A22D83">
              <w:rPr>
                <w:rFonts w:ascii="Arial" w:hAnsi="Arial" w:cs="Arial"/>
                <w:sz w:val="16"/>
                <w:szCs w:val="16"/>
              </w:rPr>
              <w:t>5</w:t>
            </w:r>
            <w:r>
              <w:rPr>
                <w:rFonts w:ascii="Arial" w:hAnsi="Arial" w:cs="Arial"/>
                <w:sz w:val="16"/>
                <w:szCs w:val="16"/>
              </w:rPr>
              <w:t xml:space="preserve">. </w:t>
            </w:r>
            <w:r w:rsidR="004151D0" w:rsidRPr="00FF6CA5">
              <w:rPr>
                <w:rFonts w:ascii="Arial" w:hAnsi="Arial" w:cs="Arial"/>
                <w:sz w:val="16"/>
                <w:szCs w:val="16"/>
              </w:rPr>
              <w:t xml:space="preserve">Atos, decisões e recomendações da Corregedoria Geral da </w:t>
            </w:r>
            <w:proofErr w:type="gramStart"/>
            <w:r w:rsidR="004151D0" w:rsidRPr="00FF6CA5">
              <w:rPr>
                <w:rFonts w:ascii="Arial" w:hAnsi="Arial" w:cs="Arial"/>
                <w:sz w:val="16"/>
                <w:szCs w:val="16"/>
              </w:rPr>
              <w:t>Justiça</w:t>
            </w:r>
            <w:proofErr w:type="gramEnd"/>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151D0" w:rsidRPr="00FF6CA5" w:rsidRDefault="004151D0" w:rsidP="00527B6B">
            <w:pPr>
              <w:jc w:val="center"/>
              <w:rPr>
                <w:rFonts w:ascii="Arial" w:hAnsi="Arial" w:cs="Arial"/>
                <w:b/>
                <w:sz w:val="16"/>
                <w:szCs w:val="16"/>
              </w:rPr>
            </w:pPr>
          </w:p>
        </w:tc>
      </w:tr>
      <w:tr w:rsidR="004151D0" w:rsidRPr="00FF6CA5" w:rsidTr="00430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49" w:type="dxa"/>
            <w:tcBorders>
              <w:top w:val="single" w:sz="4" w:space="0" w:color="auto"/>
              <w:left w:val="single" w:sz="4" w:space="0" w:color="auto"/>
              <w:bottom w:val="single" w:sz="4" w:space="0" w:color="auto"/>
              <w:right w:val="single" w:sz="4" w:space="0" w:color="auto"/>
            </w:tcBorders>
            <w:shd w:val="clear" w:color="auto" w:fill="auto"/>
          </w:tcPr>
          <w:p w:rsidR="004151D0" w:rsidRPr="00FF6CA5" w:rsidRDefault="00DC4643" w:rsidP="00A22D83">
            <w:pPr>
              <w:ind w:left="290"/>
              <w:jc w:val="both"/>
              <w:rPr>
                <w:rFonts w:ascii="Arial" w:hAnsi="Arial" w:cs="Arial"/>
                <w:sz w:val="16"/>
                <w:szCs w:val="16"/>
              </w:rPr>
            </w:pPr>
            <w:r>
              <w:rPr>
                <w:rFonts w:ascii="Arial" w:hAnsi="Arial" w:cs="Arial"/>
                <w:sz w:val="16"/>
                <w:szCs w:val="16"/>
              </w:rPr>
              <w:t>1</w:t>
            </w:r>
            <w:r w:rsidR="00A22D83">
              <w:rPr>
                <w:rFonts w:ascii="Arial" w:hAnsi="Arial" w:cs="Arial"/>
                <w:sz w:val="16"/>
                <w:szCs w:val="16"/>
              </w:rPr>
              <w:t>6</w:t>
            </w:r>
            <w:r>
              <w:rPr>
                <w:rFonts w:ascii="Arial" w:hAnsi="Arial" w:cs="Arial"/>
                <w:sz w:val="16"/>
                <w:szCs w:val="16"/>
              </w:rPr>
              <w:t xml:space="preserve">. </w:t>
            </w:r>
            <w:r w:rsidR="004151D0" w:rsidRPr="00FF6CA5">
              <w:rPr>
                <w:rFonts w:ascii="Arial" w:hAnsi="Arial" w:cs="Arial"/>
                <w:sz w:val="16"/>
                <w:szCs w:val="16"/>
              </w:rPr>
              <w:t xml:space="preserve">Atos, decisões e recomendações da Corregedoria </w:t>
            </w:r>
            <w:proofErr w:type="gramStart"/>
            <w:r w:rsidR="004151D0" w:rsidRPr="00FF6CA5">
              <w:rPr>
                <w:rFonts w:ascii="Arial" w:hAnsi="Arial" w:cs="Arial"/>
                <w:sz w:val="16"/>
                <w:szCs w:val="16"/>
              </w:rPr>
              <w:t>Permanente</w:t>
            </w:r>
            <w:proofErr w:type="gramEnd"/>
          </w:p>
        </w:tc>
        <w:tc>
          <w:tcPr>
            <w:tcW w:w="790" w:type="dxa"/>
            <w:tcBorders>
              <w:top w:val="single" w:sz="4" w:space="0" w:color="auto"/>
              <w:left w:val="single" w:sz="4" w:space="0" w:color="auto"/>
              <w:bottom w:val="single" w:sz="4" w:space="0" w:color="auto"/>
              <w:right w:val="single" w:sz="4" w:space="0" w:color="auto"/>
            </w:tcBorders>
            <w:shd w:val="clear" w:color="auto" w:fill="auto"/>
          </w:tcPr>
          <w:p w:rsidR="004151D0" w:rsidRPr="00FF6CA5" w:rsidRDefault="004151D0" w:rsidP="00527B6B">
            <w:pPr>
              <w:jc w:val="center"/>
              <w:rPr>
                <w:rFonts w:ascii="Arial" w:hAnsi="Arial" w:cs="Arial"/>
                <w:b/>
                <w:sz w:val="16"/>
                <w:szCs w:val="16"/>
              </w:rPr>
            </w:pPr>
          </w:p>
        </w:tc>
      </w:tr>
      <w:tr w:rsidR="00430E02" w:rsidRPr="00FF6CA5" w:rsidTr="00EE1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430E02" w:rsidRPr="00FF6CA5" w:rsidRDefault="00430E02" w:rsidP="00527B6B">
            <w:pPr>
              <w:rPr>
                <w:rFonts w:ascii="Arial" w:hAnsi="Arial" w:cs="Arial"/>
                <w:b/>
                <w:sz w:val="16"/>
                <w:szCs w:val="16"/>
              </w:rPr>
            </w:pPr>
            <w:r w:rsidRPr="00FF6CA5">
              <w:rPr>
                <w:rFonts w:ascii="Arial" w:hAnsi="Arial" w:cs="Arial"/>
                <w:b/>
                <w:sz w:val="16"/>
                <w:szCs w:val="16"/>
              </w:rPr>
              <w:t>Observações/Recomendações/Determinações:</w:t>
            </w:r>
          </w:p>
          <w:p w:rsidR="00430E02" w:rsidRPr="00FF6CA5" w:rsidRDefault="00430E02" w:rsidP="00527B6B">
            <w:pPr>
              <w:rPr>
                <w:rFonts w:ascii="Arial" w:hAnsi="Arial" w:cs="Arial"/>
                <w:b/>
                <w:sz w:val="16"/>
                <w:szCs w:val="16"/>
              </w:rPr>
            </w:pPr>
          </w:p>
          <w:p w:rsidR="00430E02" w:rsidRPr="00FF6CA5" w:rsidRDefault="00430E02" w:rsidP="00527B6B">
            <w:pPr>
              <w:rPr>
                <w:rFonts w:ascii="Arial" w:hAnsi="Arial" w:cs="Arial"/>
                <w:b/>
                <w:sz w:val="16"/>
                <w:szCs w:val="16"/>
              </w:rPr>
            </w:pPr>
          </w:p>
          <w:p w:rsidR="00430E02" w:rsidRPr="00FF6CA5" w:rsidRDefault="00430E02" w:rsidP="00527B6B">
            <w:pPr>
              <w:rPr>
                <w:rFonts w:ascii="Arial" w:hAnsi="Arial" w:cs="Arial"/>
                <w:b/>
                <w:sz w:val="16"/>
                <w:szCs w:val="16"/>
              </w:rPr>
            </w:pPr>
          </w:p>
          <w:p w:rsidR="00430E02" w:rsidRPr="00FF6CA5" w:rsidRDefault="00430E02" w:rsidP="00527B6B">
            <w:pPr>
              <w:rPr>
                <w:rFonts w:ascii="Arial" w:hAnsi="Arial" w:cs="Arial"/>
                <w:b/>
                <w:sz w:val="16"/>
                <w:szCs w:val="16"/>
              </w:rPr>
            </w:pPr>
          </w:p>
        </w:tc>
      </w:tr>
    </w:tbl>
    <w:p w:rsidR="00116BCD" w:rsidRPr="00FF6CA5" w:rsidRDefault="00116BCD" w:rsidP="00527B6B">
      <w:pPr>
        <w:rPr>
          <w:rFonts w:ascii="Arial" w:hAnsi="Arial" w:cs="Arial"/>
          <w:b/>
          <w:sz w:val="16"/>
          <w:szCs w:val="16"/>
        </w:rPr>
      </w:pPr>
    </w:p>
    <w:p w:rsidR="00FB2F2F" w:rsidRPr="00FF6CA5" w:rsidRDefault="00FB2F2F" w:rsidP="00527B6B">
      <w:pPr>
        <w:rPr>
          <w:rFonts w:ascii="Arial" w:hAnsi="Arial" w:cs="Arial"/>
          <w:b/>
          <w:sz w:val="16"/>
          <w:szCs w:val="16"/>
        </w:rPr>
      </w:pPr>
    </w:p>
    <w:p w:rsidR="003F3D86" w:rsidRPr="00FF6CA5" w:rsidRDefault="003F3D86" w:rsidP="00527B6B">
      <w:pPr>
        <w:rPr>
          <w:rFonts w:ascii="Arial" w:hAnsi="Arial" w:cs="Arial"/>
          <w:b/>
          <w:sz w:val="16"/>
          <w:szCs w:val="16"/>
        </w:rPr>
      </w:pPr>
      <w:r w:rsidRPr="00FF6CA5">
        <w:rPr>
          <w:rFonts w:ascii="Arial" w:hAnsi="Arial" w:cs="Arial"/>
          <w:b/>
          <w:sz w:val="16"/>
          <w:szCs w:val="16"/>
        </w:rPr>
        <w:t>2. Livro Registro Diário da Receita e da Despesa</w:t>
      </w:r>
    </w:p>
    <w:p w:rsidR="003F3D86" w:rsidRPr="00FF6CA5" w:rsidRDefault="003F3D86" w:rsidP="00527B6B">
      <w:pPr>
        <w:rPr>
          <w:rFonts w:ascii="Arial" w:hAnsi="Arial" w:cs="Arial"/>
          <w:b/>
          <w:sz w:val="16"/>
          <w:szCs w:val="16"/>
        </w:rPr>
      </w:pPr>
    </w:p>
    <w:p w:rsidR="003F3D86" w:rsidRPr="00FF6CA5" w:rsidRDefault="003F3D86" w:rsidP="00601DED">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3F3D86" w:rsidRPr="00FF6CA5" w:rsidRDefault="003F3D86" w:rsidP="00601DED">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observações, recomendações e determinações:</w:t>
      </w:r>
    </w:p>
    <w:p w:rsidR="003F3D86" w:rsidRPr="00FF6CA5" w:rsidRDefault="003F3D86" w:rsidP="00601DED">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
    <w:p w:rsidR="003F3D86" w:rsidRPr="00FF6CA5" w:rsidRDefault="003F3D86" w:rsidP="00601DED">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pendências</w:t>
      </w:r>
    </w:p>
    <w:p w:rsidR="003F3D86" w:rsidRPr="00FF6CA5" w:rsidRDefault="003F3D86" w:rsidP="00527B6B">
      <w:pPr>
        <w:rPr>
          <w:rFonts w:ascii="Arial" w:hAnsi="Arial" w:cs="Arial"/>
          <w:b/>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938"/>
      </w:tblGrid>
      <w:tr w:rsidR="00EA51C4" w:rsidRPr="00FF6CA5" w:rsidTr="0076318C">
        <w:tc>
          <w:tcPr>
            <w:tcW w:w="425" w:type="dxa"/>
            <w:shd w:val="clear" w:color="auto" w:fill="auto"/>
          </w:tcPr>
          <w:p w:rsidR="00EA51C4" w:rsidRPr="00FF6CA5" w:rsidRDefault="00EA51C4" w:rsidP="00527B6B">
            <w:pPr>
              <w:jc w:val="both"/>
              <w:rPr>
                <w:rFonts w:ascii="Arial" w:hAnsi="Arial" w:cs="Arial"/>
                <w:b/>
                <w:sz w:val="16"/>
                <w:szCs w:val="16"/>
              </w:rPr>
            </w:pPr>
          </w:p>
        </w:tc>
        <w:tc>
          <w:tcPr>
            <w:tcW w:w="7938" w:type="dxa"/>
            <w:shd w:val="clear" w:color="auto" w:fill="auto"/>
          </w:tcPr>
          <w:p w:rsidR="00EA51C4" w:rsidRPr="00FF6CA5" w:rsidRDefault="00CD29EF" w:rsidP="00CD29EF">
            <w:pPr>
              <w:jc w:val="both"/>
              <w:rPr>
                <w:rFonts w:ascii="Arial" w:hAnsi="Arial" w:cs="Arial"/>
                <w:b/>
                <w:sz w:val="16"/>
                <w:szCs w:val="16"/>
              </w:rPr>
            </w:pPr>
            <w:r w:rsidRPr="00FF6CA5">
              <w:rPr>
                <w:rFonts w:ascii="Arial" w:hAnsi="Arial" w:cs="Arial"/>
                <w:b/>
                <w:sz w:val="16"/>
                <w:szCs w:val="16"/>
              </w:rPr>
              <w:t>PENDÊNCIAS</w:t>
            </w:r>
          </w:p>
        </w:tc>
      </w:tr>
      <w:tr w:rsidR="00EA51C4" w:rsidRPr="00FF6CA5" w:rsidTr="0076318C">
        <w:tc>
          <w:tcPr>
            <w:tcW w:w="425" w:type="dxa"/>
            <w:shd w:val="clear" w:color="auto" w:fill="auto"/>
          </w:tcPr>
          <w:p w:rsidR="00EA51C4" w:rsidRPr="00FF6CA5" w:rsidRDefault="00EA51C4"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938" w:type="dxa"/>
            <w:shd w:val="clear" w:color="auto" w:fill="auto"/>
          </w:tcPr>
          <w:p w:rsidR="00EA51C4" w:rsidRPr="00FF6CA5" w:rsidRDefault="00EA51C4" w:rsidP="00527B6B">
            <w:pPr>
              <w:jc w:val="both"/>
              <w:rPr>
                <w:rFonts w:ascii="Arial" w:hAnsi="Arial" w:cs="Arial"/>
                <w:sz w:val="16"/>
                <w:szCs w:val="16"/>
              </w:rPr>
            </w:pPr>
            <w:r w:rsidRPr="00FF6CA5">
              <w:rPr>
                <w:rFonts w:ascii="Arial" w:hAnsi="Arial" w:cs="Arial"/>
                <w:sz w:val="16"/>
                <w:szCs w:val="16"/>
              </w:rPr>
              <w:t>O Livro não foi aberto</w:t>
            </w:r>
          </w:p>
        </w:tc>
      </w:tr>
      <w:tr w:rsidR="00EA51C4" w:rsidRPr="00FF6CA5" w:rsidTr="0076318C">
        <w:tc>
          <w:tcPr>
            <w:tcW w:w="425" w:type="dxa"/>
            <w:shd w:val="clear" w:color="auto" w:fill="auto"/>
          </w:tcPr>
          <w:p w:rsidR="00EA51C4" w:rsidRPr="00FF6CA5" w:rsidRDefault="00EA51C4"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938" w:type="dxa"/>
            <w:shd w:val="clear" w:color="auto" w:fill="auto"/>
          </w:tcPr>
          <w:p w:rsidR="00EA51C4" w:rsidRPr="00FF6CA5" w:rsidRDefault="00EA51C4" w:rsidP="008A4746">
            <w:pPr>
              <w:jc w:val="both"/>
              <w:rPr>
                <w:rFonts w:ascii="Arial" w:hAnsi="Arial" w:cs="Arial"/>
                <w:sz w:val="16"/>
                <w:szCs w:val="16"/>
              </w:rPr>
            </w:pPr>
            <w:r w:rsidRPr="00FF6CA5">
              <w:rPr>
                <w:rFonts w:ascii="Arial" w:hAnsi="Arial" w:cs="Arial"/>
                <w:sz w:val="16"/>
                <w:szCs w:val="16"/>
              </w:rPr>
              <w:t>As folhas do livro não t</w:t>
            </w:r>
            <w:r w:rsidR="008A4746" w:rsidRPr="00FF6CA5">
              <w:rPr>
                <w:rFonts w:ascii="Arial" w:hAnsi="Arial" w:cs="Arial"/>
                <w:sz w:val="16"/>
                <w:szCs w:val="16"/>
              </w:rPr>
              <w:t>ê</w:t>
            </w:r>
            <w:r w:rsidRPr="00FF6CA5">
              <w:rPr>
                <w:rFonts w:ascii="Arial" w:hAnsi="Arial" w:cs="Arial"/>
                <w:sz w:val="16"/>
                <w:szCs w:val="16"/>
              </w:rPr>
              <w:t>m suas folhas divididas em colunas (data/histórico/receita/despesa) e não é observada forma contábil</w:t>
            </w:r>
          </w:p>
        </w:tc>
      </w:tr>
      <w:tr w:rsidR="00EA51C4" w:rsidRPr="00FF6CA5" w:rsidTr="0076318C">
        <w:tc>
          <w:tcPr>
            <w:tcW w:w="425" w:type="dxa"/>
            <w:shd w:val="clear" w:color="auto" w:fill="auto"/>
          </w:tcPr>
          <w:p w:rsidR="00EA51C4" w:rsidRPr="00FF6CA5" w:rsidRDefault="00EA51C4"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938" w:type="dxa"/>
            <w:shd w:val="clear" w:color="auto" w:fill="auto"/>
          </w:tcPr>
          <w:p w:rsidR="00EA51C4" w:rsidRPr="00FF6CA5" w:rsidRDefault="00EA51C4" w:rsidP="00527B6B">
            <w:pPr>
              <w:jc w:val="both"/>
              <w:rPr>
                <w:rFonts w:ascii="Arial" w:hAnsi="Arial" w:cs="Arial"/>
                <w:sz w:val="16"/>
                <w:szCs w:val="16"/>
              </w:rPr>
            </w:pPr>
            <w:r w:rsidRPr="00FF6CA5">
              <w:rPr>
                <w:rFonts w:ascii="Arial" w:hAnsi="Arial" w:cs="Arial"/>
                <w:sz w:val="16"/>
                <w:szCs w:val="16"/>
              </w:rPr>
              <w:t>O Livro não foi escriturado pelo delegado ou por seu substituto legal</w:t>
            </w:r>
          </w:p>
        </w:tc>
      </w:tr>
      <w:tr w:rsidR="00EA51C4" w:rsidRPr="00FF6CA5" w:rsidTr="0076318C">
        <w:tc>
          <w:tcPr>
            <w:tcW w:w="425" w:type="dxa"/>
            <w:shd w:val="clear" w:color="auto" w:fill="auto"/>
          </w:tcPr>
          <w:p w:rsidR="00EA51C4" w:rsidRPr="00FF6CA5" w:rsidRDefault="00EA51C4"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938" w:type="dxa"/>
            <w:shd w:val="clear" w:color="auto" w:fill="auto"/>
          </w:tcPr>
          <w:p w:rsidR="00EA51C4" w:rsidRPr="00FA4B7C" w:rsidRDefault="005F6A65" w:rsidP="005F6A65">
            <w:pPr>
              <w:jc w:val="both"/>
              <w:rPr>
                <w:rFonts w:ascii="Arial" w:hAnsi="Arial" w:cs="Arial"/>
                <w:sz w:val="16"/>
                <w:szCs w:val="16"/>
              </w:rPr>
            </w:pPr>
            <w:r w:rsidRPr="00FA4B7C">
              <w:rPr>
                <w:rFonts w:ascii="Arial" w:hAnsi="Arial" w:cs="Arial"/>
                <w:sz w:val="16"/>
                <w:szCs w:val="16"/>
              </w:rPr>
              <w:t xml:space="preserve">No lançamento das receitas não é lançada somente a parte do Delegado, e são incluídas </w:t>
            </w:r>
            <w:proofErr w:type="gramStart"/>
            <w:r w:rsidRPr="00FA4B7C">
              <w:rPr>
                <w:rFonts w:ascii="Arial" w:hAnsi="Arial" w:cs="Arial"/>
                <w:sz w:val="16"/>
                <w:szCs w:val="16"/>
              </w:rPr>
              <w:t>as custas</w:t>
            </w:r>
            <w:proofErr w:type="gramEnd"/>
            <w:r w:rsidRPr="00FA4B7C">
              <w:rPr>
                <w:rFonts w:ascii="Arial" w:hAnsi="Arial" w:cs="Arial"/>
                <w:sz w:val="16"/>
                <w:szCs w:val="16"/>
              </w:rPr>
              <w:t xml:space="preserve"> e contribuições</w:t>
            </w:r>
          </w:p>
        </w:tc>
      </w:tr>
      <w:tr w:rsidR="00EA51C4" w:rsidRPr="00FF6CA5" w:rsidTr="0076318C">
        <w:tc>
          <w:tcPr>
            <w:tcW w:w="425" w:type="dxa"/>
            <w:shd w:val="clear" w:color="auto" w:fill="auto"/>
          </w:tcPr>
          <w:p w:rsidR="00EA51C4" w:rsidRPr="00FF6CA5" w:rsidRDefault="00EA51C4"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938" w:type="dxa"/>
            <w:shd w:val="clear" w:color="auto" w:fill="auto"/>
          </w:tcPr>
          <w:p w:rsidR="00EA51C4" w:rsidRPr="00FF6CA5" w:rsidRDefault="00EA51C4" w:rsidP="00527B6B">
            <w:pPr>
              <w:jc w:val="both"/>
              <w:rPr>
                <w:rFonts w:ascii="Arial" w:hAnsi="Arial" w:cs="Arial"/>
                <w:sz w:val="16"/>
                <w:szCs w:val="16"/>
              </w:rPr>
            </w:pPr>
            <w:r w:rsidRPr="00FF6CA5">
              <w:rPr>
                <w:rFonts w:ascii="Arial" w:hAnsi="Arial" w:cs="Arial"/>
                <w:sz w:val="16"/>
                <w:szCs w:val="16"/>
              </w:rPr>
              <w:t xml:space="preserve">No lançamento da receita, não há referência ao nº do ato, livro e fls. ou </w:t>
            </w:r>
            <w:proofErr w:type="gramStart"/>
            <w:r w:rsidRPr="00FF6CA5">
              <w:rPr>
                <w:rFonts w:ascii="Arial" w:hAnsi="Arial" w:cs="Arial"/>
                <w:sz w:val="16"/>
                <w:szCs w:val="16"/>
              </w:rPr>
              <w:t>protocolo</w:t>
            </w:r>
            <w:proofErr w:type="gramEnd"/>
          </w:p>
        </w:tc>
      </w:tr>
      <w:tr w:rsidR="00EA51C4" w:rsidRPr="00FF6CA5" w:rsidTr="0076318C">
        <w:tc>
          <w:tcPr>
            <w:tcW w:w="425" w:type="dxa"/>
            <w:shd w:val="clear" w:color="auto" w:fill="auto"/>
          </w:tcPr>
          <w:p w:rsidR="00EA51C4" w:rsidRPr="00FF6CA5" w:rsidRDefault="00EA51C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938" w:type="dxa"/>
            <w:shd w:val="clear" w:color="auto" w:fill="auto"/>
          </w:tcPr>
          <w:p w:rsidR="00EA51C4" w:rsidRPr="00FF6CA5" w:rsidRDefault="00EA51C4" w:rsidP="00527B6B">
            <w:pPr>
              <w:jc w:val="both"/>
              <w:rPr>
                <w:rFonts w:ascii="Arial" w:hAnsi="Arial" w:cs="Arial"/>
                <w:sz w:val="16"/>
                <w:szCs w:val="16"/>
              </w:rPr>
            </w:pPr>
            <w:r w:rsidRPr="00FF6CA5">
              <w:rPr>
                <w:rFonts w:ascii="Arial" w:hAnsi="Arial" w:cs="Arial"/>
                <w:sz w:val="16"/>
                <w:szCs w:val="16"/>
              </w:rPr>
              <w:t>Receitas de diferentes especialidades de serviços não são lançadas separadas</w:t>
            </w:r>
          </w:p>
        </w:tc>
      </w:tr>
      <w:tr w:rsidR="00EA51C4" w:rsidRPr="00FF6CA5" w:rsidTr="0076318C">
        <w:tc>
          <w:tcPr>
            <w:tcW w:w="425" w:type="dxa"/>
            <w:shd w:val="clear" w:color="auto" w:fill="auto"/>
          </w:tcPr>
          <w:p w:rsidR="00EA51C4" w:rsidRPr="00FF6CA5" w:rsidRDefault="00EA51C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938" w:type="dxa"/>
            <w:shd w:val="clear" w:color="auto" w:fill="auto"/>
          </w:tcPr>
          <w:p w:rsidR="00EA51C4" w:rsidRPr="00FF6CA5" w:rsidRDefault="00EA51C4" w:rsidP="00527B6B">
            <w:pPr>
              <w:jc w:val="both"/>
              <w:rPr>
                <w:rFonts w:ascii="Arial" w:hAnsi="Arial" w:cs="Arial"/>
                <w:sz w:val="16"/>
                <w:szCs w:val="16"/>
              </w:rPr>
            </w:pPr>
            <w:r w:rsidRPr="00FF6CA5">
              <w:rPr>
                <w:rFonts w:ascii="Arial" w:hAnsi="Arial" w:cs="Arial"/>
                <w:sz w:val="16"/>
                <w:szCs w:val="16"/>
              </w:rPr>
              <w:t>As despesas não são lançadas no dia em que se efetivam</w:t>
            </w:r>
          </w:p>
        </w:tc>
      </w:tr>
      <w:tr w:rsidR="00EA51C4" w:rsidRPr="00FF6CA5" w:rsidTr="0076318C">
        <w:tc>
          <w:tcPr>
            <w:tcW w:w="425" w:type="dxa"/>
            <w:shd w:val="clear" w:color="auto" w:fill="auto"/>
          </w:tcPr>
          <w:p w:rsidR="00EA51C4" w:rsidRPr="00FF6CA5" w:rsidRDefault="00EA51C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938" w:type="dxa"/>
            <w:shd w:val="clear" w:color="auto" w:fill="auto"/>
          </w:tcPr>
          <w:p w:rsidR="00EA51C4" w:rsidRPr="00FF6CA5" w:rsidRDefault="00EA51C4" w:rsidP="00527B6B">
            <w:pPr>
              <w:jc w:val="both"/>
              <w:rPr>
                <w:rFonts w:ascii="Arial" w:hAnsi="Arial" w:cs="Arial"/>
                <w:sz w:val="16"/>
                <w:szCs w:val="16"/>
              </w:rPr>
            </w:pPr>
            <w:r w:rsidRPr="00FF6CA5">
              <w:rPr>
                <w:rFonts w:ascii="Arial" w:hAnsi="Arial" w:cs="Arial"/>
                <w:sz w:val="16"/>
                <w:szCs w:val="16"/>
              </w:rPr>
              <w:t>Não há correspondência entre as despesas e o serviço delegado</w:t>
            </w:r>
          </w:p>
        </w:tc>
      </w:tr>
      <w:tr w:rsidR="00EA51C4" w:rsidRPr="00FF6CA5" w:rsidTr="0076318C">
        <w:tc>
          <w:tcPr>
            <w:tcW w:w="425" w:type="dxa"/>
            <w:shd w:val="clear" w:color="auto" w:fill="auto"/>
          </w:tcPr>
          <w:p w:rsidR="00EA51C4" w:rsidRPr="00FF6CA5" w:rsidRDefault="00EA51C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938" w:type="dxa"/>
            <w:shd w:val="clear" w:color="auto" w:fill="auto"/>
          </w:tcPr>
          <w:p w:rsidR="00EA51C4" w:rsidRPr="00FF6CA5" w:rsidRDefault="00EA51C4" w:rsidP="00527B6B">
            <w:pPr>
              <w:jc w:val="both"/>
              <w:rPr>
                <w:rFonts w:ascii="Arial" w:hAnsi="Arial" w:cs="Arial"/>
                <w:sz w:val="16"/>
                <w:szCs w:val="16"/>
              </w:rPr>
            </w:pPr>
            <w:r w:rsidRPr="00FF6CA5">
              <w:rPr>
                <w:rFonts w:ascii="Arial" w:hAnsi="Arial" w:cs="Arial"/>
                <w:sz w:val="16"/>
                <w:szCs w:val="16"/>
              </w:rPr>
              <w:t>Os comprovantes de despesas não estão sendo arquivados em pasta própria</w:t>
            </w:r>
          </w:p>
        </w:tc>
      </w:tr>
      <w:tr w:rsidR="00EA51C4" w:rsidRPr="00FF6CA5" w:rsidTr="0076318C">
        <w:tc>
          <w:tcPr>
            <w:tcW w:w="425" w:type="dxa"/>
            <w:shd w:val="clear" w:color="auto" w:fill="auto"/>
          </w:tcPr>
          <w:p w:rsidR="00EA51C4" w:rsidRPr="00FF6CA5" w:rsidRDefault="00EA51C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938" w:type="dxa"/>
            <w:shd w:val="clear" w:color="auto" w:fill="auto"/>
          </w:tcPr>
          <w:p w:rsidR="00EA51C4" w:rsidRPr="00FF6CA5" w:rsidRDefault="00EA51C4" w:rsidP="00527B6B">
            <w:pPr>
              <w:jc w:val="both"/>
              <w:rPr>
                <w:rFonts w:ascii="Arial" w:hAnsi="Arial" w:cs="Arial"/>
                <w:sz w:val="16"/>
                <w:szCs w:val="16"/>
              </w:rPr>
            </w:pPr>
            <w:r w:rsidRPr="00FF6CA5">
              <w:rPr>
                <w:rFonts w:ascii="Arial" w:hAnsi="Arial" w:cs="Arial"/>
                <w:sz w:val="16"/>
                <w:szCs w:val="16"/>
              </w:rPr>
              <w:t xml:space="preserve">Não há balancetes mensais (indicando receita, despesa e o liquido de cada mês – item 58, Cap. </w:t>
            </w:r>
            <w:proofErr w:type="spellStart"/>
            <w:r w:rsidRPr="00FF6CA5">
              <w:rPr>
                <w:rFonts w:ascii="Arial" w:hAnsi="Arial" w:cs="Arial"/>
                <w:sz w:val="16"/>
                <w:szCs w:val="16"/>
              </w:rPr>
              <w:t>XIII</w:t>
            </w:r>
            <w:proofErr w:type="spellEnd"/>
            <w:r w:rsidRPr="00FF6CA5">
              <w:rPr>
                <w:rFonts w:ascii="Arial" w:hAnsi="Arial" w:cs="Arial"/>
                <w:sz w:val="16"/>
                <w:szCs w:val="16"/>
              </w:rPr>
              <w:t xml:space="preserve">, das </w:t>
            </w:r>
            <w:proofErr w:type="spellStart"/>
            <w:r w:rsidRPr="00FF6CA5">
              <w:rPr>
                <w:rFonts w:ascii="Arial" w:hAnsi="Arial" w:cs="Arial"/>
                <w:sz w:val="16"/>
                <w:szCs w:val="16"/>
              </w:rPr>
              <w:t>NSCGJ</w:t>
            </w:r>
            <w:proofErr w:type="spellEnd"/>
            <w:proofErr w:type="gramStart"/>
            <w:r w:rsidRPr="00FF6CA5">
              <w:rPr>
                <w:rFonts w:ascii="Arial" w:hAnsi="Arial" w:cs="Arial"/>
                <w:sz w:val="16"/>
                <w:szCs w:val="16"/>
              </w:rPr>
              <w:t>)</w:t>
            </w:r>
            <w:proofErr w:type="gramEnd"/>
          </w:p>
        </w:tc>
      </w:tr>
      <w:tr w:rsidR="00EA51C4" w:rsidRPr="00FF6CA5" w:rsidTr="0076318C">
        <w:tc>
          <w:tcPr>
            <w:tcW w:w="425" w:type="dxa"/>
            <w:shd w:val="clear" w:color="auto" w:fill="auto"/>
          </w:tcPr>
          <w:p w:rsidR="00EA51C4" w:rsidRPr="00FF6CA5" w:rsidRDefault="00EA51C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938" w:type="dxa"/>
            <w:shd w:val="clear" w:color="auto" w:fill="auto"/>
          </w:tcPr>
          <w:p w:rsidR="00EA51C4" w:rsidRPr="00FF6CA5" w:rsidRDefault="00EA51C4" w:rsidP="00527B6B">
            <w:pPr>
              <w:jc w:val="both"/>
              <w:rPr>
                <w:rFonts w:ascii="Arial" w:hAnsi="Arial" w:cs="Arial"/>
                <w:sz w:val="16"/>
                <w:szCs w:val="16"/>
              </w:rPr>
            </w:pPr>
            <w:r w:rsidRPr="00FF6CA5">
              <w:rPr>
                <w:rFonts w:ascii="Arial" w:hAnsi="Arial" w:cs="Arial"/>
                <w:sz w:val="16"/>
                <w:szCs w:val="16"/>
              </w:rPr>
              <w:t xml:space="preserve">Havendo depósito prévio, não é escriturado em livro próprio aberto para esse </w:t>
            </w:r>
            <w:proofErr w:type="gramStart"/>
            <w:r w:rsidRPr="00FF6CA5">
              <w:rPr>
                <w:rFonts w:ascii="Arial" w:hAnsi="Arial" w:cs="Arial"/>
                <w:sz w:val="16"/>
                <w:szCs w:val="16"/>
              </w:rPr>
              <w:t>controle</w:t>
            </w:r>
            <w:proofErr w:type="gramEnd"/>
          </w:p>
        </w:tc>
      </w:tr>
      <w:tr w:rsidR="00EA51C4" w:rsidRPr="00FF6CA5" w:rsidTr="0076318C">
        <w:tc>
          <w:tcPr>
            <w:tcW w:w="425" w:type="dxa"/>
            <w:shd w:val="clear" w:color="auto" w:fill="auto"/>
          </w:tcPr>
          <w:p w:rsidR="00EA51C4" w:rsidRPr="00FF6CA5" w:rsidRDefault="00EA51C4"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938" w:type="dxa"/>
            <w:shd w:val="clear" w:color="auto" w:fill="auto"/>
          </w:tcPr>
          <w:p w:rsidR="00EA51C4" w:rsidRPr="00FF6CA5" w:rsidRDefault="00EA51C4" w:rsidP="00527B6B">
            <w:pPr>
              <w:jc w:val="both"/>
              <w:rPr>
                <w:rFonts w:ascii="Arial" w:hAnsi="Arial" w:cs="Arial"/>
                <w:sz w:val="16"/>
                <w:szCs w:val="16"/>
              </w:rPr>
            </w:pPr>
            <w:r w:rsidRPr="00FF6CA5">
              <w:rPr>
                <w:rFonts w:ascii="Arial" w:hAnsi="Arial" w:cs="Arial"/>
                <w:sz w:val="16"/>
                <w:szCs w:val="16"/>
              </w:rPr>
              <w:t xml:space="preserve">O último balanço não foi submetido ao visto do Juiz (item 60, Cap. </w:t>
            </w:r>
            <w:proofErr w:type="spellStart"/>
            <w:r w:rsidRPr="00FF6CA5">
              <w:rPr>
                <w:rFonts w:ascii="Arial" w:hAnsi="Arial" w:cs="Arial"/>
                <w:sz w:val="16"/>
                <w:szCs w:val="16"/>
              </w:rPr>
              <w:t>XIII</w:t>
            </w:r>
            <w:proofErr w:type="spellEnd"/>
            <w:r w:rsidRPr="00FF6CA5">
              <w:rPr>
                <w:rFonts w:ascii="Arial" w:hAnsi="Arial" w:cs="Arial"/>
                <w:sz w:val="16"/>
                <w:szCs w:val="16"/>
              </w:rPr>
              <w:t xml:space="preserve">, das </w:t>
            </w:r>
            <w:proofErr w:type="spellStart"/>
            <w:r w:rsidRPr="00FF6CA5">
              <w:rPr>
                <w:rFonts w:ascii="Arial" w:hAnsi="Arial" w:cs="Arial"/>
                <w:sz w:val="16"/>
                <w:szCs w:val="16"/>
              </w:rPr>
              <w:t>NSCGJ</w:t>
            </w:r>
            <w:proofErr w:type="spellEnd"/>
            <w:proofErr w:type="gramStart"/>
            <w:r w:rsidRPr="00FF6CA5">
              <w:rPr>
                <w:rFonts w:ascii="Arial" w:hAnsi="Arial" w:cs="Arial"/>
                <w:sz w:val="16"/>
                <w:szCs w:val="16"/>
              </w:rPr>
              <w:t>)</w:t>
            </w:r>
            <w:proofErr w:type="gramEnd"/>
            <w:r w:rsidRPr="00FF6CA5">
              <w:rPr>
                <w:rFonts w:ascii="Arial" w:hAnsi="Arial" w:cs="Arial"/>
                <w:sz w:val="16"/>
                <w:szCs w:val="16"/>
              </w:rPr>
              <w:t xml:space="preserve">  </w:t>
            </w:r>
          </w:p>
        </w:tc>
      </w:tr>
    </w:tbl>
    <w:p w:rsidR="003F3D86" w:rsidRPr="00FF6CA5" w:rsidRDefault="003F3D86" w:rsidP="00527B6B">
      <w:pPr>
        <w:rPr>
          <w:rFonts w:ascii="Arial" w:hAnsi="Arial" w:cs="Arial"/>
          <w:b/>
          <w:sz w:val="16"/>
          <w:szCs w:val="16"/>
        </w:rPr>
      </w:pPr>
      <w:r w:rsidRPr="00FF6CA5">
        <w:rPr>
          <w:rFonts w:ascii="Arial" w:hAnsi="Arial" w:cs="Arial"/>
          <w:b/>
          <w:sz w:val="16"/>
          <w:szCs w:val="16"/>
        </w:rPr>
        <w:tab/>
      </w:r>
      <w:r w:rsidRPr="00FF6CA5">
        <w:rPr>
          <w:rFonts w:ascii="Arial" w:hAnsi="Arial" w:cs="Arial"/>
          <w:b/>
          <w:sz w:val="16"/>
          <w:szCs w:val="16"/>
        </w:rPr>
        <w:tab/>
      </w:r>
    </w:p>
    <w:p w:rsidR="003F3D86" w:rsidRPr="00FF6CA5" w:rsidRDefault="003F3D86" w:rsidP="00527B6B">
      <w:pPr>
        <w:jc w:val="both"/>
        <w:rPr>
          <w:rFonts w:ascii="Arial" w:hAnsi="Arial" w:cs="Arial"/>
          <w:b/>
          <w:sz w:val="16"/>
          <w:szCs w:val="16"/>
        </w:rPr>
      </w:pPr>
    </w:p>
    <w:p w:rsidR="003F3D86" w:rsidRPr="00FF6CA5" w:rsidRDefault="003F3D86" w:rsidP="00527B6B">
      <w:pPr>
        <w:jc w:val="both"/>
        <w:rPr>
          <w:rFonts w:ascii="Arial" w:hAnsi="Arial" w:cs="Arial"/>
          <w:b/>
          <w:sz w:val="16"/>
          <w:szCs w:val="16"/>
        </w:rPr>
      </w:pPr>
      <w:r w:rsidRPr="00FF6CA5">
        <w:rPr>
          <w:rFonts w:ascii="Arial" w:hAnsi="Arial" w:cs="Arial"/>
          <w:b/>
          <w:sz w:val="16"/>
          <w:szCs w:val="16"/>
        </w:rPr>
        <w:t>Informações Específicas</w:t>
      </w:r>
    </w:p>
    <w:p w:rsidR="003F3D86" w:rsidRPr="00FF6CA5" w:rsidRDefault="003F3D86" w:rsidP="00527B6B">
      <w:pPr>
        <w:jc w:val="both"/>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977"/>
      </w:tblGrid>
      <w:tr w:rsidR="003F3D86" w:rsidRPr="00FF6CA5" w:rsidTr="0076318C">
        <w:tc>
          <w:tcPr>
            <w:tcW w:w="5103" w:type="dxa"/>
            <w:shd w:val="clear" w:color="auto" w:fill="auto"/>
          </w:tcPr>
          <w:p w:rsidR="003F3D86" w:rsidRPr="00FF6CA5" w:rsidRDefault="003F3D86" w:rsidP="00527B6B">
            <w:pPr>
              <w:jc w:val="both"/>
              <w:rPr>
                <w:rFonts w:ascii="Arial" w:hAnsi="Arial" w:cs="Arial"/>
                <w:sz w:val="16"/>
                <w:szCs w:val="16"/>
              </w:rPr>
            </w:pPr>
            <w:r w:rsidRPr="00FF6CA5">
              <w:rPr>
                <w:rFonts w:ascii="Arial" w:hAnsi="Arial" w:cs="Arial"/>
                <w:sz w:val="16"/>
                <w:szCs w:val="16"/>
              </w:rPr>
              <w:t>Último balanço anual correspondente ao exercício de 20_____</w:t>
            </w:r>
          </w:p>
        </w:tc>
        <w:tc>
          <w:tcPr>
            <w:tcW w:w="2977" w:type="dxa"/>
            <w:shd w:val="clear" w:color="auto" w:fill="auto"/>
          </w:tcPr>
          <w:p w:rsidR="003F3D86" w:rsidRPr="00FF6CA5" w:rsidRDefault="003F3D86" w:rsidP="00527B6B">
            <w:pPr>
              <w:rPr>
                <w:rFonts w:ascii="Arial" w:hAnsi="Arial" w:cs="Arial"/>
                <w:sz w:val="16"/>
                <w:szCs w:val="16"/>
              </w:rPr>
            </w:pPr>
          </w:p>
        </w:tc>
      </w:tr>
      <w:tr w:rsidR="003F3D86" w:rsidRPr="00FF6CA5" w:rsidTr="0076318C">
        <w:tc>
          <w:tcPr>
            <w:tcW w:w="5103" w:type="dxa"/>
            <w:shd w:val="clear" w:color="auto" w:fill="auto"/>
          </w:tcPr>
          <w:p w:rsidR="003F3D86" w:rsidRPr="00FF6CA5" w:rsidRDefault="003F3D86" w:rsidP="00527B6B">
            <w:pPr>
              <w:rPr>
                <w:rFonts w:ascii="Arial" w:hAnsi="Arial" w:cs="Arial"/>
                <w:sz w:val="16"/>
                <w:szCs w:val="16"/>
              </w:rPr>
            </w:pPr>
            <w:r w:rsidRPr="00FF6CA5">
              <w:rPr>
                <w:rFonts w:ascii="Arial" w:hAnsi="Arial" w:cs="Arial"/>
                <w:sz w:val="16"/>
                <w:szCs w:val="16"/>
              </w:rPr>
              <w:t>Receita bruta                                                                           R$</w:t>
            </w:r>
          </w:p>
        </w:tc>
        <w:tc>
          <w:tcPr>
            <w:tcW w:w="2977" w:type="dxa"/>
            <w:shd w:val="clear" w:color="auto" w:fill="auto"/>
          </w:tcPr>
          <w:p w:rsidR="003F3D86" w:rsidRPr="00FF6CA5" w:rsidRDefault="003F3D86" w:rsidP="00527B6B">
            <w:pPr>
              <w:jc w:val="center"/>
              <w:rPr>
                <w:rFonts w:ascii="Arial" w:hAnsi="Arial" w:cs="Arial"/>
                <w:sz w:val="16"/>
                <w:szCs w:val="16"/>
              </w:rPr>
            </w:pPr>
          </w:p>
        </w:tc>
      </w:tr>
      <w:tr w:rsidR="003F3D86" w:rsidRPr="00FF6CA5" w:rsidTr="0076318C">
        <w:tc>
          <w:tcPr>
            <w:tcW w:w="5103" w:type="dxa"/>
            <w:shd w:val="clear" w:color="auto" w:fill="auto"/>
          </w:tcPr>
          <w:p w:rsidR="003F3D86" w:rsidRPr="00FF6CA5" w:rsidRDefault="003F3D86" w:rsidP="00527B6B">
            <w:pPr>
              <w:rPr>
                <w:rFonts w:ascii="Arial" w:hAnsi="Arial" w:cs="Arial"/>
                <w:sz w:val="16"/>
                <w:szCs w:val="16"/>
              </w:rPr>
            </w:pPr>
            <w:r w:rsidRPr="00FF6CA5">
              <w:rPr>
                <w:rFonts w:ascii="Arial" w:hAnsi="Arial" w:cs="Arial"/>
                <w:sz w:val="16"/>
                <w:szCs w:val="16"/>
              </w:rPr>
              <w:t>Receita líquida                                                                         R$</w:t>
            </w:r>
          </w:p>
        </w:tc>
        <w:tc>
          <w:tcPr>
            <w:tcW w:w="2977" w:type="dxa"/>
            <w:shd w:val="clear" w:color="auto" w:fill="auto"/>
          </w:tcPr>
          <w:p w:rsidR="003F3D86" w:rsidRPr="00FF6CA5" w:rsidRDefault="003F3D86" w:rsidP="00527B6B">
            <w:pPr>
              <w:jc w:val="center"/>
              <w:rPr>
                <w:rFonts w:ascii="Arial" w:hAnsi="Arial" w:cs="Arial"/>
                <w:sz w:val="16"/>
                <w:szCs w:val="16"/>
              </w:rPr>
            </w:pPr>
          </w:p>
        </w:tc>
      </w:tr>
    </w:tbl>
    <w:p w:rsidR="003F3D86" w:rsidRPr="00FF6CA5" w:rsidRDefault="003F3D86" w:rsidP="00527B6B">
      <w:pPr>
        <w:rPr>
          <w:rFonts w:ascii="Arial" w:hAnsi="Arial" w:cs="Arial"/>
          <w:b/>
          <w:sz w:val="16"/>
          <w:szCs w:val="16"/>
        </w:rPr>
      </w:pPr>
    </w:p>
    <w:p w:rsidR="003F3D86" w:rsidRPr="00FF6CA5" w:rsidRDefault="003F3D86" w:rsidP="00527B6B">
      <w:pPr>
        <w:rPr>
          <w:rFonts w:ascii="Arial" w:hAnsi="Arial" w:cs="Arial"/>
          <w:b/>
          <w:sz w:val="16"/>
          <w:szCs w:val="16"/>
        </w:rPr>
      </w:pPr>
    </w:p>
    <w:p w:rsidR="003F3D86" w:rsidRPr="00FF6CA5" w:rsidRDefault="003F3D86" w:rsidP="00527B6B">
      <w:pPr>
        <w:rPr>
          <w:rFonts w:ascii="Arial" w:hAnsi="Arial" w:cs="Arial"/>
          <w:b/>
          <w:sz w:val="16"/>
          <w:szCs w:val="16"/>
        </w:rPr>
      </w:pPr>
      <w:r w:rsidRPr="00FF6CA5">
        <w:rPr>
          <w:rFonts w:ascii="Arial" w:hAnsi="Arial" w:cs="Arial"/>
          <w:b/>
          <w:sz w:val="16"/>
          <w:szCs w:val="16"/>
        </w:rPr>
        <w:t>3. Livro Protocolo</w:t>
      </w:r>
      <w:r w:rsidR="00BE3FA4" w:rsidRPr="00FF6CA5">
        <w:rPr>
          <w:rFonts w:ascii="Arial" w:hAnsi="Arial" w:cs="Arial"/>
          <w:b/>
          <w:sz w:val="16"/>
          <w:szCs w:val="16"/>
        </w:rPr>
        <w:t xml:space="preserve"> (item </w:t>
      </w:r>
      <w:proofErr w:type="spellStart"/>
      <w:r w:rsidR="00BE3FA4" w:rsidRPr="00FF6CA5">
        <w:rPr>
          <w:rFonts w:ascii="Arial" w:hAnsi="Arial" w:cs="Arial"/>
          <w:b/>
          <w:sz w:val="16"/>
          <w:szCs w:val="16"/>
        </w:rPr>
        <w:t>44.b</w:t>
      </w:r>
      <w:proofErr w:type="spellEnd"/>
      <w:r w:rsidR="00BE3FA4" w:rsidRPr="00FF6CA5">
        <w:rPr>
          <w:rFonts w:ascii="Arial" w:hAnsi="Arial" w:cs="Arial"/>
          <w:b/>
          <w:sz w:val="16"/>
          <w:szCs w:val="16"/>
        </w:rPr>
        <w:t xml:space="preserve">, Cap. </w:t>
      </w:r>
      <w:proofErr w:type="spellStart"/>
      <w:r w:rsidR="00BE3FA4" w:rsidRPr="00FF6CA5">
        <w:rPr>
          <w:rFonts w:ascii="Arial" w:hAnsi="Arial" w:cs="Arial"/>
          <w:b/>
          <w:sz w:val="16"/>
          <w:szCs w:val="16"/>
        </w:rPr>
        <w:t>XIII</w:t>
      </w:r>
      <w:proofErr w:type="spellEnd"/>
      <w:r w:rsidR="00BE3FA4" w:rsidRPr="00FF6CA5">
        <w:rPr>
          <w:rFonts w:ascii="Arial" w:hAnsi="Arial" w:cs="Arial"/>
          <w:b/>
          <w:sz w:val="16"/>
          <w:szCs w:val="16"/>
        </w:rPr>
        <w:t xml:space="preserve">, das </w:t>
      </w:r>
      <w:proofErr w:type="spellStart"/>
      <w:r w:rsidR="00BE3FA4" w:rsidRPr="00FF6CA5">
        <w:rPr>
          <w:rFonts w:ascii="Arial" w:hAnsi="Arial" w:cs="Arial"/>
          <w:b/>
          <w:sz w:val="16"/>
          <w:szCs w:val="16"/>
        </w:rPr>
        <w:t>NSCGJ</w:t>
      </w:r>
      <w:proofErr w:type="spellEnd"/>
      <w:proofErr w:type="gramStart"/>
      <w:r w:rsidR="00BE3FA4" w:rsidRPr="00FF6CA5">
        <w:rPr>
          <w:rFonts w:ascii="Arial" w:hAnsi="Arial" w:cs="Arial"/>
          <w:b/>
          <w:sz w:val="16"/>
          <w:szCs w:val="16"/>
        </w:rPr>
        <w:t>)</w:t>
      </w:r>
      <w:proofErr w:type="gramEnd"/>
    </w:p>
    <w:p w:rsidR="003F3D86" w:rsidRPr="00FF6CA5" w:rsidRDefault="003F3D86" w:rsidP="00527B6B">
      <w:pPr>
        <w:rPr>
          <w:rFonts w:ascii="Arial" w:hAnsi="Arial" w:cs="Arial"/>
          <w:b/>
          <w:sz w:val="16"/>
          <w:szCs w:val="16"/>
        </w:rPr>
      </w:pPr>
    </w:p>
    <w:p w:rsidR="003F3D86" w:rsidRPr="00FF6CA5" w:rsidRDefault="003F3D86" w:rsidP="00527B6B">
      <w:pPr>
        <w:rPr>
          <w:rFonts w:ascii="Arial" w:hAnsi="Arial" w:cs="Arial"/>
          <w:b/>
          <w:sz w:val="16"/>
          <w:szCs w:val="16"/>
        </w:rPr>
      </w:pPr>
      <w:r w:rsidRPr="00FF6CA5">
        <w:rPr>
          <w:rFonts w:ascii="Arial" w:hAnsi="Arial" w:cs="Arial"/>
          <w:b/>
          <w:sz w:val="16"/>
          <w:szCs w:val="16"/>
        </w:rPr>
        <w:tab/>
      </w: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3F3D86" w:rsidRPr="00FF6CA5" w:rsidRDefault="003F3D86" w:rsidP="00527B6B">
      <w:pPr>
        <w:rPr>
          <w:rFonts w:ascii="Arial" w:hAnsi="Arial" w:cs="Arial"/>
          <w:b/>
          <w:sz w:val="16"/>
          <w:szCs w:val="16"/>
        </w:rPr>
      </w:pPr>
      <w:r w:rsidRPr="00FF6CA5">
        <w:rPr>
          <w:rFonts w:ascii="Arial" w:hAnsi="Arial" w:cs="Arial"/>
          <w:b/>
          <w:sz w:val="16"/>
          <w:szCs w:val="16"/>
        </w:rPr>
        <w:tab/>
      </w:r>
      <w:proofErr w:type="gramStart"/>
      <w:r w:rsidRPr="00FF6CA5">
        <w:rPr>
          <w:rFonts w:ascii="Arial" w:hAnsi="Arial" w:cs="Arial"/>
          <w:b/>
          <w:sz w:val="16"/>
          <w:szCs w:val="16"/>
        </w:rPr>
        <w:t xml:space="preserve">(   </w:t>
      </w:r>
      <w:proofErr w:type="gramEnd"/>
      <w:r w:rsidRPr="00FF6CA5">
        <w:rPr>
          <w:rFonts w:ascii="Arial" w:hAnsi="Arial" w:cs="Arial"/>
          <w:b/>
          <w:sz w:val="16"/>
          <w:szCs w:val="16"/>
        </w:rPr>
        <w:t>) observações, observações, recomendações e determinações::</w:t>
      </w:r>
    </w:p>
    <w:p w:rsidR="003F3D86" w:rsidRPr="00FF6CA5" w:rsidRDefault="003F3D86" w:rsidP="00527B6B">
      <w:pPr>
        <w:rPr>
          <w:rFonts w:ascii="Arial" w:hAnsi="Arial" w:cs="Arial"/>
          <w:b/>
          <w:sz w:val="16"/>
          <w:szCs w:val="16"/>
        </w:rPr>
      </w:pPr>
      <w:r w:rsidRPr="00FF6CA5">
        <w:rPr>
          <w:rFonts w:ascii="Arial" w:hAnsi="Arial" w:cs="Arial"/>
          <w:b/>
          <w:sz w:val="16"/>
          <w:szCs w:val="16"/>
        </w:rPr>
        <w:tab/>
        <w:t>(___________________________________________________________________)</w:t>
      </w:r>
    </w:p>
    <w:p w:rsidR="003F3D86" w:rsidRPr="00FF6CA5" w:rsidRDefault="003F3D86" w:rsidP="00527B6B">
      <w:pPr>
        <w:rPr>
          <w:rFonts w:ascii="Arial" w:hAnsi="Arial" w:cs="Arial"/>
          <w:b/>
          <w:sz w:val="16"/>
          <w:szCs w:val="16"/>
        </w:rPr>
      </w:pPr>
      <w:r w:rsidRPr="00FF6CA5">
        <w:rPr>
          <w:rFonts w:ascii="Arial" w:hAnsi="Arial" w:cs="Arial"/>
          <w:b/>
          <w:sz w:val="16"/>
          <w:szCs w:val="16"/>
        </w:rPr>
        <w:tab/>
      </w:r>
      <w:proofErr w:type="gramStart"/>
      <w:r w:rsidRPr="00FF6CA5">
        <w:rPr>
          <w:rFonts w:ascii="Arial" w:hAnsi="Arial" w:cs="Arial"/>
          <w:b/>
          <w:sz w:val="16"/>
          <w:szCs w:val="16"/>
        </w:rPr>
        <w:t xml:space="preserve">(   </w:t>
      </w:r>
      <w:proofErr w:type="gramEnd"/>
      <w:r w:rsidRPr="00FF6CA5">
        <w:rPr>
          <w:rFonts w:ascii="Arial" w:hAnsi="Arial" w:cs="Arial"/>
          <w:b/>
          <w:sz w:val="16"/>
          <w:szCs w:val="16"/>
        </w:rPr>
        <w:t>) pendências</w:t>
      </w:r>
    </w:p>
    <w:p w:rsidR="00EC78ED" w:rsidRPr="00FF6CA5" w:rsidRDefault="00EC78ED" w:rsidP="00527B6B">
      <w:pPr>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EC78ED" w:rsidRPr="00FF6CA5" w:rsidTr="0076318C">
        <w:tc>
          <w:tcPr>
            <w:tcW w:w="425" w:type="dxa"/>
            <w:shd w:val="clear" w:color="auto" w:fill="auto"/>
          </w:tcPr>
          <w:p w:rsidR="00EC78ED" w:rsidRPr="00FF6CA5" w:rsidRDefault="00EC78ED" w:rsidP="00527B6B">
            <w:pPr>
              <w:jc w:val="both"/>
              <w:rPr>
                <w:rFonts w:ascii="Arial" w:hAnsi="Arial" w:cs="Arial"/>
                <w:b/>
                <w:sz w:val="16"/>
                <w:szCs w:val="16"/>
              </w:rPr>
            </w:pPr>
          </w:p>
        </w:tc>
        <w:tc>
          <w:tcPr>
            <w:tcW w:w="7655" w:type="dxa"/>
            <w:shd w:val="clear" w:color="auto" w:fill="auto"/>
          </w:tcPr>
          <w:p w:rsidR="00EC78ED" w:rsidRPr="00FF6CA5" w:rsidRDefault="008A4746" w:rsidP="00527B6B">
            <w:pPr>
              <w:jc w:val="both"/>
              <w:rPr>
                <w:rFonts w:ascii="Arial" w:hAnsi="Arial" w:cs="Arial"/>
                <w:b/>
                <w:sz w:val="16"/>
                <w:szCs w:val="16"/>
              </w:rPr>
            </w:pPr>
            <w:r w:rsidRPr="00FF6CA5">
              <w:rPr>
                <w:rFonts w:ascii="Arial" w:hAnsi="Arial" w:cs="Arial"/>
                <w:b/>
                <w:sz w:val="16"/>
                <w:szCs w:val="16"/>
              </w:rPr>
              <w:t>PENDÊNCIAS</w:t>
            </w:r>
          </w:p>
        </w:tc>
      </w:tr>
      <w:tr w:rsidR="00EC78ED" w:rsidRPr="00FF6CA5" w:rsidTr="0076318C">
        <w:tc>
          <w:tcPr>
            <w:tcW w:w="425" w:type="dxa"/>
            <w:shd w:val="clear" w:color="auto" w:fill="auto"/>
          </w:tcPr>
          <w:p w:rsidR="00EC78ED" w:rsidRPr="00FF6CA5" w:rsidRDefault="00EC78ED"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EC78ED" w:rsidRPr="00FF6CA5" w:rsidRDefault="00EC78ED" w:rsidP="00527B6B">
            <w:pPr>
              <w:jc w:val="both"/>
              <w:rPr>
                <w:rFonts w:ascii="Arial" w:hAnsi="Arial" w:cs="Arial"/>
                <w:sz w:val="16"/>
                <w:szCs w:val="16"/>
              </w:rPr>
            </w:pPr>
            <w:r w:rsidRPr="00FF6CA5">
              <w:rPr>
                <w:rFonts w:ascii="Arial" w:hAnsi="Arial" w:cs="Arial"/>
                <w:sz w:val="16"/>
                <w:szCs w:val="16"/>
              </w:rPr>
              <w:t>O Livro não foi aberto</w:t>
            </w:r>
          </w:p>
        </w:tc>
      </w:tr>
      <w:tr w:rsidR="00EC78ED" w:rsidRPr="00FF6CA5" w:rsidTr="0076318C">
        <w:tc>
          <w:tcPr>
            <w:tcW w:w="425" w:type="dxa"/>
            <w:shd w:val="clear" w:color="auto" w:fill="auto"/>
          </w:tcPr>
          <w:p w:rsidR="00EC78ED" w:rsidRPr="00FF6CA5" w:rsidRDefault="00EC78ED" w:rsidP="00527B6B">
            <w:pPr>
              <w:jc w:val="both"/>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EC78ED" w:rsidRPr="00FF6CA5" w:rsidRDefault="00EC78ED" w:rsidP="00527B6B">
            <w:pPr>
              <w:jc w:val="both"/>
              <w:rPr>
                <w:rFonts w:ascii="Arial" w:hAnsi="Arial" w:cs="Arial"/>
                <w:sz w:val="16"/>
                <w:szCs w:val="16"/>
              </w:rPr>
            </w:pPr>
            <w:r w:rsidRPr="00FF6CA5">
              <w:rPr>
                <w:rFonts w:ascii="Arial" w:hAnsi="Arial" w:cs="Arial"/>
                <w:sz w:val="16"/>
                <w:szCs w:val="16"/>
              </w:rPr>
              <w:t>O Livro contém rasuras</w:t>
            </w:r>
          </w:p>
        </w:tc>
      </w:tr>
    </w:tbl>
    <w:p w:rsidR="003F3D86" w:rsidRDefault="003F3D86" w:rsidP="00527B6B">
      <w:pPr>
        <w:rPr>
          <w:rFonts w:ascii="Arial" w:hAnsi="Arial" w:cs="Arial"/>
          <w:b/>
          <w:sz w:val="16"/>
          <w:szCs w:val="16"/>
        </w:rPr>
      </w:pPr>
    </w:p>
    <w:p w:rsidR="00601DED" w:rsidRDefault="00601DED" w:rsidP="00527B6B">
      <w:pPr>
        <w:rPr>
          <w:rFonts w:ascii="Arial" w:hAnsi="Arial" w:cs="Arial"/>
          <w:b/>
          <w:sz w:val="16"/>
          <w:szCs w:val="16"/>
        </w:rPr>
      </w:pPr>
    </w:p>
    <w:p w:rsidR="00555AE8" w:rsidRDefault="00555AE8" w:rsidP="00527B6B">
      <w:pPr>
        <w:rPr>
          <w:rFonts w:ascii="Arial" w:hAnsi="Arial" w:cs="Arial"/>
          <w:b/>
          <w:sz w:val="16"/>
          <w:szCs w:val="16"/>
        </w:rPr>
      </w:pPr>
    </w:p>
    <w:p w:rsidR="00601DED" w:rsidRPr="00FF6CA5" w:rsidRDefault="00601DED" w:rsidP="00527B6B">
      <w:pPr>
        <w:rPr>
          <w:rFonts w:ascii="Arial" w:hAnsi="Arial" w:cs="Arial"/>
          <w:b/>
          <w:sz w:val="16"/>
          <w:szCs w:val="16"/>
        </w:rPr>
      </w:pPr>
    </w:p>
    <w:p w:rsidR="003F3D86" w:rsidRPr="00FF6CA5" w:rsidRDefault="003F3D86" w:rsidP="00527B6B">
      <w:pPr>
        <w:rPr>
          <w:rFonts w:ascii="Arial" w:hAnsi="Arial" w:cs="Arial"/>
          <w:b/>
          <w:sz w:val="16"/>
          <w:szCs w:val="16"/>
        </w:rPr>
      </w:pPr>
    </w:p>
    <w:p w:rsidR="007F3F07" w:rsidRPr="00FF6CA5" w:rsidRDefault="00BE3FA4" w:rsidP="00527B6B">
      <w:pPr>
        <w:rPr>
          <w:rFonts w:ascii="Arial" w:hAnsi="Arial" w:cs="Arial"/>
          <w:b/>
          <w:sz w:val="16"/>
          <w:szCs w:val="16"/>
        </w:rPr>
      </w:pPr>
      <w:r w:rsidRPr="00FF6CA5">
        <w:rPr>
          <w:rFonts w:ascii="Arial" w:hAnsi="Arial" w:cs="Arial"/>
          <w:b/>
          <w:sz w:val="16"/>
          <w:szCs w:val="16"/>
        </w:rPr>
        <w:t>4</w:t>
      </w:r>
      <w:r w:rsidR="007F3F07" w:rsidRPr="00FF6CA5">
        <w:rPr>
          <w:rFonts w:ascii="Arial" w:hAnsi="Arial" w:cs="Arial"/>
          <w:b/>
          <w:sz w:val="16"/>
          <w:szCs w:val="16"/>
        </w:rPr>
        <w:t xml:space="preserve">. Livro de Visitas e Correições </w:t>
      </w:r>
    </w:p>
    <w:p w:rsidR="00570396" w:rsidRPr="00FF6CA5" w:rsidRDefault="00570396" w:rsidP="00527B6B">
      <w:pPr>
        <w:rPr>
          <w:rFonts w:ascii="Arial" w:hAnsi="Arial" w:cs="Arial"/>
          <w:b/>
          <w:sz w:val="16"/>
          <w:szCs w:val="16"/>
        </w:rPr>
      </w:pPr>
    </w:p>
    <w:p w:rsidR="007F3F07" w:rsidRPr="00FF6CA5" w:rsidRDefault="007F3F07" w:rsidP="00527B6B">
      <w:pPr>
        <w:rPr>
          <w:rFonts w:ascii="Arial" w:hAnsi="Arial" w:cs="Arial"/>
          <w:b/>
          <w:sz w:val="16"/>
          <w:szCs w:val="16"/>
        </w:rPr>
      </w:pPr>
      <w:r w:rsidRPr="00FF6CA5">
        <w:rPr>
          <w:rFonts w:ascii="Arial" w:hAnsi="Arial" w:cs="Arial"/>
          <w:b/>
          <w:sz w:val="16"/>
          <w:szCs w:val="16"/>
        </w:rPr>
        <w:tab/>
      </w: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7F3F07" w:rsidRPr="00FF6CA5" w:rsidRDefault="007F3F07" w:rsidP="00527B6B">
      <w:pPr>
        <w:rPr>
          <w:rFonts w:ascii="Arial" w:hAnsi="Arial" w:cs="Arial"/>
          <w:b/>
          <w:sz w:val="16"/>
          <w:szCs w:val="16"/>
        </w:rPr>
      </w:pPr>
      <w:r w:rsidRPr="00FF6CA5">
        <w:rPr>
          <w:rFonts w:ascii="Arial" w:hAnsi="Arial" w:cs="Arial"/>
          <w:b/>
          <w:sz w:val="16"/>
          <w:szCs w:val="16"/>
        </w:rPr>
        <w:lastRenderedPageBreak/>
        <w:tab/>
      </w: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observações, recomendações e determinações:</w:t>
      </w:r>
    </w:p>
    <w:p w:rsidR="007F3F07" w:rsidRPr="00FF6CA5" w:rsidRDefault="00FB2F2F" w:rsidP="00527B6B">
      <w:pPr>
        <w:rPr>
          <w:rFonts w:ascii="Arial" w:hAnsi="Arial" w:cs="Arial"/>
          <w:b/>
          <w:sz w:val="16"/>
          <w:szCs w:val="16"/>
        </w:rPr>
      </w:pPr>
      <w:r w:rsidRPr="00FF6CA5">
        <w:rPr>
          <w:rFonts w:ascii="Arial" w:hAnsi="Arial" w:cs="Arial"/>
          <w:b/>
          <w:sz w:val="16"/>
          <w:szCs w:val="16"/>
        </w:rPr>
        <w:tab/>
      </w:r>
      <w:r w:rsidR="007B6281" w:rsidRPr="00FF6CA5">
        <w:rPr>
          <w:rFonts w:ascii="Arial" w:hAnsi="Arial" w:cs="Arial"/>
          <w:b/>
          <w:sz w:val="16"/>
          <w:szCs w:val="16"/>
        </w:rPr>
        <w:t>(___________________________________________________________________)</w:t>
      </w:r>
    </w:p>
    <w:p w:rsidR="00570396" w:rsidRPr="00FF6CA5" w:rsidRDefault="007F3F07" w:rsidP="00527B6B">
      <w:pPr>
        <w:rPr>
          <w:rFonts w:ascii="Arial" w:hAnsi="Arial" w:cs="Arial"/>
          <w:b/>
          <w:sz w:val="16"/>
          <w:szCs w:val="16"/>
        </w:rPr>
      </w:pPr>
      <w:r w:rsidRPr="00FF6CA5">
        <w:rPr>
          <w:rFonts w:ascii="Arial" w:hAnsi="Arial" w:cs="Arial"/>
          <w:b/>
          <w:sz w:val="16"/>
          <w:szCs w:val="16"/>
        </w:rPr>
        <w:tab/>
      </w: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EC78ED" w:rsidRPr="00FF6CA5" w:rsidRDefault="00EC78ED" w:rsidP="00527B6B">
      <w:pPr>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EC78ED" w:rsidRPr="00FF6CA5" w:rsidTr="0076318C">
        <w:tc>
          <w:tcPr>
            <w:tcW w:w="425" w:type="dxa"/>
            <w:shd w:val="clear" w:color="auto" w:fill="auto"/>
          </w:tcPr>
          <w:p w:rsidR="00EC78ED" w:rsidRPr="00FF6CA5" w:rsidRDefault="00EC78ED" w:rsidP="00527B6B">
            <w:pPr>
              <w:jc w:val="both"/>
              <w:rPr>
                <w:rFonts w:ascii="Arial" w:hAnsi="Arial" w:cs="Arial"/>
                <w:b/>
                <w:sz w:val="16"/>
                <w:szCs w:val="16"/>
              </w:rPr>
            </w:pPr>
          </w:p>
        </w:tc>
        <w:tc>
          <w:tcPr>
            <w:tcW w:w="7655" w:type="dxa"/>
            <w:shd w:val="clear" w:color="auto" w:fill="auto"/>
          </w:tcPr>
          <w:p w:rsidR="00EC78ED" w:rsidRPr="00FF6CA5" w:rsidRDefault="008A4746" w:rsidP="00527B6B">
            <w:pPr>
              <w:jc w:val="both"/>
              <w:rPr>
                <w:rFonts w:ascii="Arial" w:hAnsi="Arial" w:cs="Arial"/>
                <w:b/>
                <w:sz w:val="16"/>
                <w:szCs w:val="16"/>
              </w:rPr>
            </w:pPr>
            <w:r w:rsidRPr="00FF6CA5">
              <w:rPr>
                <w:rFonts w:ascii="Arial" w:hAnsi="Arial" w:cs="Arial"/>
                <w:b/>
                <w:sz w:val="16"/>
                <w:szCs w:val="16"/>
              </w:rPr>
              <w:t>PENDÊNCIAS</w:t>
            </w:r>
          </w:p>
        </w:tc>
      </w:tr>
      <w:tr w:rsidR="00EC78ED" w:rsidRPr="00FF6CA5" w:rsidTr="0076318C">
        <w:tc>
          <w:tcPr>
            <w:tcW w:w="425" w:type="dxa"/>
            <w:shd w:val="clear" w:color="auto" w:fill="auto"/>
          </w:tcPr>
          <w:p w:rsidR="00EC78ED" w:rsidRPr="00FF6CA5" w:rsidRDefault="00EC78ED"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EC78ED" w:rsidRPr="00FF6CA5" w:rsidRDefault="00EC78ED" w:rsidP="00527B6B">
            <w:pPr>
              <w:jc w:val="both"/>
              <w:rPr>
                <w:rFonts w:ascii="Arial" w:hAnsi="Arial" w:cs="Arial"/>
                <w:sz w:val="16"/>
                <w:szCs w:val="16"/>
              </w:rPr>
            </w:pPr>
            <w:r w:rsidRPr="00FF6CA5">
              <w:rPr>
                <w:rFonts w:ascii="Arial" w:hAnsi="Arial" w:cs="Arial"/>
                <w:sz w:val="16"/>
                <w:szCs w:val="16"/>
              </w:rPr>
              <w:t>O Livro não foi aberto</w:t>
            </w:r>
          </w:p>
        </w:tc>
      </w:tr>
      <w:tr w:rsidR="00EC78ED" w:rsidRPr="00FF6CA5" w:rsidTr="0076318C">
        <w:tc>
          <w:tcPr>
            <w:tcW w:w="425" w:type="dxa"/>
            <w:shd w:val="clear" w:color="auto" w:fill="auto"/>
          </w:tcPr>
          <w:p w:rsidR="00EC78ED" w:rsidRPr="00FF6CA5" w:rsidRDefault="00EC78ED" w:rsidP="00527B6B">
            <w:pPr>
              <w:jc w:val="both"/>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EC78ED" w:rsidRPr="00FF6CA5" w:rsidRDefault="00EC78ED" w:rsidP="00527B6B">
            <w:pPr>
              <w:jc w:val="both"/>
              <w:rPr>
                <w:rFonts w:ascii="Arial" w:hAnsi="Arial" w:cs="Arial"/>
                <w:sz w:val="16"/>
                <w:szCs w:val="16"/>
              </w:rPr>
            </w:pPr>
            <w:r w:rsidRPr="00FF6CA5">
              <w:rPr>
                <w:rFonts w:ascii="Arial" w:hAnsi="Arial" w:cs="Arial"/>
                <w:sz w:val="16"/>
                <w:szCs w:val="16"/>
              </w:rPr>
              <w:t>O Livro contém rasuras</w:t>
            </w:r>
          </w:p>
        </w:tc>
      </w:tr>
      <w:tr w:rsidR="00EC78ED" w:rsidRPr="00FF6CA5" w:rsidTr="0076318C">
        <w:tc>
          <w:tcPr>
            <w:tcW w:w="425" w:type="dxa"/>
            <w:tcBorders>
              <w:top w:val="single" w:sz="4" w:space="0" w:color="auto"/>
              <w:left w:val="single" w:sz="4" w:space="0" w:color="auto"/>
              <w:bottom w:val="single" w:sz="4" w:space="0" w:color="auto"/>
              <w:right w:val="single" w:sz="4" w:space="0" w:color="auto"/>
            </w:tcBorders>
            <w:shd w:val="clear" w:color="auto" w:fill="auto"/>
          </w:tcPr>
          <w:p w:rsidR="00EC78ED" w:rsidRPr="00FF6CA5" w:rsidRDefault="00EC78ED" w:rsidP="00527B6B">
            <w:pPr>
              <w:jc w:val="both"/>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78ED" w:rsidRPr="00FF6CA5" w:rsidRDefault="00EC78ED" w:rsidP="00527B6B">
            <w:pPr>
              <w:jc w:val="both"/>
              <w:rPr>
                <w:rFonts w:ascii="Arial" w:hAnsi="Arial" w:cs="Arial"/>
                <w:sz w:val="16"/>
                <w:szCs w:val="16"/>
              </w:rPr>
            </w:pPr>
            <w:r w:rsidRPr="00FF6CA5">
              <w:rPr>
                <w:rFonts w:ascii="Arial" w:hAnsi="Arial" w:cs="Arial"/>
                <w:sz w:val="16"/>
                <w:szCs w:val="16"/>
              </w:rPr>
              <w:t>Não e utilizado o verso</w:t>
            </w:r>
          </w:p>
        </w:tc>
      </w:tr>
    </w:tbl>
    <w:p w:rsidR="003F3D86" w:rsidRPr="00FF6CA5" w:rsidRDefault="003F3D86" w:rsidP="00527B6B">
      <w:pPr>
        <w:rPr>
          <w:rFonts w:ascii="Arial" w:hAnsi="Arial" w:cs="Arial"/>
          <w:b/>
          <w:sz w:val="16"/>
          <w:szCs w:val="16"/>
        </w:rPr>
      </w:pPr>
    </w:p>
    <w:p w:rsidR="003F3D86" w:rsidRPr="00FF6CA5" w:rsidRDefault="003F3D86" w:rsidP="00527B6B">
      <w:pPr>
        <w:rPr>
          <w:rFonts w:ascii="Arial" w:hAnsi="Arial" w:cs="Arial"/>
          <w:b/>
          <w:sz w:val="16"/>
          <w:szCs w:val="16"/>
        </w:rPr>
      </w:pPr>
    </w:p>
    <w:p w:rsidR="0030574D" w:rsidRDefault="0030574D" w:rsidP="00527B6B">
      <w:pPr>
        <w:jc w:val="both"/>
        <w:rPr>
          <w:rFonts w:ascii="Arial" w:hAnsi="Arial" w:cs="Arial"/>
          <w:b/>
          <w:sz w:val="16"/>
          <w:szCs w:val="16"/>
        </w:rPr>
      </w:pPr>
    </w:p>
    <w:p w:rsidR="00CB1A2D" w:rsidRDefault="00CB1A2D" w:rsidP="00527B6B">
      <w:pPr>
        <w:jc w:val="both"/>
        <w:rPr>
          <w:rFonts w:ascii="Arial" w:hAnsi="Arial" w:cs="Arial"/>
          <w:b/>
          <w:sz w:val="16"/>
          <w:szCs w:val="16"/>
        </w:rPr>
      </w:pPr>
    </w:p>
    <w:p w:rsidR="00CB1A2D" w:rsidRDefault="00CB1A2D" w:rsidP="00527B6B">
      <w:pPr>
        <w:jc w:val="both"/>
        <w:rPr>
          <w:rFonts w:ascii="Arial" w:hAnsi="Arial" w:cs="Arial"/>
          <w:b/>
          <w:sz w:val="16"/>
          <w:szCs w:val="16"/>
        </w:rPr>
      </w:pPr>
    </w:p>
    <w:p w:rsidR="00116BCD" w:rsidRPr="00FF6CA5" w:rsidRDefault="00BE3FA4" w:rsidP="00527B6B">
      <w:pPr>
        <w:jc w:val="both"/>
        <w:rPr>
          <w:rFonts w:ascii="Arial" w:hAnsi="Arial" w:cs="Arial"/>
          <w:b/>
          <w:sz w:val="16"/>
          <w:szCs w:val="16"/>
        </w:rPr>
      </w:pPr>
      <w:r w:rsidRPr="00FF6CA5">
        <w:rPr>
          <w:rFonts w:ascii="Arial" w:hAnsi="Arial" w:cs="Arial"/>
          <w:b/>
          <w:sz w:val="16"/>
          <w:szCs w:val="16"/>
        </w:rPr>
        <w:t>5</w:t>
      </w:r>
      <w:r w:rsidR="00116BCD" w:rsidRPr="00FF6CA5">
        <w:rPr>
          <w:rFonts w:ascii="Arial" w:hAnsi="Arial" w:cs="Arial"/>
          <w:b/>
          <w:sz w:val="16"/>
          <w:szCs w:val="16"/>
        </w:rPr>
        <w:t>. Classificador de Guias de Recolhimento das Custas e Contribuições:</w:t>
      </w:r>
    </w:p>
    <w:p w:rsidR="00570396" w:rsidRPr="00FF6CA5" w:rsidRDefault="00570396" w:rsidP="00527B6B">
      <w:pPr>
        <w:jc w:val="both"/>
        <w:rPr>
          <w:rFonts w:ascii="Arial" w:hAnsi="Arial" w:cs="Arial"/>
          <w:b/>
          <w:sz w:val="16"/>
          <w:szCs w:val="16"/>
        </w:rPr>
      </w:pPr>
    </w:p>
    <w:p w:rsidR="00514E53" w:rsidRPr="00FF6CA5" w:rsidRDefault="00514E53" w:rsidP="00527B6B">
      <w:pPr>
        <w:ind w:firstLine="708"/>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sz w:val="16"/>
          <w:szCs w:val="16"/>
        </w:rPr>
        <w:t>)</w:t>
      </w:r>
      <w:r w:rsidR="004F06B2" w:rsidRPr="00FF6CA5">
        <w:rPr>
          <w:rFonts w:ascii="Arial" w:hAnsi="Arial" w:cs="Arial"/>
          <w:sz w:val="16"/>
          <w:szCs w:val="16"/>
        </w:rPr>
        <w:t xml:space="preserve"> </w:t>
      </w:r>
      <w:r w:rsidR="00EC6D78" w:rsidRPr="00FF6CA5">
        <w:rPr>
          <w:rFonts w:ascii="Arial" w:hAnsi="Arial" w:cs="Arial"/>
          <w:b/>
          <w:sz w:val="16"/>
          <w:szCs w:val="16"/>
        </w:rPr>
        <w:t>e</w:t>
      </w:r>
      <w:r w:rsidR="004F06B2" w:rsidRPr="00FF6CA5">
        <w:rPr>
          <w:rFonts w:ascii="Arial" w:hAnsi="Arial" w:cs="Arial"/>
          <w:b/>
          <w:sz w:val="16"/>
          <w:szCs w:val="16"/>
        </w:rPr>
        <w:t>m ordem</w:t>
      </w:r>
      <w:r w:rsidR="004F06B2" w:rsidRPr="00FF6CA5">
        <w:rPr>
          <w:rFonts w:ascii="Arial" w:hAnsi="Arial" w:cs="Arial"/>
          <w:sz w:val="16"/>
          <w:szCs w:val="16"/>
        </w:rPr>
        <w:t xml:space="preserve"> </w:t>
      </w:r>
    </w:p>
    <w:p w:rsidR="00F216FD" w:rsidRPr="00FF6CA5" w:rsidRDefault="00F216FD"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76318C" w:rsidRPr="00FF6CA5" w:rsidRDefault="00FB2F2F" w:rsidP="00527B6B">
      <w:pPr>
        <w:rPr>
          <w:rFonts w:ascii="Arial" w:hAnsi="Arial" w:cs="Arial"/>
          <w:b/>
          <w:sz w:val="16"/>
          <w:szCs w:val="16"/>
        </w:rPr>
      </w:pPr>
      <w:r w:rsidRPr="00FF6CA5">
        <w:rPr>
          <w:rFonts w:ascii="Arial" w:hAnsi="Arial" w:cs="Arial"/>
          <w:b/>
          <w:sz w:val="16"/>
          <w:szCs w:val="16"/>
        </w:rPr>
        <w:tab/>
      </w:r>
      <w:r w:rsidR="00F216FD" w:rsidRPr="00FF6CA5">
        <w:rPr>
          <w:rFonts w:ascii="Arial" w:hAnsi="Arial" w:cs="Arial"/>
          <w:b/>
          <w:sz w:val="16"/>
          <w:szCs w:val="16"/>
        </w:rPr>
        <w:t>(________________________________________________________________________)</w:t>
      </w:r>
    </w:p>
    <w:p w:rsidR="0076318C" w:rsidRPr="00FF6CA5" w:rsidRDefault="0076318C" w:rsidP="00527B6B">
      <w:pPr>
        <w:rPr>
          <w:rFonts w:ascii="Arial" w:hAnsi="Arial" w:cs="Arial"/>
          <w:b/>
          <w:sz w:val="16"/>
          <w:szCs w:val="16"/>
        </w:rPr>
      </w:pPr>
      <w:r w:rsidRPr="00FF6CA5">
        <w:rPr>
          <w:rFonts w:ascii="Arial" w:hAnsi="Arial" w:cs="Arial"/>
          <w:b/>
          <w:sz w:val="16"/>
          <w:szCs w:val="16"/>
        </w:rPr>
        <w:tab/>
      </w: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602E65" w:rsidRPr="00FF6CA5" w:rsidRDefault="00602E65" w:rsidP="00527B6B">
      <w:pPr>
        <w:rPr>
          <w:rFonts w:ascii="Arial" w:hAnsi="Arial" w:cs="Arial"/>
          <w:sz w:val="16"/>
          <w:szCs w:val="16"/>
        </w:rPr>
      </w:pPr>
    </w:p>
    <w:p w:rsidR="004F06B2" w:rsidRPr="00FF6CA5" w:rsidRDefault="00492E7C" w:rsidP="00527B6B">
      <w:pPr>
        <w:rPr>
          <w:rFonts w:ascii="Arial" w:hAnsi="Arial" w:cs="Arial"/>
          <w:sz w:val="16"/>
          <w:szCs w:val="16"/>
        </w:rPr>
      </w:pPr>
      <w:r w:rsidRPr="00FF6CA5">
        <w:rPr>
          <w:rFonts w:ascii="Arial" w:hAnsi="Arial" w:cs="Arial"/>
          <w:sz w:val="16"/>
          <w:szCs w:val="16"/>
        </w:rPr>
        <w:tab/>
      </w:r>
      <w:proofErr w:type="gramStart"/>
      <w:r w:rsidR="004F06B2" w:rsidRPr="00FF6CA5">
        <w:rPr>
          <w:rFonts w:ascii="Arial" w:hAnsi="Arial" w:cs="Arial"/>
          <w:sz w:val="16"/>
          <w:szCs w:val="16"/>
        </w:rPr>
        <w:t xml:space="preserve">(   </w:t>
      </w:r>
      <w:proofErr w:type="gramEnd"/>
      <w:r w:rsidR="004F06B2" w:rsidRPr="00FF6CA5">
        <w:rPr>
          <w:rFonts w:ascii="Arial" w:hAnsi="Arial" w:cs="Arial"/>
          <w:sz w:val="16"/>
          <w:szCs w:val="16"/>
        </w:rPr>
        <w:t>) Há falta de recolhimentos ao(à):</w:t>
      </w:r>
    </w:p>
    <w:p w:rsidR="00602E65" w:rsidRPr="00FF6CA5" w:rsidRDefault="00602E65" w:rsidP="00527B6B">
      <w:pPr>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EC78ED" w:rsidRPr="00FF6CA5" w:rsidTr="0076318C">
        <w:tc>
          <w:tcPr>
            <w:tcW w:w="425" w:type="dxa"/>
            <w:shd w:val="clear" w:color="auto" w:fill="auto"/>
          </w:tcPr>
          <w:p w:rsidR="00EC78ED" w:rsidRPr="00FF6CA5" w:rsidRDefault="00EC78ED"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EC78ED" w:rsidRPr="00FF6CA5" w:rsidRDefault="00EC78ED" w:rsidP="00527B6B">
            <w:pPr>
              <w:jc w:val="both"/>
              <w:rPr>
                <w:rFonts w:ascii="Arial" w:hAnsi="Arial" w:cs="Arial"/>
                <w:sz w:val="16"/>
                <w:szCs w:val="16"/>
              </w:rPr>
            </w:pPr>
            <w:r w:rsidRPr="00FF6CA5">
              <w:rPr>
                <w:rFonts w:ascii="Arial" w:hAnsi="Arial" w:cs="Arial"/>
                <w:sz w:val="16"/>
                <w:szCs w:val="16"/>
              </w:rPr>
              <w:t>Estado</w:t>
            </w:r>
          </w:p>
        </w:tc>
      </w:tr>
      <w:tr w:rsidR="00EC78ED" w:rsidRPr="00FF6CA5" w:rsidTr="0076318C">
        <w:tc>
          <w:tcPr>
            <w:tcW w:w="425" w:type="dxa"/>
            <w:shd w:val="clear" w:color="auto" w:fill="auto"/>
          </w:tcPr>
          <w:p w:rsidR="00EC78ED" w:rsidRPr="00FF6CA5" w:rsidRDefault="00EC78ED"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EC78ED" w:rsidRPr="00FF6CA5" w:rsidRDefault="00EC78ED" w:rsidP="00527B6B">
            <w:pPr>
              <w:jc w:val="both"/>
              <w:rPr>
                <w:rFonts w:ascii="Arial" w:hAnsi="Arial" w:cs="Arial"/>
                <w:sz w:val="16"/>
                <w:szCs w:val="16"/>
              </w:rPr>
            </w:pPr>
            <w:proofErr w:type="spellStart"/>
            <w:r w:rsidRPr="00FF6CA5">
              <w:rPr>
                <w:rFonts w:ascii="Arial" w:hAnsi="Arial" w:cs="Arial"/>
                <w:sz w:val="16"/>
                <w:szCs w:val="16"/>
              </w:rPr>
              <w:t>IPESP</w:t>
            </w:r>
            <w:proofErr w:type="spellEnd"/>
          </w:p>
        </w:tc>
      </w:tr>
      <w:tr w:rsidR="00EC78ED" w:rsidRPr="00FF6CA5" w:rsidTr="0076318C">
        <w:tc>
          <w:tcPr>
            <w:tcW w:w="425" w:type="dxa"/>
            <w:shd w:val="clear" w:color="auto" w:fill="auto"/>
          </w:tcPr>
          <w:p w:rsidR="00EC78ED" w:rsidRPr="00FF6CA5" w:rsidRDefault="00EC78ED"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EC78ED" w:rsidRPr="00FF6CA5" w:rsidRDefault="00EC78ED" w:rsidP="00527B6B">
            <w:pPr>
              <w:jc w:val="both"/>
              <w:rPr>
                <w:rFonts w:ascii="Arial" w:hAnsi="Arial" w:cs="Arial"/>
                <w:sz w:val="16"/>
                <w:szCs w:val="16"/>
              </w:rPr>
            </w:pPr>
            <w:r w:rsidRPr="00FF6CA5">
              <w:rPr>
                <w:rFonts w:ascii="Arial" w:hAnsi="Arial" w:cs="Arial"/>
                <w:sz w:val="16"/>
                <w:szCs w:val="16"/>
              </w:rPr>
              <w:t>Fundo do Registro Civil</w:t>
            </w:r>
          </w:p>
        </w:tc>
      </w:tr>
      <w:tr w:rsidR="00EC78ED" w:rsidRPr="00FF6CA5" w:rsidTr="0076318C">
        <w:tc>
          <w:tcPr>
            <w:tcW w:w="425" w:type="dxa"/>
            <w:shd w:val="clear" w:color="auto" w:fill="auto"/>
          </w:tcPr>
          <w:p w:rsidR="00EC78ED" w:rsidRPr="00FF6CA5" w:rsidRDefault="00EC78ED"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EC78ED" w:rsidRPr="00FF6CA5" w:rsidRDefault="00EC78ED" w:rsidP="00527B6B">
            <w:pPr>
              <w:jc w:val="both"/>
              <w:rPr>
                <w:rFonts w:ascii="Arial" w:hAnsi="Arial" w:cs="Arial"/>
                <w:sz w:val="16"/>
                <w:szCs w:val="16"/>
              </w:rPr>
            </w:pPr>
            <w:r w:rsidRPr="00FF6CA5">
              <w:rPr>
                <w:rFonts w:ascii="Arial" w:hAnsi="Arial" w:cs="Arial"/>
                <w:sz w:val="16"/>
                <w:szCs w:val="16"/>
              </w:rPr>
              <w:t xml:space="preserve">Fundo </w:t>
            </w:r>
            <w:proofErr w:type="spellStart"/>
            <w:r w:rsidRPr="00FF6CA5">
              <w:rPr>
                <w:rFonts w:ascii="Arial" w:hAnsi="Arial" w:cs="Arial"/>
                <w:sz w:val="16"/>
                <w:szCs w:val="16"/>
              </w:rPr>
              <w:t>TJSP</w:t>
            </w:r>
            <w:proofErr w:type="spellEnd"/>
          </w:p>
        </w:tc>
      </w:tr>
      <w:tr w:rsidR="00EC78ED" w:rsidRPr="00FF6CA5" w:rsidTr="0076318C">
        <w:tc>
          <w:tcPr>
            <w:tcW w:w="425" w:type="dxa"/>
            <w:shd w:val="clear" w:color="auto" w:fill="auto"/>
          </w:tcPr>
          <w:p w:rsidR="00EC78ED" w:rsidRPr="00FF6CA5" w:rsidRDefault="00EC78ED"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EC78ED" w:rsidRPr="00FF6CA5" w:rsidRDefault="00EC78ED" w:rsidP="00527B6B">
            <w:pPr>
              <w:jc w:val="both"/>
              <w:rPr>
                <w:rFonts w:ascii="Arial" w:hAnsi="Arial" w:cs="Arial"/>
                <w:sz w:val="16"/>
                <w:szCs w:val="16"/>
              </w:rPr>
            </w:pPr>
            <w:r w:rsidRPr="00FF6CA5">
              <w:rPr>
                <w:rFonts w:ascii="Arial" w:hAnsi="Arial" w:cs="Arial"/>
                <w:sz w:val="16"/>
                <w:szCs w:val="16"/>
              </w:rPr>
              <w:t>Santa Casa</w:t>
            </w:r>
          </w:p>
        </w:tc>
      </w:tr>
      <w:tr w:rsidR="0016339D" w:rsidRPr="00FF6CA5" w:rsidTr="0076318C">
        <w:tc>
          <w:tcPr>
            <w:tcW w:w="425" w:type="dxa"/>
            <w:shd w:val="clear" w:color="auto" w:fill="auto"/>
          </w:tcPr>
          <w:p w:rsidR="0016339D" w:rsidRPr="00A22D83" w:rsidRDefault="0016339D" w:rsidP="00527B6B">
            <w:pPr>
              <w:jc w:val="both"/>
              <w:rPr>
                <w:rFonts w:ascii="Arial" w:hAnsi="Arial" w:cs="Arial"/>
                <w:sz w:val="16"/>
                <w:szCs w:val="16"/>
              </w:rPr>
            </w:pPr>
            <w:proofErr w:type="gramStart"/>
            <w:r w:rsidRPr="00A22D83">
              <w:rPr>
                <w:rFonts w:ascii="Arial" w:hAnsi="Arial" w:cs="Arial"/>
                <w:sz w:val="16"/>
                <w:szCs w:val="16"/>
              </w:rPr>
              <w:t xml:space="preserve">(  </w:t>
            </w:r>
            <w:proofErr w:type="gramEnd"/>
            <w:r w:rsidRPr="00A22D83">
              <w:rPr>
                <w:rFonts w:ascii="Arial" w:hAnsi="Arial" w:cs="Arial"/>
                <w:sz w:val="16"/>
                <w:szCs w:val="16"/>
              </w:rPr>
              <w:t>)</w:t>
            </w:r>
          </w:p>
        </w:tc>
        <w:tc>
          <w:tcPr>
            <w:tcW w:w="7655" w:type="dxa"/>
            <w:shd w:val="clear" w:color="auto" w:fill="auto"/>
          </w:tcPr>
          <w:p w:rsidR="0016339D" w:rsidRPr="00A22D83" w:rsidRDefault="0016339D" w:rsidP="00527B6B">
            <w:pPr>
              <w:jc w:val="both"/>
              <w:rPr>
                <w:rFonts w:ascii="Arial" w:hAnsi="Arial" w:cs="Arial"/>
                <w:sz w:val="16"/>
                <w:szCs w:val="16"/>
              </w:rPr>
            </w:pPr>
            <w:r w:rsidRPr="00A22D83">
              <w:rPr>
                <w:rFonts w:ascii="Arial" w:hAnsi="Arial" w:cs="Arial"/>
                <w:sz w:val="16"/>
                <w:szCs w:val="16"/>
              </w:rPr>
              <w:t>Ministério Público</w:t>
            </w:r>
          </w:p>
        </w:tc>
      </w:tr>
      <w:tr w:rsidR="00A22D83" w:rsidRPr="00FF6CA5" w:rsidTr="0076318C">
        <w:tc>
          <w:tcPr>
            <w:tcW w:w="425" w:type="dxa"/>
            <w:shd w:val="clear" w:color="auto" w:fill="auto"/>
          </w:tcPr>
          <w:p w:rsidR="00A22D83" w:rsidRPr="000C65E9" w:rsidRDefault="00A22D83" w:rsidP="00527B6B">
            <w:pPr>
              <w:jc w:val="both"/>
              <w:rPr>
                <w:rFonts w:ascii="Arial" w:hAnsi="Arial" w:cs="Arial"/>
                <w:sz w:val="16"/>
                <w:szCs w:val="16"/>
              </w:rPr>
            </w:pPr>
            <w:proofErr w:type="gramStart"/>
            <w:r w:rsidRPr="000C65E9">
              <w:rPr>
                <w:rFonts w:ascii="Arial" w:hAnsi="Arial" w:cs="Arial"/>
                <w:sz w:val="16"/>
                <w:szCs w:val="16"/>
              </w:rPr>
              <w:t xml:space="preserve">(  </w:t>
            </w:r>
            <w:proofErr w:type="gramEnd"/>
            <w:r w:rsidRPr="000C65E9">
              <w:rPr>
                <w:rFonts w:ascii="Arial" w:hAnsi="Arial" w:cs="Arial"/>
                <w:sz w:val="16"/>
                <w:szCs w:val="16"/>
              </w:rPr>
              <w:t>)</w:t>
            </w:r>
          </w:p>
        </w:tc>
        <w:tc>
          <w:tcPr>
            <w:tcW w:w="7655" w:type="dxa"/>
            <w:shd w:val="clear" w:color="auto" w:fill="auto"/>
          </w:tcPr>
          <w:p w:rsidR="00A22D83" w:rsidRPr="000C65E9" w:rsidRDefault="00200B0C" w:rsidP="00527B6B">
            <w:pPr>
              <w:jc w:val="both"/>
              <w:rPr>
                <w:rFonts w:ascii="Arial" w:hAnsi="Arial" w:cs="Arial"/>
                <w:sz w:val="16"/>
                <w:szCs w:val="16"/>
              </w:rPr>
            </w:pPr>
            <w:r w:rsidRPr="000C65E9">
              <w:rPr>
                <w:rFonts w:ascii="Arial" w:hAnsi="Arial" w:cs="Arial"/>
                <w:sz w:val="16"/>
                <w:szCs w:val="16"/>
              </w:rPr>
              <w:t xml:space="preserve">Imposto Municipal </w:t>
            </w:r>
            <w:r w:rsidRPr="000C65E9">
              <w:rPr>
                <w:rFonts w:ascii="Arial" w:hAnsi="Arial" w:cs="Arial"/>
                <w:b/>
                <w:sz w:val="10"/>
                <w:szCs w:val="10"/>
              </w:rPr>
              <w:t>(</w:t>
            </w:r>
            <w:proofErr w:type="spellStart"/>
            <w:r w:rsidRPr="000C65E9">
              <w:rPr>
                <w:rFonts w:ascii="Arial" w:hAnsi="Arial" w:cs="Arial"/>
                <w:b/>
                <w:sz w:val="10"/>
                <w:szCs w:val="10"/>
              </w:rPr>
              <w:t>art.19</w:t>
            </w:r>
            <w:proofErr w:type="spellEnd"/>
            <w:r w:rsidRPr="000C65E9">
              <w:rPr>
                <w:rFonts w:ascii="Arial" w:hAnsi="Arial" w:cs="Arial"/>
                <w:b/>
                <w:sz w:val="10"/>
                <w:szCs w:val="10"/>
              </w:rPr>
              <w:t xml:space="preserve"> – Lei 11.331/02)</w:t>
            </w:r>
          </w:p>
        </w:tc>
      </w:tr>
    </w:tbl>
    <w:p w:rsidR="00660B9D" w:rsidRPr="00FF6CA5" w:rsidRDefault="00660B9D" w:rsidP="00527B6B">
      <w:pPr>
        <w:rPr>
          <w:rFonts w:ascii="Arial" w:hAnsi="Arial" w:cs="Arial"/>
          <w:b/>
          <w:sz w:val="16"/>
          <w:szCs w:val="16"/>
        </w:rPr>
      </w:pPr>
    </w:p>
    <w:p w:rsidR="00F216FD" w:rsidRPr="00FF6CA5" w:rsidRDefault="00F216FD" w:rsidP="00527B6B">
      <w:pPr>
        <w:rPr>
          <w:rFonts w:ascii="Arial" w:hAnsi="Arial" w:cs="Arial"/>
          <w:sz w:val="16"/>
          <w:szCs w:val="16"/>
        </w:rPr>
      </w:pPr>
    </w:p>
    <w:p w:rsidR="00601DED" w:rsidRPr="00231F6C" w:rsidRDefault="00601DED" w:rsidP="00601DED">
      <w:pPr>
        <w:ind w:firstLine="708"/>
        <w:rPr>
          <w:rFonts w:ascii="Arial" w:hAnsi="Arial" w:cs="Arial"/>
          <w:sz w:val="16"/>
          <w:szCs w:val="16"/>
        </w:rPr>
      </w:pPr>
      <w:proofErr w:type="gramStart"/>
      <w:r w:rsidRPr="00231F6C">
        <w:rPr>
          <w:rFonts w:ascii="Arial" w:hAnsi="Arial" w:cs="Arial"/>
          <w:sz w:val="16"/>
          <w:szCs w:val="16"/>
        </w:rPr>
        <w:t xml:space="preserve">(   </w:t>
      </w:r>
      <w:proofErr w:type="gramEnd"/>
      <w:r w:rsidRPr="00231F6C">
        <w:rPr>
          <w:rFonts w:ascii="Arial" w:hAnsi="Arial" w:cs="Arial"/>
          <w:sz w:val="16"/>
          <w:szCs w:val="16"/>
        </w:rPr>
        <w:t>) Os recolhimentos não são efetuados no prazo legal</w:t>
      </w:r>
      <w:r w:rsidRPr="00231F6C">
        <w:rPr>
          <w:rStyle w:val="Refdenotaderodap"/>
          <w:rFonts w:ascii="Arial" w:hAnsi="Arial" w:cs="Arial"/>
          <w:sz w:val="16"/>
          <w:szCs w:val="16"/>
        </w:rPr>
        <w:footnoteReference w:id="1"/>
      </w:r>
      <w:r w:rsidRPr="00231F6C">
        <w:rPr>
          <w:rFonts w:ascii="Arial" w:hAnsi="Arial" w:cs="Arial"/>
          <w:sz w:val="16"/>
          <w:szCs w:val="16"/>
        </w:rPr>
        <w:t xml:space="preserve"> ao(à):</w:t>
      </w:r>
    </w:p>
    <w:p w:rsidR="00601DED" w:rsidRPr="00231F6C" w:rsidRDefault="00601DED" w:rsidP="00601DED">
      <w:pPr>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601DED" w:rsidRPr="007B378F" w:rsidTr="00601DED">
        <w:tc>
          <w:tcPr>
            <w:tcW w:w="425" w:type="dxa"/>
            <w:shd w:val="clear" w:color="auto" w:fill="auto"/>
          </w:tcPr>
          <w:p w:rsidR="00601DED" w:rsidRPr="007B378F" w:rsidRDefault="00601DED" w:rsidP="00601DED">
            <w:pPr>
              <w:jc w:val="both"/>
              <w:rPr>
                <w:rFonts w:ascii="Arial" w:hAnsi="Arial" w:cs="Arial"/>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Estado</w:t>
            </w:r>
          </w:p>
        </w:tc>
      </w:tr>
      <w:tr w:rsidR="00601DED" w:rsidRPr="007B378F" w:rsidTr="00601DED">
        <w:tc>
          <w:tcPr>
            <w:tcW w:w="425" w:type="dxa"/>
            <w:shd w:val="clear" w:color="auto" w:fill="auto"/>
          </w:tcPr>
          <w:p w:rsidR="00601DED" w:rsidRPr="007B378F" w:rsidRDefault="00601DED" w:rsidP="00601DED">
            <w:pPr>
              <w:jc w:val="both"/>
              <w:rPr>
                <w:rFonts w:ascii="Arial" w:hAnsi="Arial" w:cs="Arial"/>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proofErr w:type="spellStart"/>
            <w:r w:rsidRPr="007B378F">
              <w:rPr>
                <w:rFonts w:ascii="Arial" w:hAnsi="Arial" w:cs="Arial"/>
                <w:sz w:val="16"/>
                <w:szCs w:val="16"/>
              </w:rPr>
              <w:t>IPESP</w:t>
            </w:r>
            <w:proofErr w:type="spellEnd"/>
          </w:p>
        </w:tc>
      </w:tr>
      <w:tr w:rsidR="00601DED" w:rsidRPr="007B378F" w:rsidTr="00601DED">
        <w:tc>
          <w:tcPr>
            <w:tcW w:w="425" w:type="dxa"/>
            <w:shd w:val="clear" w:color="auto" w:fill="auto"/>
          </w:tcPr>
          <w:p w:rsidR="00601DED" w:rsidRPr="007B378F" w:rsidRDefault="00601DED" w:rsidP="00601DED">
            <w:pPr>
              <w:jc w:val="both"/>
              <w:rPr>
                <w:rFonts w:ascii="Arial" w:hAnsi="Arial" w:cs="Arial"/>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Fundo do Registro Civil</w:t>
            </w:r>
          </w:p>
        </w:tc>
      </w:tr>
      <w:tr w:rsidR="00601DED" w:rsidRPr="007B378F" w:rsidTr="00601DED">
        <w:tc>
          <w:tcPr>
            <w:tcW w:w="425" w:type="dxa"/>
            <w:shd w:val="clear" w:color="auto" w:fill="auto"/>
          </w:tcPr>
          <w:p w:rsidR="00601DED" w:rsidRPr="007B378F" w:rsidRDefault="00601DED" w:rsidP="00601DED">
            <w:pPr>
              <w:jc w:val="both"/>
              <w:rPr>
                <w:rFonts w:ascii="Arial" w:hAnsi="Arial" w:cs="Arial"/>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 xml:space="preserve">Fundo </w:t>
            </w:r>
            <w:proofErr w:type="spellStart"/>
            <w:r w:rsidRPr="007B378F">
              <w:rPr>
                <w:rFonts w:ascii="Arial" w:hAnsi="Arial" w:cs="Arial"/>
                <w:sz w:val="16"/>
                <w:szCs w:val="16"/>
              </w:rPr>
              <w:t>TJSP</w:t>
            </w:r>
            <w:proofErr w:type="spellEnd"/>
          </w:p>
        </w:tc>
      </w:tr>
      <w:tr w:rsidR="00601DED" w:rsidRPr="007B378F" w:rsidTr="00601DED">
        <w:tc>
          <w:tcPr>
            <w:tcW w:w="425" w:type="dxa"/>
            <w:shd w:val="clear" w:color="auto" w:fill="auto"/>
          </w:tcPr>
          <w:p w:rsidR="00601DED" w:rsidRPr="007B378F" w:rsidRDefault="00601DED" w:rsidP="00601DED">
            <w:pPr>
              <w:jc w:val="both"/>
              <w:rPr>
                <w:rFonts w:ascii="Arial" w:hAnsi="Arial" w:cs="Arial"/>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Santa Casa</w:t>
            </w:r>
          </w:p>
        </w:tc>
      </w:tr>
      <w:tr w:rsidR="00A22D83" w:rsidRPr="007B378F" w:rsidTr="00A22D83">
        <w:tc>
          <w:tcPr>
            <w:tcW w:w="425" w:type="dxa"/>
            <w:tcBorders>
              <w:top w:val="single" w:sz="4" w:space="0" w:color="auto"/>
              <w:left w:val="single" w:sz="4" w:space="0" w:color="auto"/>
              <w:bottom w:val="single" w:sz="4" w:space="0" w:color="auto"/>
              <w:right w:val="single" w:sz="4" w:space="0" w:color="auto"/>
            </w:tcBorders>
            <w:shd w:val="clear" w:color="auto" w:fill="auto"/>
          </w:tcPr>
          <w:p w:rsidR="00A22D83" w:rsidRPr="007B378F" w:rsidRDefault="00A22D83" w:rsidP="00C6297D">
            <w:pPr>
              <w:jc w:val="both"/>
              <w:rPr>
                <w:rFonts w:ascii="Arial" w:hAnsi="Arial" w:cs="Arial"/>
                <w:b/>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22D83" w:rsidRPr="007B378F" w:rsidRDefault="00A22D83" w:rsidP="00C6297D">
            <w:pPr>
              <w:jc w:val="both"/>
              <w:rPr>
                <w:rFonts w:ascii="Arial" w:hAnsi="Arial" w:cs="Arial"/>
                <w:sz w:val="16"/>
                <w:szCs w:val="16"/>
              </w:rPr>
            </w:pPr>
            <w:r w:rsidRPr="007B378F">
              <w:rPr>
                <w:rFonts w:ascii="Arial" w:hAnsi="Arial" w:cs="Arial"/>
                <w:sz w:val="16"/>
                <w:szCs w:val="16"/>
              </w:rPr>
              <w:t>Ministério Público</w:t>
            </w:r>
          </w:p>
        </w:tc>
      </w:tr>
      <w:tr w:rsidR="000C65E9" w:rsidRPr="000C65E9" w:rsidTr="00A22D83">
        <w:tc>
          <w:tcPr>
            <w:tcW w:w="425" w:type="dxa"/>
            <w:tcBorders>
              <w:top w:val="single" w:sz="4" w:space="0" w:color="auto"/>
              <w:left w:val="single" w:sz="4" w:space="0" w:color="auto"/>
              <w:bottom w:val="single" w:sz="4" w:space="0" w:color="auto"/>
              <w:right w:val="single" w:sz="4" w:space="0" w:color="auto"/>
            </w:tcBorders>
            <w:shd w:val="clear" w:color="auto" w:fill="auto"/>
          </w:tcPr>
          <w:p w:rsidR="00A22D83" w:rsidRPr="000C65E9" w:rsidRDefault="00A22D83" w:rsidP="00C6297D">
            <w:pPr>
              <w:jc w:val="both"/>
              <w:rPr>
                <w:rFonts w:ascii="Arial" w:hAnsi="Arial" w:cs="Arial"/>
                <w:b/>
                <w:sz w:val="16"/>
                <w:szCs w:val="16"/>
              </w:rPr>
            </w:pPr>
            <w:proofErr w:type="gramStart"/>
            <w:r w:rsidRPr="000C65E9">
              <w:rPr>
                <w:rFonts w:ascii="Arial" w:hAnsi="Arial" w:cs="Arial"/>
                <w:b/>
                <w:sz w:val="16"/>
                <w:szCs w:val="16"/>
              </w:rPr>
              <w:t xml:space="preserve">(  </w:t>
            </w:r>
            <w:proofErr w:type="gramEnd"/>
            <w:r w:rsidRPr="000C65E9">
              <w:rPr>
                <w:rFonts w:ascii="Arial" w:hAnsi="Arial" w:cs="Arial"/>
                <w:b/>
                <w:sz w:val="16"/>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22D83" w:rsidRPr="000C65E9" w:rsidRDefault="00200B0C" w:rsidP="00C6297D">
            <w:pPr>
              <w:jc w:val="both"/>
              <w:rPr>
                <w:rFonts w:ascii="Arial" w:hAnsi="Arial" w:cs="Arial"/>
                <w:sz w:val="16"/>
                <w:szCs w:val="16"/>
              </w:rPr>
            </w:pPr>
            <w:r w:rsidRPr="000C65E9">
              <w:rPr>
                <w:rFonts w:ascii="Arial" w:hAnsi="Arial" w:cs="Arial"/>
                <w:sz w:val="16"/>
                <w:szCs w:val="16"/>
              </w:rPr>
              <w:t xml:space="preserve">Imposto Municipal </w:t>
            </w:r>
            <w:r w:rsidRPr="000C65E9">
              <w:rPr>
                <w:rFonts w:ascii="Arial" w:hAnsi="Arial" w:cs="Arial"/>
                <w:b/>
                <w:sz w:val="10"/>
                <w:szCs w:val="10"/>
              </w:rPr>
              <w:t>(</w:t>
            </w:r>
            <w:proofErr w:type="spellStart"/>
            <w:r w:rsidRPr="000C65E9">
              <w:rPr>
                <w:rFonts w:ascii="Arial" w:hAnsi="Arial" w:cs="Arial"/>
                <w:b/>
                <w:sz w:val="10"/>
                <w:szCs w:val="10"/>
              </w:rPr>
              <w:t>art.19</w:t>
            </w:r>
            <w:proofErr w:type="spellEnd"/>
            <w:r w:rsidRPr="000C65E9">
              <w:rPr>
                <w:rFonts w:ascii="Arial" w:hAnsi="Arial" w:cs="Arial"/>
                <w:b/>
                <w:sz w:val="10"/>
                <w:szCs w:val="10"/>
              </w:rPr>
              <w:t xml:space="preserve"> – Lei 11.331/02)</w:t>
            </w:r>
          </w:p>
        </w:tc>
      </w:tr>
    </w:tbl>
    <w:p w:rsidR="00601DED" w:rsidRPr="000C65E9" w:rsidRDefault="00601DED" w:rsidP="00601DED">
      <w:pPr>
        <w:rPr>
          <w:rFonts w:ascii="Arial" w:hAnsi="Arial" w:cs="Arial"/>
          <w:b/>
          <w:sz w:val="16"/>
          <w:szCs w:val="16"/>
        </w:rPr>
      </w:pPr>
    </w:p>
    <w:p w:rsidR="00601DED" w:rsidRPr="000C65E9" w:rsidRDefault="00601DED" w:rsidP="00601DED">
      <w:pPr>
        <w:rPr>
          <w:rFonts w:ascii="Arial" w:hAnsi="Arial" w:cs="Arial"/>
          <w:sz w:val="16"/>
          <w:szCs w:val="16"/>
        </w:rPr>
      </w:pPr>
    </w:p>
    <w:p w:rsidR="00601DED" w:rsidRPr="000C65E9" w:rsidRDefault="00601DED" w:rsidP="00601DED">
      <w:pPr>
        <w:ind w:firstLine="708"/>
        <w:rPr>
          <w:rFonts w:ascii="Arial" w:hAnsi="Arial" w:cs="Arial"/>
          <w:sz w:val="16"/>
          <w:szCs w:val="16"/>
        </w:rPr>
      </w:pPr>
      <w:proofErr w:type="gramStart"/>
      <w:r w:rsidRPr="000C65E9">
        <w:rPr>
          <w:rFonts w:ascii="Arial" w:hAnsi="Arial" w:cs="Arial"/>
          <w:sz w:val="16"/>
          <w:szCs w:val="16"/>
        </w:rPr>
        <w:t xml:space="preserve">(   </w:t>
      </w:r>
      <w:proofErr w:type="gramEnd"/>
      <w:r w:rsidRPr="000C65E9">
        <w:rPr>
          <w:rFonts w:ascii="Arial" w:hAnsi="Arial" w:cs="Arial"/>
          <w:sz w:val="16"/>
          <w:szCs w:val="16"/>
        </w:rPr>
        <w:t>) Recolhimentos efetuados com atraso são acrescidos de encargos de mora ao(à):</w:t>
      </w:r>
    </w:p>
    <w:p w:rsidR="00601DED" w:rsidRPr="000C65E9" w:rsidRDefault="00601DED" w:rsidP="00601DED">
      <w:pPr>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0C65E9" w:rsidRPr="000C65E9" w:rsidTr="00601DED">
        <w:tc>
          <w:tcPr>
            <w:tcW w:w="425" w:type="dxa"/>
            <w:shd w:val="clear" w:color="auto" w:fill="auto"/>
          </w:tcPr>
          <w:p w:rsidR="00601DED" w:rsidRPr="000C65E9" w:rsidRDefault="00601DED" w:rsidP="00601DED">
            <w:pPr>
              <w:jc w:val="both"/>
              <w:rPr>
                <w:rFonts w:ascii="Arial" w:hAnsi="Arial" w:cs="Arial"/>
                <w:sz w:val="16"/>
                <w:szCs w:val="16"/>
              </w:rPr>
            </w:pPr>
            <w:proofErr w:type="gramStart"/>
            <w:r w:rsidRPr="000C65E9">
              <w:rPr>
                <w:rFonts w:ascii="Arial" w:hAnsi="Arial" w:cs="Arial"/>
                <w:b/>
                <w:sz w:val="16"/>
                <w:szCs w:val="16"/>
              </w:rPr>
              <w:t xml:space="preserve">(  </w:t>
            </w:r>
            <w:proofErr w:type="gramEnd"/>
            <w:r w:rsidRPr="000C65E9">
              <w:rPr>
                <w:rFonts w:ascii="Arial" w:hAnsi="Arial" w:cs="Arial"/>
                <w:b/>
                <w:sz w:val="16"/>
                <w:szCs w:val="16"/>
              </w:rPr>
              <w:t>)</w:t>
            </w:r>
          </w:p>
        </w:tc>
        <w:tc>
          <w:tcPr>
            <w:tcW w:w="7655" w:type="dxa"/>
            <w:shd w:val="clear" w:color="auto" w:fill="auto"/>
          </w:tcPr>
          <w:p w:rsidR="00601DED" w:rsidRPr="000C65E9" w:rsidRDefault="00601DED" w:rsidP="00601DED">
            <w:pPr>
              <w:jc w:val="both"/>
              <w:rPr>
                <w:rFonts w:ascii="Arial" w:hAnsi="Arial" w:cs="Arial"/>
                <w:sz w:val="16"/>
                <w:szCs w:val="16"/>
              </w:rPr>
            </w:pPr>
            <w:r w:rsidRPr="000C65E9">
              <w:rPr>
                <w:rFonts w:ascii="Arial" w:hAnsi="Arial" w:cs="Arial"/>
                <w:sz w:val="16"/>
                <w:szCs w:val="16"/>
              </w:rPr>
              <w:t>Estado</w:t>
            </w:r>
          </w:p>
        </w:tc>
      </w:tr>
      <w:tr w:rsidR="000C65E9" w:rsidRPr="000C65E9" w:rsidTr="00601DED">
        <w:tc>
          <w:tcPr>
            <w:tcW w:w="425" w:type="dxa"/>
            <w:shd w:val="clear" w:color="auto" w:fill="auto"/>
          </w:tcPr>
          <w:p w:rsidR="00601DED" w:rsidRPr="000C65E9" w:rsidRDefault="00601DED" w:rsidP="00601DED">
            <w:pPr>
              <w:jc w:val="both"/>
              <w:rPr>
                <w:rFonts w:ascii="Arial" w:hAnsi="Arial" w:cs="Arial"/>
                <w:sz w:val="16"/>
                <w:szCs w:val="16"/>
              </w:rPr>
            </w:pPr>
            <w:proofErr w:type="gramStart"/>
            <w:r w:rsidRPr="000C65E9">
              <w:rPr>
                <w:rFonts w:ascii="Arial" w:hAnsi="Arial" w:cs="Arial"/>
                <w:b/>
                <w:sz w:val="16"/>
                <w:szCs w:val="16"/>
              </w:rPr>
              <w:t xml:space="preserve">(  </w:t>
            </w:r>
            <w:proofErr w:type="gramEnd"/>
            <w:r w:rsidRPr="000C65E9">
              <w:rPr>
                <w:rFonts w:ascii="Arial" w:hAnsi="Arial" w:cs="Arial"/>
                <w:b/>
                <w:sz w:val="16"/>
                <w:szCs w:val="16"/>
              </w:rPr>
              <w:t>)</w:t>
            </w:r>
          </w:p>
        </w:tc>
        <w:tc>
          <w:tcPr>
            <w:tcW w:w="7655" w:type="dxa"/>
            <w:shd w:val="clear" w:color="auto" w:fill="auto"/>
          </w:tcPr>
          <w:p w:rsidR="00601DED" w:rsidRPr="000C65E9" w:rsidRDefault="00601DED" w:rsidP="00601DED">
            <w:pPr>
              <w:jc w:val="both"/>
              <w:rPr>
                <w:rFonts w:ascii="Arial" w:hAnsi="Arial" w:cs="Arial"/>
                <w:sz w:val="16"/>
                <w:szCs w:val="16"/>
              </w:rPr>
            </w:pPr>
            <w:proofErr w:type="spellStart"/>
            <w:r w:rsidRPr="000C65E9">
              <w:rPr>
                <w:rFonts w:ascii="Arial" w:hAnsi="Arial" w:cs="Arial"/>
                <w:sz w:val="16"/>
                <w:szCs w:val="16"/>
              </w:rPr>
              <w:t>IPESP</w:t>
            </w:r>
            <w:proofErr w:type="spellEnd"/>
          </w:p>
        </w:tc>
      </w:tr>
      <w:tr w:rsidR="000C65E9" w:rsidRPr="000C65E9" w:rsidTr="00601DED">
        <w:tc>
          <w:tcPr>
            <w:tcW w:w="425" w:type="dxa"/>
            <w:shd w:val="clear" w:color="auto" w:fill="auto"/>
          </w:tcPr>
          <w:p w:rsidR="00601DED" w:rsidRPr="000C65E9" w:rsidRDefault="00601DED" w:rsidP="00601DED">
            <w:pPr>
              <w:jc w:val="both"/>
              <w:rPr>
                <w:rFonts w:ascii="Arial" w:hAnsi="Arial" w:cs="Arial"/>
                <w:sz w:val="16"/>
                <w:szCs w:val="16"/>
              </w:rPr>
            </w:pPr>
            <w:proofErr w:type="gramStart"/>
            <w:r w:rsidRPr="000C65E9">
              <w:rPr>
                <w:rFonts w:ascii="Arial" w:hAnsi="Arial" w:cs="Arial"/>
                <w:b/>
                <w:sz w:val="16"/>
                <w:szCs w:val="16"/>
              </w:rPr>
              <w:t xml:space="preserve">(  </w:t>
            </w:r>
            <w:proofErr w:type="gramEnd"/>
            <w:r w:rsidRPr="000C65E9">
              <w:rPr>
                <w:rFonts w:ascii="Arial" w:hAnsi="Arial" w:cs="Arial"/>
                <w:b/>
                <w:sz w:val="16"/>
                <w:szCs w:val="16"/>
              </w:rPr>
              <w:t>)</w:t>
            </w:r>
          </w:p>
        </w:tc>
        <w:tc>
          <w:tcPr>
            <w:tcW w:w="7655" w:type="dxa"/>
            <w:shd w:val="clear" w:color="auto" w:fill="auto"/>
          </w:tcPr>
          <w:p w:rsidR="00601DED" w:rsidRPr="000C65E9" w:rsidRDefault="00601DED" w:rsidP="00601DED">
            <w:pPr>
              <w:jc w:val="both"/>
              <w:rPr>
                <w:rFonts w:ascii="Arial" w:hAnsi="Arial" w:cs="Arial"/>
                <w:sz w:val="16"/>
                <w:szCs w:val="16"/>
              </w:rPr>
            </w:pPr>
            <w:r w:rsidRPr="000C65E9">
              <w:rPr>
                <w:rFonts w:ascii="Arial" w:hAnsi="Arial" w:cs="Arial"/>
                <w:sz w:val="16"/>
                <w:szCs w:val="16"/>
              </w:rPr>
              <w:t>Fundo do Registro Civil</w:t>
            </w:r>
          </w:p>
        </w:tc>
      </w:tr>
      <w:tr w:rsidR="000C65E9" w:rsidRPr="000C65E9" w:rsidTr="00601DED">
        <w:tc>
          <w:tcPr>
            <w:tcW w:w="425" w:type="dxa"/>
            <w:shd w:val="clear" w:color="auto" w:fill="auto"/>
          </w:tcPr>
          <w:p w:rsidR="00601DED" w:rsidRPr="000C65E9" w:rsidRDefault="00601DED" w:rsidP="00601DED">
            <w:pPr>
              <w:jc w:val="both"/>
              <w:rPr>
                <w:rFonts w:ascii="Arial" w:hAnsi="Arial" w:cs="Arial"/>
                <w:sz w:val="16"/>
                <w:szCs w:val="16"/>
              </w:rPr>
            </w:pPr>
            <w:proofErr w:type="gramStart"/>
            <w:r w:rsidRPr="000C65E9">
              <w:rPr>
                <w:rFonts w:ascii="Arial" w:hAnsi="Arial" w:cs="Arial"/>
                <w:b/>
                <w:sz w:val="16"/>
                <w:szCs w:val="16"/>
              </w:rPr>
              <w:t xml:space="preserve">(  </w:t>
            </w:r>
            <w:proofErr w:type="gramEnd"/>
            <w:r w:rsidRPr="000C65E9">
              <w:rPr>
                <w:rFonts w:ascii="Arial" w:hAnsi="Arial" w:cs="Arial"/>
                <w:b/>
                <w:sz w:val="16"/>
                <w:szCs w:val="16"/>
              </w:rPr>
              <w:t>)</w:t>
            </w:r>
          </w:p>
        </w:tc>
        <w:tc>
          <w:tcPr>
            <w:tcW w:w="7655" w:type="dxa"/>
            <w:shd w:val="clear" w:color="auto" w:fill="auto"/>
          </w:tcPr>
          <w:p w:rsidR="00601DED" w:rsidRPr="000C65E9" w:rsidRDefault="00601DED" w:rsidP="00601DED">
            <w:pPr>
              <w:jc w:val="both"/>
              <w:rPr>
                <w:rFonts w:ascii="Arial" w:hAnsi="Arial" w:cs="Arial"/>
                <w:sz w:val="16"/>
                <w:szCs w:val="16"/>
              </w:rPr>
            </w:pPr>
            <w:r w:rsidRPr="000C65E9">
              <w:rPr>
                <w:rFonts w:ascii="Arial" w:hAnsi="Arial" w:cs="Arial"/>
                <w:sz w:val="16"/>
                <w:szCs w:val="16"/>
              </w:rPr>
              <w:t xml:space="preserve">Fundo </w:t>
            </w:r>
            <w:proofErr w:type="spellStart"/>
            <w:r w:rsidRPr="000C65E9">
              <w:rPr>
                <w:rFonts w:ascii="Arial" w:hAnsi="Arial" w:cs="Arial"/>
                <w:sz w:val="16"/>
                <w:szCs w:val="16"/>
              </w:rPr>
              <w:t>TJSP</w:t>
            </w:r>
            <w:proofErr w:type="spellEnd"/>
          </w:p>
        </w:tc>
      </w:tr>
      <w:tr w:rsidR="000C65E9" w:rsidRPr="000C65E9" w:rsidTr="00601DED">
        <w:tc>
          <w:tcPr>
            <w:tcW w:w="425" w:type="dxa"/>
            <w:shd w:val="clear" w:color="auto" w:fill="auto"/>
          </w:tcPr>
          <w:p w:rsidR="00601DED" w:rsidRPr="000C65E9" w:rsidRDefault="00601DED" w:rsidP="00601DED">
            <w:pPr>
              <w:jc w:val="both"/>
              <w:rPr>
                <w:rFonts w:ascii="Arial" w:hAnsi="Arial" w:cs="Arial"/>
                <w:sz w:val="16"/>
                <w:szCs w:val="16"/>
              </w:rPr>
            </w:pPr>
            <w:proofErr w:type="gramStart"/>
            <w:r w:rsidRPr="000C65E9">
              <w:rPr>
                <w:rFonts w:ascii="Arial" w:hAnsi="Arial" w:cs="Arial"/>
                <w:b/>
                <w:sz w:val="16"/>
                <w:szCs w:val="16"/>
              </w:rPr>
              <w:t xml:space="preserve">(  </w:t>
            </w:r>
            <w:proofErr w:type="gramEnd"/>
            <w:r w:rsidRPr="000C65E9">
              <w:rPr>
                <w:rFonts w:ascii="Arial" w:hAnsi="Arial" w:cs="Arial"/>
                <w:b/>
                <w:sz w:val="16"/>
                <w:szCs w:val="16"/>
              </w:rPr>
              <w:t>)</w:t>
            </w:r>
          </w:p>
        </w:tc>
        <w:tc>
          <w:tcPr>
            <w:tcW w:w="7655" w:type="dxa"/>
            <w:shd w:val="clear" w:color="auto" w:fill="auto"/>
          </w:tcPr>
          <w:p w:rsidR="00601DED" w:rsidRPr="000C65E9" w:rsidRDefault="00601DED" w:rsidP="00601DED">
            <w:pPr>
              <w:jc w:val="both"/>
              <w:rPr>
                <w:rFonts w:ascii="Arial" w:hAnsi="Arial" w:cs="Arial"/>
                <w:sz w:val="16"/>
                <w:szCs w:val="16"/>
              </w:rPr>
            </w:pPr>
            <w:r w:rsidRPr="000C65E9">
              <w:rPr>
                <w:rFonts w:ascii="Arial" w:hAnsi="Arial" w:cs="Arial"/>
                <w:sz w:val="16"/>
                <w:szCs w:val="16"/>
              </w:rPr>
              <w:t>Santa Casa</w:t>
            </w:r>
          </w:p>
        </w:tc>
      </w:tr>
      <w:tr w:rsidR="000C65E9" w:rsidRPr="000C65E9" w:rsidTr="00C6297D">
        <w:tc>
          <w:tcPr>
            <w:tcW w:w="425" w:type="dxa"/>
            <w:shd w:val="clear" w:color="auto" w:fill="auto"/>
          </w:tcPr>
          <w:p w:rsidR="00A22D83" w:rsidRPr="000C65E9" w:rsidRDefault="00A22D83" w:rsidP="00C6297D">
            <w:pPr>
              <w:jc w:val="both"/>
              <w:rPr>
                <w:rFonts w:ascii="Arial" w:hAnsi="Arial" w:cs="Arial"/>
                <w:sz w:val="16"/>
                <w:szCs w:val="16"/>
              </w:rPr>
            </w:pPr>
            <w:proofErr w:type="gramStart"/>
            <w:r w:rsidRPr="000C65E9">
              <w:rPr>
                <w:rFonts w:ascii="Arial" w:hAnsi="Arial" w:cs="Arial"/>
                <w:sz w:val="16"/>
                <w:szCs w:val="16"/>
              </w:rPr>
              <w:t xml:space="preserve">(  </w:t>
            </w:r>
            <w:proofErr w:type="gramEnd"/>
            <w:r w:rsidRPr="000C65E9">
              <w:rPr>
                <w:rFonts w:ascii="Arial" w:hAnsi="Arial" w:cs="Arial"/>
                <w:sz w:val="16"/>
                <w:szCs w:val="16"/>
              </w:rPr>
              <w:t>)</w:t>
            </w:r>
          </w:p>
        </w:tc>
        <w:tc>
          <w:tcPr>
            <w:tcW w:w="7655" w:type="dxa"/>
            <w:shd w:val="clear" w:color="auto" w:fill="auto"/>
          </w:tcPr>
          <w:p w:rsidR="00A22D83" w:rsidRPr="000C65E9" w:rsidRDefault="00A22D83" w:rsidP="00C6297D">
            <w:pPr>
              <w:jc w:val="both"/>
              <w:rPr>
                <w:rFonts w:ascii="Arial" w:hAnsi="Arial" w:cs="Arial"/>
                <w:sz w:val="16"/>
                <w:szCs w:val="16"/>
              </w:rPr>
            </w:pPr>
            <w:r w:rsidRPr="000C65E9">
              <w:rPr>
                <w:rFonts w:ascii="Arial" w:hAnsi="Arial" w:cs="Arial"/>
                <w:sz w:val="16"/>
                <w:szCs w:val="16"/>
              </w:rPr>
              <w:t>Ministério Público</w:t>
            </w:r>
          </w:p>
        </w:tc>
      </w:tr>
      <w:tr w:rsidR="000C65E9" w:rsidRPr="000C65E9" w:rsidTr="00C6297D">
        <w:tc>
          <w:tcPr>
            <w:tcW w:w="425" w:type="dxa"/>
            <w:shd w:val="clear" w:color="auto" w:fill="auto"/>
          </w:tcPr>
          <w:p w:rsidR="00A22D83" w:rsidRPr="000C65E9" w:rsidRDefault="00A22D83" w:rsidP="00C6297D">
            <w:pPr>
              <w:jc w:val="both"/>
              <w:rPr>
                <w:rFonts w:ascii="Arial" w:hAnsi="Arial" w:cs="Arial"/>
                <w:sz w:val="16"/>
                <w:szCs w:val="16"/>
              </w:rPr>
            </w:pPr>
            <w:proofErr w:type="gramStart"/>
            <w:r w:rsidRPr="000C65E9">
              <w:rPr>
                <w:rFonts w:ascii="Arial" w:hAnsi="Arial" w:cs="Arial"/>
                <w:sz w:val="16"/>
                <w:szCs w:val="16"/>
              </w:rPr>
              <w:t xml:space="preserve">(  </w:t>
            </w:r>
            <w:proofErr w:type="gramEnd"/>
            <w:r w:rsidRPr="000C65E9">
              <w:rPr>
                <w:rFonts w:ascii="Arial" w:hAnsi="Arial" w:cs="Arial"/>
                <w:sz w:val="16"/>
                <w:szCs w:val="16"/>
              </w:rPr>
              <w:t>)</w:t>
            </w:r>
          </w:p>
        </w:tc>
        <w:tc>
          <w:tcPr>
            <w:tcW w:w="7655" w:type="dxa"/>
            <w:shd w:val="clear" w:color="auto" w:fill="auto"/>
          </w:tcPr>
          <w:p w:rsidR="00A22D83" w:rsidRPr="000C65E9" w:rsidRDefault="00200B0C" w:rsidP="00C6297D">
            <w:pPr>
              <w:jc w:val="both"/>
              <w:rPr>
                <w:rFonts w:ascii="Arial" w:hAnsi="Arial" w:cs="Arial"/>
                <w:sz w:val="16"/>
                <w:szCs w:val="16"/>
              </w:rPr>
            </w:pPr>
            <w:r w:rsidRPr="000C65E9">
              <w:rPr>
                <w:rFonts w:ascii="Arial" w:hAnsi="Arial" w:cs="Arial"/>
                <w:sz w:val="16"/>
                <w:szCs w:val="16"/>
              </w:rPr>
              <w:t xml:space="preserve">Imposto </w:t>
            </w:r>
            <w:r w:rsidR="00A22D83" w:rsidRPr="000C65E9">
              <w:rPr>
                <w:rFonts w:ascii="Arial" w:hAnsi="Arial" w:cs="Arial"/>
                <w:sz w:val="16"/>
                <w:szCs w:val="16"/>
              </w:rPr>
              <w:t>Munic</w:t>
            </w:r>
            <w:r w:rsidRPr="000C65E9">
              <w:rPr>
                <w:rFonts w:ascii="Arial" w:hAnsi="Arial" w:cs="Arial"/>
                <w:sz w:val="16"/>
                <w:szCs w:val="16"/>
              </w:rPr>
              <w:t xml:space="preserve">ipal </w:t>
            </w:r>
            <w:r w:rsidRPr="000C65E9">
              <w:rPr>
                <w:rFonts w:ascii="Arial" w:hAnsi="Arial" w:cs="Arial"/>
                <w:b/>
                <w:sz w:val="10"/>
                <w:szCs w:val="10"/>
              </w:rPr>
              <w:t>(</w:t>
            </w:r>
            <w:proofErr w:type="spellStart"/>
            <w:r w:rsidRPr="000C65E9">
              <w:rPr>
                <w:rFonts w:ascii="Arial" w:hAnsi="Arial" w:cs="Arial"/>
                <w:b/>
                <w:sz w:val="10"/>
                <w:szCs w:val="10"/>
              </w:rPr>
              <w:t>art.19</w:t>
            </w:r>
            <w:proofErr w:type="spellEnd"/>
            <w:r w:rsidRPr="000C65E9">
              <w:rPr>
                <w:rFonts w:ascii="Arial" w:hAnsi="Arial" w:cs="Arial"/>
                <w:b/>
                <w:sz w:val="10"/>
                <w:szCs w:val="10"/>
              </w:rPr>
              <w:t xml:space="preserve"> – Lei 11.331/02)</w:t>
            </w:r>
          </w:p>
        </w:tc>
      </w:tr>
    </w:tbl>
    <w:p w:rsidR="00601DED" w:rsidRPr="00231F6C" w:rsidRDefault="00601DED" w:rsidP="00601DED">
      <w:pPr>
        <w:rPr>
          <w:rFonts w:ascii="Arial" w:hAnsi="Arial" w:cs="Arial"/>
          <w:b/>
          <w:sz w:val="16"/>
          <w:szCs w:val="16"/>
        </w:rPr>
      </w:pPr>
    </w:p>
    <w:p w:rsidR="00601DED" w:rsidRDefault="00601DED" w:rsidP="00601DED">
      <w:pPr>
        <w:rPr>
          <w:rFonts w:ascii="Arial" w:hAnsi="Arial" w:cs="Arial"/>
          <w:sz w:val="16"/>
          <w:szCs w:val="16"/>
        </w:rPr>
      </w:pPr>
    </w:p>
    <w:p w:rsidR="007B378F" w:rsidRPr="00231F6C" w:rsidRDefault="007B378F" w:rsidP="00601DED">
      <w:pPr>
        <w:rPr>
          <w:rFonts w:ascii="Arial" w:hAnsi="Arial" w:cs="Arial"/>
          <w:sz w:val="16"/>
          <w:szCs w:val="16"/>
        </w:rPr>
      </w:pPr>
    </w:p>
    <w:p w:rsidR="00601DED" w:rsidRPr="00231F6C" w:rsidRDefault="00601DED" w:rsidP="00601DED">
      <w:pPr>
        <w:ind w:firstLine="708"/>
        <w:rPr>
          <w:rFonts w:ascii="Arial" w:hAnsi="Arial" w:cs="Arial"/>
          <w:sz w:val="16"/>
          <w:szCs w:val="16"/>
        </w:rPr>
      </w:pPr>
      <w:proofErr w:type="gramStart"/>
      <w:r w:rsidRPr="00231F6C">
        <w:rPr>
          <w:rFonts w:ascii="Arial" w:hAnsi="Arial" w:cs="Arial"/>
          <w:sz w:val="16"/>
          <w:szCs w:val="16"/>
        </w:rPr>
        <w:t xml:space="preserve">(   </w:t>
      </w:r>
      <w:proofErr w:type="gramEnd"/>
      <w:r w:rsidRPr="00231F6C">
        <w:rPr>
          <w:rFonts w:ascii="Arial" w:hAnsi="Arial" w:cs="Arial"/>
          <w:sz w:val="16"/>
          <w:szCs w:val="16"/>
        </w:rPr>
        <w:t xml:space="preserve">) Os recolhimentos ao Estado, </w:t>
      </w:r>
      <w:proofErr w:type="spellStart"/>
      <w:r w:rsidRPr="00231F6C">
        <w:rPr>
          <w:rFonts w:ascii="Arial" w:hAnsi="Arial" w:cs="Arial"/>
          <w:sz w:val="16"/>
          <w:szCs w:val="16"/>
        </w:rPr>
        <w:t>IPESP</w:t>
      </w:r>
      <w:proofErr w:type="spellEnd"/>
      <w:r w:rsidRPr="00231F6C">
        <w:rPr>
          <w:rFonts w:ascii="Arial" w:hAnsi="Arial" w:cs="Arial"/>
          <w:sz w:val="16"/>
          <w:szCs w:val="16"/>
        </w:rPr>
        <w:t>, Fundo de Registro Civil são compatíveis com a receita bruta</w:t>
      </w:r>
      <w:r w:rsidRPr="00231F6C">
        <w:rPr>
          <w:rStyle w:val="Refdenotaderodap"/>
          <w:rFonts w:ascii="Arial" w:hAnsi="Arial" w:cs="Arial"/>
          <w:b/>
          <w:sz w:val="16"/>
          <w:szCs w:val="16"/>
        </w:rPr>
        <w:footnoteReference w:id="2"/>
      </w:r>
      <w:r w:rsidRPr="00231F6C">
        <w:rPr>
          <w:rFonts w:ascii="Arial" w:hAnsi="Arial" w:cs="Arial"/>
          <w:sz w:val="16"/>
          <w:szCs w:val="16"/>
        </w:rPr>
        <w:t>.</w:t>
      </w:r>
    </w:p>
    <w:p w:rsidR="00601DED" w:rsidRPr="00231F6C" w:rsidRDefault="00601DED" w:rsidP="00601DED">
      <w:pPr>
        <w:rPr>
          <w:rFonts w:ascii="Arial" w:hAnsi="Arial" w:cs="Arial"/>
          <w:sz w:val="16"/>
          <w:szCs w:val="16"/>
        </w:rPr>
      </w:pPr>
    </w:p>
    <w:p w:rsidR="007B378F" w:rsidRDefault="007B378F" w:rsidP="00601DED">
      <w:pPr>
        <w:ind w:firstLine="708"/>
        <w:rPr>
          <w:rFonts w:ascii="Arial" w:hAnsi="Arial" w:cs="Arial"/>
          <w:sz w:val="16"/>
          <w:szCs w:val="16"/>
        </w:rPr>
      </w:pPr>
    </w:p>
    <w:p w:rsidR="00601DED" w:rsidRPr="00231F6C" w:rsidRDefault="00601DED" w:rsidP="00601DED">
      <w:pPr>
        <w:ind w:firstLine="708"/>
        <w:rPr>
          <w:rFonts w:ascii="Arial" w:hAnsi="Arial" w:cs="Arial"/>
          <w:sz w:val="16"/>
          <w:szCs w:val="16"/>
        </w:rPr>
      </w:pPr>
      <w:proofErr w:type="gramStart"/>
      <w:r w:rsidRPr="00231F6C">
        <w:rPr>
          <w:rFonts w:ascii="Arial" w:hAnsi="Arial" w:cs="Arial"/>
          <w:sz w:val="16"/>
          <w:szCs w:val="16"/>
        </w:rPr>
        <w:t xml:space="preserve">(   </w:t>
      </w:r>
      <w:proofErr w:type="gramEnd"/>
      <w:r w:rsidRPr="00231F6C">
        <w:rPr>
          <w:rFonts w:ascii="Arial" w:hAnsi="Arial" w:cs="Arial"/>
          <w:sz w:val="16"/>
          <w:szCs w:val="16"/>
        </w:rPr>
        <w:t>) Os recolhimentos a seguir especificados não são compatíveis com a receita bruta ao(à):</w:t>
      </w:r>
    </w:p>
    <w:p w:rsidR="00601DED" w:rsidRPr="00231F6C" w:rsidRDefault="00601DED" w:rsidP="00601DED">
      <w:pPr>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601DED" w:rsidRPr="007B378F" w:rsidTr="00601DED">
        <w:tc>
          <w:tcPr>
            <w:tcW w:w="425" w:type="dxa"/>
            <w:shd w:val="clear" w:color="auto" w:fill="auto"/>
          </w:tcPr>
          <w:p w:rsidR="00601DED" w:rsidRPr="007B378F" w:rsidRDefault="00601DED" w:rsidP="00601DED">
            <w:pPr>
              <w:jc w:val="both"/>
              <w:rPr>
                <w:rFonts w:ascii="Arial" w:hAnsi="Arial" w:cs="Arial"/>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Estado</w:t>
            </w:r>
          </w:p>
        </w:tc>
      </w:tr>
      <w:tr w:rsidR="00601DED" w:rsidRPr="007B378F" w:rsidTr="00601DED">
        <w:tc>
          <w:tcPr>
            <w:tcW w:w="425" w:type="dxa"/>
            <w:shd w:val="clear" w:color="auto" w:fill="auto"/>
          </w:tcPr>
          <w:p w:rsidR="00601DED" w:rsidRPr="007B378F" w:rsidRDefault="00601DED" w:rsidP="00601DED">
            <w:pPr>
              <w:jc w:val="both"/>
              <w:rPr>
                <w:rFonts w:ascii="Arial" w:hAnsi="Arial" w:cs="Arial"/>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proofErr w:type="spellStart"/>
            <w:r w:rsidRPr="007B378F">
              <w:rPr>
                <w:rFonts w:ascii="Arial" w:hAnsi="Arial" w:cs="Arial"/>
                <w:sz w:val="16"/>
                <w:szCs w:val="16"/>
              </w:rPr>
              <w:t>IPESP</w:t>
            </w:r>
            <w:proofErr w:type="spellEnd"/>
          </w:p>
        </w:tc>
      </w:tr>
      <w:tr w:rsidR="00601DED" w:rsidRPr="007B378F" w:rsidTr="00601DED">
        <w:tc>
          <w:tcPr>
            <w:tcW w:w="425" w:type="dxa"/>
            <w:shd w:val="clear" w:color="auto" w:fill="auto"/>
          </w:tcPr>
          <w:p w:rsidR="00601DED" w:rsidRPr="007B378F" w:rsidRDefault="00601DED" w:rsidP="00601DED">
            <w:pPr>
              <w:jc w:val="both"/>
              <w:rPr>
                <w:rFonts w:ascii="Arial" w:hAnsi="Arial" w:cs="Arial"/>
                <w:sz w:val="16"/>
                <w:szCs w:val="16"/>
              </w:rPr>
            </w:pPr>
            <w:proofErr w:type="gramStart"/>
            <w:r w:rsidRPr="007B378F">
              <w:rPr>
                <w:rFonts w:ascii="Arial" w:hAnsi="Arial" w:cs="Arial"/>
                <w:b/>
                <w:sz w:val="16"/>
                <w:szCs w:val="16"/>
              </w:rPr>
              <w:lastRenderedPageBreak/>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Fundo do Registro Civil</w:t>
            </w:r>
          </w:p>
        </w:tc>
      </w:tr>
      <w:tr w:rsidR="00601DED" w:rsidRPr="007B378F" w:rsidTr="00601DED">
        <w:tc>
          <w:tcPr>
            <w:tcW w:w="425" w:type="dxa"/>
            <w:shd w:val="clear" w:color="auto" w:fill="auto"/>
          </w:tcPr>
          <w:p w:rsidR="00601DED" w:rsidRPr="007B378F" w:rsidRDefault="00601DED" w:rsidP="00601DED">
            <w:pPr>
              <w:jc w:val="both"/>
              <w:rPr>
                <w:rFonts w:ascii="Arial" w:hAnsi="Arial" w:cs="Arial"/>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 xml:space="preserve">Fundo </w:t>
            </w:r>
            <w:proofErr w:type="spellStart"/>
            <w:r w:rsidRPr="007B378F">
              <w:rPr>
                <w:rFonts w:ascii="Arial" w:hAnsi="Arial" w:cs="Arial"/>
                <w:sz w:val="16"/>
                <w:szCs w:val="16"/>
              </w:rPr>
              <w:t>TJSP</w:t>
            </w:r>
            <w:proofErr w:type="spellEnd"/>
          </w:p>
        </w:tc>
      </w:tr>
      <w:tr w:rsidR="00601DED" w:rsidRPr="007B378F" w:rsidTr="00601DED">
        <w:tc>
          <w:tcPr>
            <w:tcW w:w="425" w:type="dxa"/>
            <w:shd w:val="clear" w:color="auto" w:fill="auto"/>
          </w:tcPr>
          <w:p w:rsidR="00601DED" w:rsidRPr="007B378F" w:rsidRDefault="00601DED" w:rsidP="00601DED">
            <w:pPr>
              <w:jc w:val="both"/>
              <w:rPr>
                <w:rFonts w:ascii="Arial" w:hAnsi="Arial" w:cs="Arial"/>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Santa Casa</w:t>
            </w:r>
          </w:p>
        </w:tc>
      </w:tr>
      <w:tr w:rsidR="00A22D83" w:rsidRPr="007B378F" w:rsidTr="00A22D83">
        <w:tc>
          <w:tcPr>
            <w:tcW w:w="425" w:type="dxa"/>
            <w:tcBorders>
              <w:top w:val="single" w:sz="4" w:space="0" w:color="auto"/>
              <w:left w:val="single" w:sz="4" w:space="0" w:color="auto"/>
              <w:bottom w:val="single" w:sz="4" w:space="0" w:color="auto"/>
              <w:right w:val="single" w:sz="4" w:space="0" w:color="auto"/>
            </w:tcBorders>
            <w:shd w:val="clear" w:color="auto" w:fill="auto"/>
          </w:tcPr>
          <w:p w:rsidR="00A22D83" w:rsidRPr="007B378F" w:rsidRDefault="00A22D83" w:rsidP="00C6297D">
            <w:pPr>
              <w:jc w:val="both"/>
              <w:rPr>
                <w:rFonts w:ascii="Arial" w:hAnsi="Arial" w:cs="Arial"/>
                <w:b/>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22D83" w:rsidRPr="007B378F" w:rsidRDefault="00A22D83" w:rsidP="00C6297D">
            <w:pPr>
              <w:jc w:val="both"/>
              <w:rPr>
                <w:rFonts w:ascii="Arial" w:hAnsi="Arial" w:cs="Arial"/>
                <w:sz w:val="16"/>
                <w:szCs w:val="16"/>
              </w:rPr>
            </w:pPr>
            <w:r w:rsidRPr="007B378F">
              <w:rPr>
                <w:rFonts w:ascii="Arial" w:hAnsi="Arial" w:cs="Arial"/>
                <w:sz w:val="16"/>
                <w:szCs w:val="16"/>
              </w:rPr>
              <w:t>Ministério Público</w:t>
            </w:r>
          </w:p>
        </w:tc>
      </w:tr>
      <w:tr w:rsidR="00A22D83" w:rsidRPr="007B378F" w:rsidTr="00A22D83">
        <w:tc>
          <w:tcPr>
            <w:tcW w:w="425" w:type="dxa"/>
            <w:tcBorders>
              <w:top w:val="single" w:sz="4" w:space="0" w:color="auto"/>
              <w:left w:val="single" w:sz="4" w:space="0" w:color="auto"/>
              <w:bottom w:val="single" w:sz="4" w:space="0" w:color="auto"/>
              <w:right w:val="single" w:sz="4" w:space="0" w:color="auto"/>
            </w:tcBorders>
            <w:shd w:val="clear" w:color="auto" w:fill="auto"/>
          </w:tcPr>
          <w:p w:rsidR="00A22D83" w:rsidRPr="000C65E9" w:rsidRDefault="00A22D83" w:rsidP="00C6297D">
            <w:pPr>
              <w:jc w:val="both"/>
              <w:rPr>
                <w:rFonts w:ascii="Arial" w:hAnsi="Arial" w:cs="Arial"/>
                <w:b/>
                <w:sz w:val="16"/>
                <w:szCs w:val="16"/>
              </w:rPr>
            </w:pPr>
            <w:proofErr w:type="gramStart"/>
            <w:r w:rsidRPr="000C65E9">
              <w:rPr>
                <w:rFonts w:ascii="Arial" w:hAnsi="Arial" w:cs="Arial"/>
                <w:b/>
                <w:sz w:val="16"/>
                <w:szCs w:val="16"/>
              </w:rPr>
              <w:t xml:space="preserve">(  </w:t>
            </w:r>
            <w:proofErr w:type="gramEnd"/>
            <w:r w:rsidRPr="000C65E9">
              <w:rPr>
                <w:rFonts w:ascii="Arial" w:hAnsi="Arial" w:cs="Arial"/>
                <w:b/>
                <w:sz w:val="16"/>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22D83" w:rsidRPr="000C65E9" w:rsidRDefault="00200B0C" w:rsidP="00C6297D">
            <w:pPr>
              <w:jc w:val="both"/>
              <w:rPr>
                <w:rFonts w:ascii="Arial" w:hAnsi="Arial" w:cs="Arial"/>
                <w:sz w:val="16"/>
                <w:szCs w:val="16"/>
              </w:rPr>
            </w:pPr>
            <w:r w:rsidRPr="000C65E9">
              <w:rPr>
                <w:rFonts w:ascii="Arial" w:hAnsi="Arial" w:cs="Arial"/>
                <w:sz w:val="16"/>
                <w:szCs w:val="16"/>
              </w:rPr>
              <w:t xml:space="preserve">Imposto Municipal </w:t>
            </w:r>
            <w:r w:rsidRPr="000C65E9">
              <w:rPr>
                <w:rFonts w:ascii="Arial" w:hAnsi="Arial" w:cs="Arial"/>
                <w:b/>
                <w:sz w:val="10"/>
                <w:szCs w:val="10"/>
              </w:rPr>
              <w:t>(</w:t>
            </w:r>
            <w:proofErr w:type="spellStart"/>
            <w:r w:rsidRPr="000C65E9">
              <w:rPr>
                <w:rFonts w:ascii="Arial" w:hAnsi="Arial" w:cs="Arial"/>
                <w:b/>
                <w:sz w:val="10"/>
                <w:szCs w:val="10"/>
              </w:rPr>
              <w:t>art.19</w:t>
            </w:r>
            <w:proofErr w:type="spellEnd"/>
            <w:r w:rsidRPr="000C65E9">
              <w:rPr>
                <w:rFonts w:ascii="Arial" w:hAnsi="Arial" w:cs="Arial"/>
                <w:b/>
                <w:sz w:val="10"/>
                <w:szCs w:val="10"/>
              </w:rPr>
              <w:t xml:space="preserve"> – Lei 11.331/02)</w:t>
            </w:r>
          </w:p>
        </w:tc>
      </w:tr>
    </w:tbl>
    <w:p w:rsidR="00601DED" w:rsidRPr="00231F6C" w:rsidRDefault="00601DED" w:rsidP="00601DED">
      <w:pPr>
        <w:rPr>
          <w:rFonts w:ascii="Arial" w:hAnsi="Arial" w:cs="Arial"/>
          <w:sz w:val="16"/>
          <w:szCs w:val="16"/>
        </w:rPr>
      </w:pPr>
    </w:p>
    <w:p w:rsidR="00601DED" w:rsidRDefault="00601DED" w:rsidP="00601DED">
      <w:pPr>
        <w:jc w:val="both"/>
        <w:rPr>
          <w:rFonts w:ascii="Arial" w:hAnsi="Arial" w:cs="Arial"/>
          <w:b/>
          <w:sz w:val="16"/>
          <w:szCs w:val="16"/>
        </w:rPr>
      </w:pPr>
    </w:p>
    <w:p w:rsidR="001A0EA6" w:rsidRPr="00231F6C" w:rsidRDefault="001A0EA6" w:rsidP="00601DED">
      <w:pPr>
        <w:jc w:val="both"/>
        <w:rPr>
          <w:rFonts w:ascii="Arial" w:hAnsi="Arial" w:cs="Arial"/>
          <w:b/>
          <w:sz w:val="16"/>
          <w:szCs w:val="16"/>
        </w:rPr>
      </w:pPr>
    </w:p>
    <w:p w:rsidR="00601DED" w:rsidRPr="00231F6C" w:rsidRDefault="00601DED" w:rsidP="00601DED">
      <w:pPr>
        <w:jc w:val="both"/>
        <w:rPr>
          <w:rFonts w:ascii="Arial" w:hAnsi="Arial" w:cs="Arial"/>
          <w:b/>
          <w:sz w:val="16"/>
          <w:szCs w:val="16"/>
        </w:rPr>
      </w:pPr>
      <w:r w:rsidRPr="00231F6C">
        <w:rPr>
          <w:rFonts w:ascii="Arial" w:hAnsi="Arial" w:cs="Arial"/>
          <w:b/>
          <w:sz w:val="16"/>
          <w:szCs w:val="16"/>
        </w:rPr>
        <w:t>6. Recolhimento das custas e contribuições, nos três (3) últimos meses:</w:t>
      </w:r>
    </w:p>
    <w:p w:rsidR="00601DED" w:rsidRPr="00231F6C" w:rsidRDefault="00601DED" w:rsidP="00601DED">
      <w:pPr>
        <w:jc w:val="both"/>
        <w:rPr>
          <w:rFonts w:ascii="Arial" w:hAnsi="Arial" w:cs="Arial"/>
          <w:b/>
          <w:sz w:val="16"/>
          <w:szCs w:val="16"/>
        </w:rPr>
      </w:pP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1411"/>
        <w:gridCol w:w="1553"/>
        <w:gridCol w:w="1553"/>
        <w:gridCol w:w="1272"/>
        <w:gridCol w:w="1299"/>
        <w:gridCol w:w="1246"/>
        <w:gridCol w:w="987"/>
      </w:tblGrid>
      <w:tr w:rsidR="00A22D83" w:rsidRPr="001A0EA6" w:rsidTr="00200B0C">
        <w:tc>
          <w:tcPr>
            <w:tcW w:w="682" w:type="dxa"/>
            <w:shd w:val="clear" w:color="auto" w:fill="auto"/>
          </w:tcPr>
          <w:p w:rsidR="00A22D83" w:rsidRPr="001A0EA6" w:rsidRDefault="00A22D83" w:rsidP="00601DED">
            <w:pPr>
              <w:jc w:val="center"/>
              <w:rPr>
                <w:rFonts w:ascii="Arial" w:hAnsi="Arial" w:cs="Arial"/>
                <w:b/>
                <w:sz w:val="16"/>
                <w:szCs w:val="16"/>
              </w:rPr>
            </w:pPr>
            <w:r w:rsidRPr="001A0EA6">
              <w:rPr>
                <w:rFonts w:ascii="Arial" w:hAnsi="Arial" w:cs="Arial"/>
                <w:b/>
                <w:sz w:val="16"/>
                <w:szCs w:val="16"/>
              </w:rPr>
              <w:t>Mês</w:t>
            </w:r>
          </w:p>
        </w:tc>
        <w:tc>
          <w:tcPr>
            <w:tcW w:w="1411" w:type="dxa"/>
            <w:shd w:val="clear" w:color="auto" w:fill="auto"/>
          </w:tcPr>
          <w:p w:rsidR="00A22D83" w:rsidRPr="001A0EA6" w:rsidRDefault="00A22D83" w:rsidP="00601DED">
            <w:pPr>
              <w:jc w:val="center"/>
              <w:rPr>
                <w:rFonts w:ascii="Arial" w:hAnsi="Arial" w:cs="Arial"/>
                <w:b/>
                <w:sz w:val="16"/>
                <w:szCs w:val="16"/>
              </w:rPr>
            </w:pPr>
            <w:r w:rsidRPr="001A0EA6">
              <w:rPr>
                <w:rFonts w:ascii="Arial" w:hAnsi="Arial" w:cs="Arial"/>
                <w:b/>
                <w:sz w:val="16"/>
                <w:szCs w:val="16"/>
              </w:rPr>
              <w:t>Estado</w:t>
            </w:r>
          </w:p>
        </w:tc>
        <w:tc>
          <w:tcPr>
            <w:tcW w:w="1553" w:type="dxa"/>
            <w:shd w:val="clear" w:color="auto" w:fill="auto"/>
          </w:tcPr>
          <w:p w:rsidR="00A22D83" w:rsidRPr="001A0EA6" w:rsidRDefault="00A22D83" w:rsidP="00601DED">
            <w:pPr>
              <w:jc w:val="center"/>
              <w:rPr>
                <w:rFonts w:ascii="Arial" w:hAnsi="Arial" w:cs="Arial"/>
                <w:b/>
                <w:sz w:val="16"/>
                <w:szCs w:val="16"/>
              </w:rPr>
            </w:pPr>
            <w:proofErr w:type="spellStart"/>
            <w:r w:rsidRPr="001A0EA6">
              <w:rPr>
                <w:rFonts w:ascii="Arial" w:hAnsi="Arial" w:cs="Arial"/>
                <w:b/>
                <w:sz w:val="16"/>
                <w:szCs w:val="16"/>
              </w:rPr>
              <w:t>IPESP</w:t>
            </w:r>
            <w:proofErr w:type="spellEnd"/>
          </w:p>
        </w:tc>
        <w:tc>
          <w:tcPr>
            <w:tcW w:w="1553" w:type="dxa"/>
            <w:shd w:val="clear" w:color="auto" w:fill="auto"/>
          </w:tcPr>
          <w:p w:rsidR="00A22D83" w:rsidRPr="001A0EA6" w:rsidRDefault="00A22D83" w:rsidP="00601DED">
            <w:pPr>
              <w:jc w:val="center"/>
              <w:rPr>
                <w:rFonts w:ascii="Arial" w:hAnsi="Arial" w:cs="Arial"/>
                <w:b/>
                <w:sz w:val="16"/>
                <w:szCs w:val="16"/>
              </w:rPr>
            </w:pPr>
            <w:r w:rsidRPr="001A0EA6">
              <w:rPr>
                <w:rFonts w:ascii="Arial" w:hAnsi="Arial" w:cs="Arial"/>
                <w:b/>
                <w:sz w:val="16"/>
                <w:szCs w:val="16"/>
              </w:rPr>
              <w:t>Fundo Reg. Civil</w:t>
            </w:r>
          </w:p>
        </w:tc>
        <w:tc>
          <w:tcPr>
            <w:tcW w:w="1272" w:type="dxa"/>
            <w:shd w:val="clear" w:color="auto" w:fill="auto"/>
          </w:tcPr>
          <w:p w:rsidR="00A22D83" w:rsidRPr="001A0EA6" w:rsidRDefault="00A22D83" w:rsidP="00601DED">
            <w:pPr>
              <w:jc w:val="center"/>
              <w:rPr>
                <w:rFonts w:ascii="Arial" w:hAnsi="Arial" w:cs="Arial"/>
                <w:b/>
                <w:sz w:val="16"/>
                <w:szCs w:val="16"/>
              </w:rPr>
            </w:pPr>
            <w:r w:rsidRPr="001A0EA6">
              <w:rPr>
                <w:rFonts w:ascii="Arial" w:hAnsi="Arial" w:cs="Arial"/>
                <w:b/>
                <w:sz w:val="16"/>
                <w:szCs w:val="16"/>
              </w:rPr>
              <w:t xml:space="preserve">Fundo </w:t>
            </w:r>
            <w:proofErr w:type="spellStart"/>
            <w:r w:rsidRPr="001A0EA6">
              <w:rPr>
                <w:rFonts w:ascii="Arial" w:hAnsi="Arial" w:cs="Arial"/>
                <w:b/>
                <w:sz w:val="16"/>
                <w:szCs w:val="16"/>
              </w:rPr>
              <w:t>TJSP</w:t>
            </w:r>
            <w:proofErr w:type="spellEnd"/>
          </w:p>
        </w:tc>
        <w:tc>
          <w:tcPr>
            <w:tcW w:w="1299" w:type="dxa"/>
            <w:shd w:val="clear" w:color="auto" w:fill="auto"/>
          </w:tcPr>
          <w:p w:rsidR="00A22D83" w:rsidRPr="001A0EA6" w:rsidRDefault="00A22D83" w:rsidP="00601DED">
            <w:pPr>
              <w:jc w:val="center"/>
              <w:rPr>
                <w:rFonts w:ascii="Arial" w:hAnsi="Arial" w:cs="Arial"/>
                <w:b/>
                <w:sz w:val="16"/>
                <w:szCs w:val="16"/>
              </w:rPr>
            </w:pPr>
            <w:r w:rsidRPr="001A0EA6">
              <w:rPr>
                <w:rFonts w:ascii="Arial" w:hAnsi="Arial" w:cs="Arial"/>
                <w:b/>
                <w:sz w:val="16"/>
                <w:szCs w:val="16"/>
              </w:rPr>
              <w:t>Santa Casa</w:t>
            </w:r>
          </w:p>
        </w:tc>
        <w:tc>
          <w:tcPr>
            <w:tcW w:w="1246" w:type="dxa"/>
          </w:tcPr>
          <w:p w:rsidR="00A22D83" w:rsidRPr="00A22D83" w:rsidRDefault="00A22D83" w:rsidP="00601DED">
            <w:pPr>
              <w:jc w:val="center"/>
              <w:rPr>
                <w:rFonts w:ascii="Arial" w:hAnsi="Arial" w:cs="Arial"/>
                <w:color w:val="FF0000"/>
                <w:sz w:val="16"/>
                <w:szCs w:val="16"/>
              </w:rPr>
            </w:pPr>
            <w:r w:rsidRPr="00A22D83">
              <w:rPr>
                <w:rFonts w:ascii="Arial" w:hAnsi="Arial" w:cs="Arial"/>
                <w:sz w:val="16"/>
                <w:szCs w:val="16"/>
              </w:rPr>
              <w:t>Ministério Público</w:t>
            </w:r>
          </w:p>
        </w:tc>
        <w:tc>
          <w:tcPr>
            <w:tcW w:w="987" w:type="dxa"/>
          </w:tcPr>
          <w:p w:rsidR="00A22D83" w:rsidRPr="001A0EA6" w:rsidRDefault="00200B0C" w:rsidP="00601DED">
            <w:pPr>
              <w:jc w:val="center"/>
              <w:rPr>
                <w:rFonts w:ascii="Arial" w:hAnsi="Arial" w:cs="Arial"/>
                <w:b/>
                <w:color w:val="FF0000"/>
                <w:sz w:val="16"/>
                <w:szCs w:val="16"/>
              </w:rPr>
            </w:pPr>
            <w:r w:rsidRPr="000C65E9">
              <w:rPr>
                <w:rFonts w:ascii="Arial" w:hAnsi="Arial" w:cs="Arial"/>
                <w:b/>
                <w:sz w:val="16"/>
                <w:szCs w:val="16"/>
              </w:rPr>
              <w:t xml:space="preserve">Imposto Municipal </w:t>
            </w:r>
            <w:r w:rsidRPr="000C65E9">
              <w:rPr>
                <w:rFonts w:ascii="Arial" w:hAnsi="Arial" w:cs="Arial"/>
                <w:b/>
                <w:sz w:val="10"/>
                <w:szCs w:val="10"/>
              </w:rPr>
              <w:t>(</w:t>
            </w:r>
            <w:proofErr w:type="spellStart"/>
            <w:r w:rsidRPr="000C65E9">
              <w:rPr>
                <w:rFonts w:ascii="Arial" w:hAnsi="Arial" w:cs="Arial"/>
                <w:b/>
                <w:sz w:val="10"/>
                <w:szCs w:val="10"/>
              </w:rPr>
              <w:t>art.19</w:t>
            </w:r>
            <w:proofErr w:type="spellEnd"/>
            <w:r w:rsidRPr="000C65E9">
              <w:rPr>
                <w:rFonts w:ascii="Arial" w:hAnsi="Arial" w:cs="Arial"/>
                <w:b/>
                <w:sz w:val="10"/>
                <w:szCs w:val="10"/>
              </w:rPr>
              <w:t xml:space="preserve"> – Lei 11.331/02)</w:t>
            </w:r>
          </w:p>
        </w:tc>
      </w:tr>
      <w:tr w:rsidR="00A22D83" w:rsidRPr="00231F6C" w:rsidTr="00200B0C">
        <w:tc>
          <w:tcPr>
            <w:tcW w:w="682" w:type="dxa"/>
            <w:shd w:val="clear" w:color="auto" w:fill="auto"/>
          </w:tcPr>
          <w:p w:rsidR="00A22D83" w:rsidRPr="00231F6C" w:rsidRDefault="00A22D83" w:rsidP="00601DED">
            <w:pPr>
              <w:jc w:val="center"/>
              <w:rPr>
                <w:rFonts w:ascii="Arial" w:hAnsi="Arial" w:cs="Arial"/>
                <w:sz w:val="16"/>
                <w:szCs w:val="16"/>
              </w:rPr>
            </w:pPr>
          </w:p>
        </w:tc>
        <w:tc>
          <w:tcPr>
            <w:tcW w:w="1411" w:type="dxa"/>
            <w:shd w:val="clear" w:color="auto" w:fill="auto"/>
          </w:tcPr>
          <w:p w:rsidR="00A22D83" w:rsidRPr="00231F6C" w:rsidRDefault="00A22D83" w:rsidP="00601DED">
            <w:pPr>
              <w:jc w:val="both"/>
              <w:rPr>
                <w:rFonts w:ascii="Arial" w:hAnsi="Arial" w:cs="Arial"/>
                <w:sz w:val="16"/>
                <w:szCs w:val="16"/>
              </w:rPr>
            </w:pPr>
            <w:r w:rsidRPr="00231F6C">
              <w:rPr>
                <w:rFonts w:ascii="Arial" w:hAnsi="Arial" w:cs="Arial"/>
                <w:sz w:val="16"/>
                <w:szCs w:val="16"/>
              </w:rPr>
              <w:t xml:space="preserve">R$ </w:t>
            </w:r>
          </w:p>
        </w:tc>
        <w:tc>
          <w:tcPr>
            <w:tcW w:w="1553" w:type="dxa"/>
            <w:shd w:val="clear" w:color="auto" w:fill="auto"/>
          </w:tcPr>
          <w:p w:rsidR="00A22D83" w:rsidRPr="00231F6C" w:rsidRDefault="00A22D83" w:rsidP="00601DED">
            <w:pPr>
              <w:jc w:val="both"/>
              <w:rPr>
                <w:rFonts w:ascii="Arial" w:hAnsi="Arial" w:cs="Arial"/>
                <w:sz w:val="16"/>
                <w:szCs w:val="16"/>
              </w:rPr>
            </w:pPr>
            <w:r w:rsidRPr="00231F6C">
              <w:rPr>
                <w:rFonts w:ascii="Arial" w:hAnsi="Arial" w:cs="Arial"/>
                <w:sz w:val="16"/>
                <w:szCs w:val="16"/>
              </w:rPr>
              <w:t xml:space="preserve">R$ </w:t>
            </w:r>
          </w:p>
        </w:tc>
        <w:tc>
          <w:tcPr>
            <w:tcW w:w="1553" w:type="dxa"/>
            <w:shd w:val="clear" w:color="auto" w:fill="auto"/>
          </w:tcPr>
          <w:p w:rsidR="00A22D83" w:rsidRPr="00231F6C" w:rsidRDefault="00A22D83" w:rsidP="00601DED">
            <w:pPr>
              <w:jc w:val="both"/>
              <w:rPr>
                <w:rFonts w:ascii="Arial" w:hAnsi="Arial" w:cs="Arial"/>
                <w:sz w:val="16"/>
                <w:szCs w:val="16"/>
              </w:rPr>
            </w:pPr>
            <w:r w:rsidRPr="00231F6C">
              <w:rPr>
                <w:rFonts w:ascii="Arial" w:hAnsi="Arial" w:cs="Arial"/>
                <w:sz w:val="16"/>
                <w:szCs w:val="16"/>
              </w:rPr>
              <w:t>R$</w:t>
            </w:r>
          </w:p>
        </w:tc>
        <w:tc>
          <w:tcPr>
            <w:tcW w:w="1272" w:type="dxa"/>
            <w:shd w:val="clear" w:color="auto" w:fill="auto"/>
          </w:tcPr>
          <w:p w:rsidR="00A22D83" w:rsidRPr="00231F6C" w:rsidRDefault="00A22D83" w:rsidP="00601DED">
            <w:pPr>
              <w:jc w:val="both"/>
              <w:rPr>
                <w:rFonts w:ascii="Arial" w:hAnsi="Arial" w:cs="Arial"/>
                <w:sz w:val="16"/>
                <w:szCs w:val="16"/>
              </w:rPr>
            </w:pPr>
            <w:r w:rsidRPr="00231F6C">
              <w:rPr>
                <w:rFonts w:ascii="Arial" w:hAnsi="Arial" w:cs="Arial"/>
                <w:sz w:val="16"/>
                <w:szCs w:val="16"/>
              </w:rPr>
              <w:t xml:space="preserve">R$ </w:t>
            </w:r>
          </w:p>
        </w:tc>
        <w:tc>
          <w:tcPr>
            <w:tcW w:w="1299" w:type="dxa"/>
            <w:shd w:val="clear" w:color="auto" w:fill="auto"/>
          </w:tcPr>
          <w:p w:rsidR="00A22D83" w:rsidRPr="00231F6C" w:rsidRDefault="00A22D83" w:rsidP="00601DED">
            <w:pPr>
              <w:jc w:val="both"/>
              <w:rPr>
                <w:rFonts w:ascii="Arial" w:hAnsi="Arial" w:cs="Arial"/>
                <w:sz w:val="16"/>
                <w:szCs w:val="16"/>
              </w:rPr>
            </w:pPr>
            <w:r w:rsidRPr="00231F6C">
              <w:rPr>
                <w:rFonts w:ascii="Arial" w:hAnsi="Arial" w:cs="Arial"/>
                <w:sz w:val="16"/>
                <w:szCs w:val="16"/>
              </w:rPr>
              <w:t xml:space="preserve">R$ </w:t>
            </w:r>
          </w:p>
        </w:tc>
        <w:tc>
          <w:tcPr>
            <w:tcW w:w="1246" w:type="dxa"/>
          </w:tcPr>
          <w:p w:rsidR="00A22D83" w:rsidRPr="00A22D83" w:rsidRDefault="00A22D83" w:rsidP="00601DED">
            <w:pPr>
              <w:jc w:val="both"/>
              <w:rPr>
                <w:rFonts w:ascii="Arial" w:hAnsi="Arial" w:cs="Arial"/>
                <w:sz w:val="16"/>
                <w:szCs w:val="16"/>
              </w:rPr>
            </w:pPr>
            <w:r w:rsidRPr="00A22D83">
              <w:rPr>
                <w:rFonts w:ascii="Arial" w:hAnsi="Arial" w:cs="Arial"/>
                <w:sz w:val="16"/>
                <w:szCs w:val="16"/>
              </w:rPr>
              <w:t>R$</w:t>
            </w:r>
          </w:p>
        </w:tc>
        <w:tc>
          <w:tcPr>
            <w:tcW w:w="987" w:type="dxa"/>
          </w:tcPr>
          <w:p w:rsidR="00A22D83" w:rsidRPr="00A22D83" w:rsidRDefault="00A22D83" w:rsidP="00601DED">
            <w:pPr>
              <w:jc w:val="both"/>
              <w:rPr>
                <w:rFonts w:ascii="Arial" w:hAnsi="Arial" w:cs="Arial"/>
                <w:sz w:val="16"/>
                <w:szCs w:val="16"/>
              </w:rPr>
            </w:pPr>
            <w:r>
              <w:rPr>
                <w:rFonts w:ascii="Arial" w:hAnsi="Arial" w:cs="Arial"/>
                <w:sz w:val="16"/>
                <w:szCs w:val="16"/>
              </w:rPr>
              <w:t>R$</w:t>
            </w:r>
          </w:p>
        </w:tc>
      </w:tr>
      <w:tr w:rsidR="00A22D83" w:rsidRPr="00231F6C" w:rsidTr="00200B0C">
        <w:tc>
          <w:tcPr>
            <w:tcW w:w="682" w:type="dxa"/>
            <w:shd w:val="clear" w:color="auto" w:fill="auto"/>
          </w:tcPr>
          <w:p w:rsidR="00A22D83" w:rsidRPr="00231F6C" w:rsidRDefault="00A22D83" w:rsidP="00601DED">
            <w:pPr>
              <w:jc w:val="center"/>
              <w:rPr>
                <w:rFonts w:ascii="Arial" w:hAnsi="Arial" w:cs="Arial"/>
                <w:sz w:val="16"/>
                <w:szCs w:val="16"/>
              </w:rPr>
            </w:pPr>
          </w:p>
        </w:tc>
        <w:tc>
          <w:tcPr>
            <w:tcW w:w="1411" w:type="dxa"/>
            <w:shd w:val="clear" w:color="auto" w:fill="auto"/>
          </w:tcPr>
          <w:p w:rsidR="00A22D83" w:rsidRPr="00231F6C" w:rsidRDefault="00A22D83" w:rsidP="00601DED">
            <w:pPr>
              <w:jc w:val="both"/>
              <w:rPr>
                <w:rFonts w:ascii="Arial" w:hAnsi="Arial" w:cs="Arial"/>
                <w:sz w:val="16"/>
                <w:szCs w:val="16"/>
              </w:rPr>
            </w:pPr>
            <w:r w:rsidRPr="00231F6C">
              <w:rPr>
                <w:rFonts w:ascii="Arial" w:hAnsi="Arial" w:cs="Arial"/>
                <w:sz w:val="16"/>
                <w:szCs w:val="16"/>
              </w:rPr>
              <w:t>R$</w:t>
            </w:r>
          </w:p>
        </w:tc>
        <w:tc>
          <w:tcPr>
            <w:tcW w:w="1553" w:type="dxa"/>
            <w:shd w:val="clear" w:color="auto" w:fill="auto"/>
          </w:tcPr>
          <w:p w:rsidR="00A22D83" w:rsidRPr="00231F6C" w:rsidRDefault="00A22D83" w:rsidP="00601DED">
            <w:pPr>
              <w:jc w:val="both"/>
              <w:rPr>
                <w:rFonts w:ascii="Arial" w:hAnsi="Arial" w:cs="Arial"/>
                <w:sz w:val="16"/>
                <w:szCs w:val="16"/>
              </w:rPr>
            </w:pPr>
            <w:r w:rsidRPr="00231F6C">
              <w:rPr>
                <w:rFonts w:ascii="Arial" w:hAnsi="Arial" w:cs="Arial"/>
                <w:sz w:val="16"/>
                <w:szCs w:val="16"/>
              </w:rPr>
              <w:t>R$</w:t>
            </w:r>
          </w:p>
        </w:tc>
        <w:tc>
          <w:tcPr>
            <w:tcW w:w="1553" w:type="dxa"/>
            <w:shd w:val="clear" w:color="auto" w:fill="auto"/>
          </w:tcPr>
          <w:p w:rsidR="00A22D83" w:rsidRPr="00231F6C" w:rsidRDefault="00A22D83" w:rsidP="00601DED">
            <w:pPr>
              <w:jc w:val="both"/>
              <w:rPr>
                <w:rFonts w:ascii="Arial" w:hAnsi="Arial" w:cs="Arial"/>
                <w:sz w:val="16"/>
                <w:szCs w:val="16"/>
              </w:rPr>
            </w:pPr>
            <w:r w:rsidRPr="00231F6C">
              <w:rPr>
                <w:rFonts w:ascii="Arial" w:hAnsi="Arial" w:cs="Arial"/>
                <w:sz w:val="16"/>
                <w:szCs w:val="16"/>
              </w:rPr>
              <w:t>R$</w:t>
            </w:r>
          </w:p>
        </w:tc>
        <w:tc>
          <w:tcPr>
            <w:tcW w:w="1272" w:type="dxa"/>
            <w:shd w:val="clear" w:color="auto" w:fill="auto"/>
          </w:tcPr>
          <w:p w:rsidR="00A22D83" w:rsidRPr="00231F6C" w:rsidRDefault="00A22D83" w:rsidP="00601DED">
            <w:pPr>
              <w:jc w:val="both"/>
              <w:rPr>
                <w:rFonts w:ascii="Arial" w:hAnsi="Arial" w:cs="Arial"/>
                <w:sz w:val="16"/>
                <w:szCs w:val="16"/>
              </w:rPr>
            </w:pPr>
            <w:r w:rsidRPr="00231F6C">
              <w:rPr>
                <w:rFonts w:ascii="Arial" w:hAnsi="Arial" w:cs="Arial"/>
                <w:sz w:val="16"/>
                <w:szCs w:val="16"/>
              </w:rPr>
              <w:t xml:space="preserve">R$ </w:t>
            </w:r>
          </w:p>
        </w:tc>
        <w:tc>
          <w:tcPr>
            <w:tcW w:w="1299" w:type="dxa"/>
            <w:shd w:val="clear" w:color="auto" w:fill="auto"/>
          </w:tcPr>
          <w:p w:rsidR="00A22D83" w:rsidRPr="00231F6C" w:rsidRDefault="00A22D83" w:rsidP="00601DED">
            <w:pPr>
              <w:jc w:val="both"/>
              <w:rPr>
                <w:rFonts w:ascii="Arial" w:hAnsi="Arial" w:cs="Arial"/>
                <w:sz w:val="16"/>
                <w:szCs w:val="16"/>
              </w:rPr>
            </w:pPr>
            <w:r w:rsidRPr="00231F6C">
              <w:rPr>
                <w:rFonts w:ascii="Arial" w:hAnsi="Arial" w:cs="Arial"/>
                <w:sz w:val="16"/>
                <w:szCs w:val="16"/>
              </w:rPr>
              <w:t xml:space="preserve">R$ </w:t>
            </w:r>
          </w:p>
        </w:tc>
        <w:tc>
          <w:tcPr>
            <w:tcW w:w="1246" w:type="dxa"/>
          </w:tcPr>
          <w:p w:rsidR="00A22D83" w:rsidRPr="00A22D83" w:rsidRDefault="00A22D83" w:rsidP="00601DED">
            <w:pPr>
              <w:jc w:val="both"/>
              <w:rPr>
                <w:rFonts w:ascii="Arial" w:hAnsi="Arial" w:cs="Arial"/>
                <w:sz w:val="16"/>
                <w:szCs w:val="16"/>
              </w:rPr>
            </w:pPr>
            <w:r>
              <w:rPr>
                <w:rFonts w:ascii="Arial" w:hAnsi="Arial" w:cs="Arial"/>
                <w:sz w:val="16"/>
                <w:szCs w:val="16"/>
              </w:rPr>
              <w:t>R$</w:t>
            </w:r>
          </w:p>
        </w:tc>
        <w:tc>
          <w:tcPr>
            <w:tcW w:w="987" w:type="dxa"/>
          </w:tcPr>
          <w:p w:rsidR="00A22D83" w:rsidRPr="00A22D83" w:rsidRDefault="00A22D83" w:rsidP="00601DED">
            <w:pPr>
              <w:jc w:val="both"/>
              <w:rPr>
                <w:rFonts w:ascii="Arial" w:hAnsi="Arial" w:cs="Arial"/>
                <w:sz w:val="16"/>
                <w:szCs w:val="16"/>
              </w:rPr>
            </w:pPr>
            <w:r>
              <w:rPr>
                <w:rFonts w:ascii="Arial" w:hAnsi="Arial" w:cs="Arial"/>
                <w:sz w:val="16"/>
                <w:szCs w:val="16"/>
              </w:rPr>
              <w:t>R$</w:t>
            </w:r>
          </w:p>
        </w:tc>
      </w:tr>
      <w:tr w:rsidR="00A22D83" w:rsidRPr="00231F6C" w:rsidTr="00200B0C">
        <w:tc>
          <w:tcPr>
            <w:tcW w:w="682" w:type="dxa"/>
            <w:shd w:val="clear" w:color="auto" w:fill="auto"/>
          </w:tcPr>
          <w:p w:rsidR="00A22D83" w:rsidRPr="00231F6C" w:rsidRDefault="00A22D83" w:rsidP="00601DED">
            <w:pPr>
              <w:jc w:val="center"/>
              <w:rPr>
                <w:rFonts w:ascii="Arial" w:hAnsi="Arial" w:cs="Arial"/>
                <w:sz w:val="16"/>
                <w:szCs w:val="16"/>
              </w:rPr>
            </w:pPr>
          </w:p>
        </w:tc>
        <w:tc>
          <w:tcPr>
            <w:tcW w:w="1411" w:type="dxa"/>
            <w:shd w:val="clear" w:color="auto" w:fill="auto"/>
          </w:tcPr>
          <w:p w:rsidR="00A22D83" w:rsidRPr="00231F6C" w:rsidRDefault="00A22D83" w:rsidP="00601DED">
            <w:pPr>
              <w:jc w:val="both"/>
              <w:rPr>
                <w:rFonts w:ascii="Arial" w:hAnsi="Arial" w:cs="Arial"/>
                <w:sz w:val="16"/>
                <w:szCs w:val="16"/>
              </w:rPr>
            </w:pPr>
            <w:r w:rsidRPr="00231F6C">
              <w:rPr>
                <w:rFonts w:ascii="Arial" w:hAnsi="Arial" w:cs="Arial"/>
                <w:sz w:val="16"/>
                <w:szCs w:val="16"/>
              </w:rPr>
              <w:t>R$</w:t>
            </w:r>
          </w:p>
        </w:tc>
        <w:tc>
          <w:tcPr>
            <w:tcW w:w="1553" w:type="dxa"/>
            <w:shd w:val="clear" w:color="auto" w:fill="auto"/>
          </w:tcPr>
          <w:p w:rsidR="00A22D83" w:rsidRPr="00231F6C" w:rsidRDefault="00A22D83" w:rsidP="00601DED">
            <w:pPr>
              <w:jc w:val="both"/>
              <w:rPr>
                <w:rFonts w:ascii="Arial" w:hAnsi="Arial" w:cs="Arial"/>
                <w:sz w:val="16"/>
                <w:szCs w:val="16"/>
              </w:rPr>
            </w:pPr>
            <w:r w:rsidRPr="00231F6C">
              <w:rPr>
                <w:rFonts w:ascii="Arial" w:hAnsi="Arial" w:cs="Arial"/>
                <w:sz w:val="16"/>
                <w:szCs w:val="16"/>
              </w:rPr>
              <w:t>R$</w:t>
            </w:r>
          </w:p>
        </w:tc>
        <w:tc>
          <w:tcPr>
            <w:tcW w:w="1553" w:type="dxa"/>
            <w:shd w:val="clear" w:color="auto" w:fill="auto"/>
          </w:tcPr>
          <w:p w:rsidR="00A22D83" w:rsidRPr="00231F6C" w:rsidRDefault="00A22D83" w:rsidP="00601DED">
            <w:pPr>
              <w:jc w:val="both"/>
              <w:rPr>
                <w:rFonts w:ascii="Arial" w:hAnsi="Arial" w:cs="Arial"/>
                <w:sz w:val="16"/>
                <w:szCs w:val="16"/>
              </w:rPr>
            </w:pPr>
            <w:r w:rsidRPr="00231F6C">
              <w:rPr>
                <w:rFonts w:ascii="Arial" w:hAnsi="Arial" w:cs="Arial"/>
                <w:sz w:val="16"/>
                <w:szCs w:val="16"/>
              </w:rPr>
              <w:t>R$</w:t>
            </w:r>
          </w:p>
        </w:tc>
        <w:tc>
          <w:tcPr>
            <w:tcW w:w="1272" w:type="dxa"/>
            <w:shd w:val="clear" w:color="auto" w:fill="auto"/>
          </w:tcPr>
          <w:p w:rsidR="00A22D83" w:rsidRPr="00231F6C" w:rsidRDefault="00A22D83" w:rsidP="00601DED">
            <w:pPr>
              <w:jc w:val="both"/>
              <w:rPr>
                <w:rFonts w:ascii="Arial" w:hAnsi="Arial" w:cs="Arial"/>
                <w:sz w:val="16"/>
                <w:szCs w:val="16"/>
              </w:rPr>
            </w:pPr>
            <w:r w:rsidRPr="00231F6C">
              <w:rPr>
                <w:rFonts w:ascii="Arial" w:hAnsi="Arial" w:cs="Arial"/>
                <w:sz w:val="16"/>
                <w:szCs w:val="16"/>
              </w:rPr>
              <w:t xml:space="preserve">R$ </w:t>
            </w:r>
          </w:p>
        </w:tc>
        <w:tc>
          <w:tcPr>
            <w:tcW w:w="1299" w:type="dxa"/>
            <w:shd w:val="clear" w:color="auto" w:fill="auto"/>
          </w:tcPr>
          <w:p w:rsidR="00A22D83" w:rsidRPr="00231F6C" w:rsidRDefault="00A22D83" w:rsidP="00601DED">
            <w:pPr>
              <w:jc w:val="both"/>
              <w:rPr>
                <w:rFonts w:ascii="Arial" w:hAnsi="Arial" w:cs="Arial"/>
                <w:sz w:val="16"/>
                <w:szCs w:val="16"/>
              </w:rPr>
            </w:pPr>
            <w:r w:rsidRPr="00231F6C">
              <w:rPr>
                <w:rFonts w:ascii="Arial" w:hAnsi="Arial" w:cs="Arial"/>
                <w:sz w:val="16"/>
                <w:szCs w:val="16"/>
              </w:rPr>
              <w:t xml:space="preserve">R$ </w:t>
            </w:r>
          </w:p>
        </w:tc>
        <w:tc>
          <w:tcPr>
            <w:tcW w:w="1246" w:type="dxa"/>
          </w:tcPr>
          <w:p w:rsidR="00A22D83" w:rsidRPr="00A22D83" w:rsidRDefault="00A22D83" w:rsidP="00601DED">
            <w:pPr>
              <w:jc w:val="both"/>
              <w:rPr>
                <w:rFonts w:ascii="Arial" w:hAnsi="Arial" w:cs="Arial"/>
                <w:sz w:val="16"/>
                <w:szCs w:val="16"/>
              </w:rPr>
            </w:pPr>
            <w:r>
              <w:rPr>
                <w:rFonts w:ascii="Arial" w:hAnsi="Arial" w:cs="Arial"/>
                <w:sz w:val="16"/>
                <w:szCs w:val="16"/>
              </w:rPr>
              <w:t>R$</w:t>
            </w:r>
          </w:p>
        </w:tc>
        <w:tc>
          <w:tcPr>
            <w:tcW w:w="987" w:type="dxa"/>
          </w:tcPr>
          <w:p w:rsidR="00A22D83" w:rsidRPr="00A22D83" w:rsidRDefault="00A22D83" w:rsidP="00601DED">
            <w:pPr>
              <w:jc w:val="both"/>
              <w:rPr>
                <w:rFonts w:ascii="Arial" w:hAnsi="Arial" w:cs="Arial"/>
                <w:sz w:val="16"/>
                <w:szCs w:val="16"/>
              </w:rPr>
            </w:pPr>
            <w:r>
              <w:rPr>
                <w:rFonts w:ascii="Arial" w:hAnsi="Arial" w:cs="Arial"/>
                <w:sz w:val="16"/>
                <w:szCs w:val="16"/>
              </w:rPr>
              <w:t>R$</w:t>
            </w:r>
          </w:p>
        </w:tc>
      </w:tr>
    </w:tbl>
    <w:p w:rsidR="00555AE8" w:rsidRDefault="00555AE8" w:rsidP="00601DED">
      <w:pPr>
        <w:jc w:val="both"/>
        <w:rPr>
          <w:rFonts w:ascii="Arial" w:hAnsi="Arial" w:cs="Arial"/>
          <w:b/>
          <w:sz w:val="16"/>
          <w:szCs w:val="16"/>
        </w:rPr>
      </w:pPr>
    </w:p>
    <w:p w:rsidR="00601DED" w:rsidRDefault="00601DED" w:rsidP="00601DED">
      <w:pPr>
        <w:jc w:val="both"/>
        <w:rPr>
          <w:rFonts w:ascii="Arial" w:hAnsi="Arial" w:cs="Arial"/>
          <w:b/>
          <w:sz w:val="16"/>
          <w:szCs w:val="16"/>
        </w:rPr>
      </w:pPr>
      <w:r w:rsidRPr="00231F6C">
        <w:rPr>
          <w:rFonts w:ascii="Arial" w:hAnsi="Arial" w:cs="Arial"/>
          <w:b/>
          <w:sz w:val="16"/>
          <w:szCs w:val="16"/>
        </w:rPr>
        <w:t xml:space="preserve">7. Classificador das Guias de Recolhimento do </w:t>
      </w:r>
      <w:proofErr w:type="spellStart"/>
      <w:r w:rsidRPr="00231F6C">
        <w:rPr>
          <w:rFonts w:ascii="Arial" w:hAnsi="Arial" w:cs="Arial"/>
          <w:b/>
          <w:sz w:val="16"/>
          <w:szCs w:val="16"/>
        </w:rPr>
        <w:t>IPESP</w:t>
      </w:r>
      <w:proofErr w:type="spellEnd"/>
      <w:r w:rsidRPr="00231F6C">
        <w:rPr>
          <w:rFonts w:ascii="Arial" w:hAnsi="Arial" w:cs="Arial"/>
          <w:b/>
          <w:sz w:val="16"/>
          <w:szCs w:val="16"/>
        </w:rPr>
        <w:t xml:space="preserve">, </w:t>
      </w:r>
      <w:proofErr w:type="spellStart"/>
      <w:r w:rsidRPr="00231F6C">
        <w:rPr>
          <w:rFonts w:ascii="Arial" w:hAnsi="Arial" w:cs="Arial"/>
          <w:b/>
          <w:sz w:val="16"/>
          <w:szCs w:val="16"/>
        </w:rPr>
        <w:t>IAMSPE</w:t>
      </w:r>
      <w:proofErr w:type="spellEnd"/>
      <w:r w:rsidRPr="00231F6C">
        <w:rPr>
          <w:rFonts w:ascii="Arial" w:hAnsi="Arial" w:cs="Arial"/>
          <w:b/>
          <w:sz w:val="16"/>
          <w:szCs w:val="16"/>
        </w:rPr>
        <w:t xml:space="preserve"> e/ou INSS e FGTS, dos funcionários da Unidade:</w:t>
      </w:r>
    </w:p>
    <w:p w:rsidR="00601DED" w:rsidRPr="00231F6C" w:rsidRDefault="00601DED" w:rsidP="00601DED">
      <w:pPr>
        <w:jc w:val="both"/>
        <w:rPr>
          <w:rFonts w:ascii="Arial" w:hAnsi="Arial" w:cs="Arial"/>
          <w:b/>
          <w:sz w:val="16"/>
          <w:szCs w:val="16"/>
        </w:rPr>
      </w:pPr>
    </w:p>
    <w:p w:rsidR="00601DED" w:rsidRPr="00231F6C" w:rsidRDefault="00601DED" w:rsidP="00601DED">
      <w:pPr>
        <w:jc w:val="both"/>
        <w:rPr>
          <w:rFonts w:ascii="Arial" w:hAnsi="Arial" w:cs="Arial"/>
          <w:b/>
          <w:sz w:val="16"/>
          <w:szCs w:val="16"/>
        </w:rPr>
      </w:pPr>
      <w:proofErr w:type="spellStart"/>
      <w:r w:rsidRPr="00231F6C">
        <w:rPr>
          <w:rFonts w:ascii="Arial" w:hAnsi="Arial" w:cs="Arial"/>
          <w:b/>
          <w:sz w:val="16"/>
          <w:szCs w:val="16"/>
        </w:rPr>
        <w:t>IPESP</w:t>
      </w:r>
      <w:proofErr w:type="spellEnd"/>
    </w:p>
    <w:p w:rsidR="00601DED" w:rsidRPr="00231F6C" w:rsidRDefault="00601DED" w:rsidP="00601DED">
      <w:pPr>
        <w:ind w:firstLine="708"/>
        <w:rPr>
          <w:rFonts w:ascii="Arial" w:hAnsi="Arial" w:cs="Arial"/>
          <w:b/>
          <w:sz w:val="16"/>
          <w:szCs w:val="16"/>
        </w:rPr>
      </w:pPr>
      <w:proofErr w:type="gramStart"/>
      <w:r w:rsidRPr="00231F6C">
        <w:rPr>
          <w:rFonts w:ascii="Arial" w:hAnsi="Arial" w:cs="Arial"/>
          <w:b/>
          <w:sz w:val="16"/>
          <w:szCs w:val="16"/>
        </w:rPr>
        <w:t xml:space="preserve">(   </w:t>
      </w:r>
      <w:proofErr w:type="gramEnd"/>
      <w:r w:rsidRPr="00231F6C">
        <w:rPr>
          <w:rFonts w:ascii="Arial" w:hAnsi="Arial" w:cs="Arial"/>
          <w:b/>
          <w:sz w:val="16"/>
          <w:szCs w:val="16"/>
        </w:rPr>
        <w:t>) em ordem</w:t>
      </w:r>
    </w:p>
    <w:p w:rsidR="00601DED" w:rsidRPr="00231F6C" w:rsidRDefault="00601DED" w:rsidP="00601DED">
      <w:pPr>
        <w:rPr>
          <w:rFonts w:ascii="Arial" w:hAnsi="Arial" w:cs="Arial"/>
          <w:b/>
          <w:sz w:val="16"/>
          <w:szCs w:val="16"/>
        </w:rPr>
      </w:pPr>
      <w:r w:rsidRPr="00231F6C">
        <w:rPr>
          <w:rFonts w:ascii="Arial" w:hAnsi="Arial" w:cs="Arial"/>
          <w:b/>
          <w:sz w:val="16"/>
          <w:szCs w:val="16"/>
        </w:rPr>
        <w:tab/>
      </w:r>
      <w:proofErr w:type="gramStart"/>
      <w:r w:rsidRPr="00231F6C">
        <w:rPr>
          <w:rFonts w:ascii="Arial" w:hAnsi="Arial" w:cs="Arial"/>
          <w:b/>
          <w:sz w:val="16"/>
          <w:szCs w:val="16"/>
        </w:rPr>
        <w:t xml:space="preserve">(   </w:t>
      </w:r>
      <w:proofErr w:type="gramEnd"/>
      <w:r w:rsidRPr="00231F6C">
        <w:rPr>
          <w:rFonts w:ascii="Arial" w:hAnsi="Arial" w:cs="Arial"/>
          <w:b/>
          <w:sz w:val="16"/>
          <w:szCs w:val="16"/>
        </w:rPr>
        <w:t>) observações, recomendações e determinações:</w:t>
      </w:r>
    </w:p>
    <w:p w:rsidR="00601DED" w:rsidRPr="00231F6C" w:rsidRDefault="00601DED" w:rsidP="00601DED">
      <w:pPr>
        <w:rPr>
          <w:rFonts w:ascii="Arial" w:hAnsi="Arial" w:cs="Arial"/>
          <w:b/>
          <w:sz w:val="16"/>
          <w:szCs w:val="16"/>
        </w:rPr>
      </w:pPr>
      <w:r w:rsidRPr="00231F6C">
        <w:rPr>
          <w:rFonts w:ascii="Arial" w:hAnsi="Arial" w:cs="Arial"/>
          <w:b/>
          <w:sz w:val="16"/>
          <w:szCs w:val="16"/>
        </w:rPr>
        <w:tab/>
        <w:t>(________________________________________________________________________</w:t>
      </w:r>
      <w:proofErr w:type="gramStart"/>
      <w:r w:rsidRPr="00231F6C">
        <w:rPr>
          <w:rFonts w:ascii="Arial" w:hAnsi="Arial" w:cs="Arial"/>
          <w:b/>
          <w:sz w:val="16"/>
          <w:szCs w:val="16"/>
        </w:rPr>
        <w:t>)</w:t>
      </w:r>
      <w:proofErr w:type="gramEnd"/>
      <w:r w:rsidRPr="00231F6C">
        <w:rPr>
          <w:rFonts w:ascii="Arial" w:hAnsi="Arial" w:cs="Arial"/>
          <w:b/>
          <w:sz w:val="16"/>
          <w:szCs w:val="16"/>
        </w:rPr>
        <w:tab/>
      </w:r>
    </w:p>
    <w:p w:rsidR="00601DED" w:rsidRPr="00231F6C" w:rsidRDefault="00601DED" w:rsidP="00601DED">
      <w:pPr>
        <w:rPr>
          <w:rFonts w:ascii="Arial" w:hAnsi="Arial" w:cs="Arial"/>
          <w:b/>
          <w:sz w:val="16"/>
          <w:szCs w:val="16"/>
        </w:rPr>
      </w:pPr>
      <w:r w:rsidRPr="00231F6C">
        <w:rPr>
          <w:rFonts w:ascii="Arial" w:hAnsi="Arial" w:cs="Arial"/>
          <w:b/>
          <w:sz w:val="16"/>
          <w:szCs w:val="16"/>
        </w:rPr>
        <w:tab/>
      </w:r>
      <w:proofErr w:type="gramStart"/>
      <w:r w:rsidRPr="00231F6C">
        <w:rPr>
          <w:rFonts w:ascii="Arial" w:hAnsi="Arial" w:cs="Arial"/>
          <w:b/>
          <w:sz w:val="16"/>
          <w:szCs w:val="16"/>
        </w:rPr>
        <w:t xml:space="preserve">(   </w:t>
      </w:r>
      <w:proofErr w:type="gramEnd"/>
      <w:r w:rsidRPr="00231F6C">
        <w:rPr>
          <w:rFonts w:ascii="Arial" w:hAnsi="Arial" w:cs="Arial"/>
          <w:b/>
          <w:sz w:val="16"/>
          <w:szCs w:val="16"/>
        </w:rPr>
        <w:t>) pendências</w:t>
      </w:r>
    </w:p>
    <w:p w:rsidR="00601DED" w:rsidRPr="00231F6C" w:rsidRDefault="00601DED" w:rsidP="00601DED">
      <w:pPr>
        <w:jc w:val="both"/>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601DED" w:rsidRPr="007B378F" w:rsidTr="00601DED">
        <w:tc>
          <w:tcPr>
            <w:tcW w:w="425" w:type="dxa"/>
            <w:shd w:val="clear" w:color="auto" w:fill="auto"/>
          </w:tcPr>
          <w:p w:rsidR="00601DED" w:rsidRPr="007B378F" w:rsidRDefault="00601DED" w:rsidP="00601DED">
            <w:pPr>
              <w:rPr>
                <w:rFonts w:ascii="Arial" w:hAnsi="Arial" w:cs="Arial"/>
                <w:b/>
                <w:sz w:val="16"/>
                <w:szCs w:val="16"/>
              </w:rPr>
            </w:pP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b/>
                <w:sz w:val="16"/>
                <w:szCs w:val="16"/>
              </w:rPr>
              <w:t>PENDÊNCIAS</w:t>
            </w:r>
          </w:p>
        </w:tc>
      </w:tr>
      <w:tr w:rsidR="00601DED" w:rsidRPr="007B378F" w:rsidTr="00601DED">
        <w:tc>
          <w:tcPr>
            <w:tcW w:w="425" w:type="dxa"/>
            <w:shd w:val="clear" w:color="auto" w:fill="auto"/>
          </w:tcPr>
          <w:p w:rsidR="00601DED" w:rsidRPr="007B378F" w:rsidRDefault="00601DED" w:rsidP="00601DED">
            <w:pPr>
              <w:rPr>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Recolhimentos fora do prazo legal</w:t>
            </w:r>
          </w:p>
        </w:tc>
      </w:tr>
      <w:tr w:rsidR="00601DED" w:rsidRPr="007B378F" w:rsidTr="00601DED">
        <w:tc>
          <w:tcPr>
            <w:tcW w:w="425" w:type="dxa"/>
            <w:shd w:val="clear" w:color="auto" w:fill="auto"/>
          </w:tcPr>
          <w:p w:rsidR="00601DED" w:rsidRPr="007B378F" w:rsidRDefault="00601DED" w:rsidP="00601DED">
            <w:pPr>
              <w:rPr>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Há débito</w:t>
            </w:r>
          </w:p>
        </w:tc>
      </w:tr>
      <w:tr w:rsidR="00601DED" w:rsidRPr="007B378F" w:rsidTr="00601DED">
        <w:tc>
          <w:tcPr>
            <w:tcW w:w="425" w:type="dxa"/>
            <w:shd w:val="clear" w:color="auto" w:fill="auto"/>
          </w:tcPr>
          <w:p w:rsidR="00601DED" w:rsidRPr="007B378F" w:rsidRDefault="00601DED" w:rsidP="00601DED">
            <w:pPr>
              <w:rPr>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Há parcelamento</w:t>
            </w:r>
          </w:p>
        </w:tc>
      </w:tr>
    </w:tbl>
    <w:p w:rsidR="00601DED" w:rsidRPr="00231F6C" w:rsidRDefault="00601DED" w:rsidP="00601DED">
      <w:pPr>
        <w:rPr>
          <w:rFonts w:ascii="Arial" w:hAnsi="Arial" w:cs="Arial"/>
          <w:b/>
          <w:sz w:val="16"/>
          <w:szCs w:val="16"/>
        </w:rPr>
      </w:pPr>
    </w:p>
    <w:p w:rsidR="00601DED" w:rsidRPr="00231F6C" w:rsidRDefault="00601DED" w:rsidP="00601DED">
      <w:pPr>
        <w:jc w:val="both"/>
        <w:rPr>
          <w:rFonts w:ascii="Arial" w:hAnsi="Arial" w:cs="Arial"/>
          <w:b/>
          <w:sz w:val="16"/>
          <w:szCs w:val="16"/>
        </w:rPr>
      </w:pPr>
    </w:p>
    <w:p w:rsidR="00601DED" w:rsidRPr="00231F6C" w:rsidRDefault="00601DED" w:rsidP="00601DED">
      <w:pPr>
        <w:jc w:val="both"/>
        <w:rPr>
          <w:rFonts w:ascii="Arial" w:hAnsi="Arial" w:cs="Arial"/>
          <w:b/>
          <w:sz w:val="16"/>
          <w:szCs w:val="16"/>
        </w:rPr>
      </w:pPr>
      <w:proofErr w:type="spellStart"/>
      <w:r w:rsidRPr="00231F6C">
        <w:rPr>
          <w:rFonts w:ascii="Arial" w:hAnsi="Arial" w:cs="Arial"/>
          <w:b/>
          <w:sz w:val="16"/>
          <w:szCs w:val="16"/>
        </w:rPr>
        <w:t>IAMSPE</w:t>
      </w:r>
      <w:proofErr w:type="spellEnd"/>
    </w:p>
    <w:p w:rsidR="00601DED" w:rsidRPr="00231F6C" w:rsidRDefault="00601DED" w:rsidP="00601DED">
      <w:pPr>
        <w:ind w:firstLine="708"/>
        <w:rPr>
          <w:rFonts w:ascii="Arial" w:hAnsi="Arial" w:cs="Arial"/>
          <w:b/>
          <w:sz w:val="16"/>
          <w:szCs w:val="16"/>
        </w:rPr>
      </w:pPr>
      <w:proofErr w:type="gramStart"/>
      <w:r w:rsidRPr="00231F6C">
        <w:rPr>
          <w:rFonts w:ascii="Arial" w:hAnsi="Arial" w:cs="Arial"/>
          <w:b/>
          <w:sz w:val="16"/>
          <w:szCs w:val="16"/>
        </w:rPr>
        <w:t xml:space="preserve">(   </w:t>
      </w:r>
      <w:proofErr w:type="gramEnd"/>
      <w:r w:rsidRPr="00231F6C">
        <w:rPr>
          <w:rFonts w:ascii="Arial" w:hAnsi="Arial" w:cs="Arial"/>
          <w:b/>
          <w:sz w:val="16"/>
          <w:szCs w:val="16"/>
        </w:rPr>
        <w:t>) em ordem</w:t>
      </w:r>
    </w:p>
    <w:p w:rsidR="00601DED" w:rsidRPr="00231F6C" w:rsidRDefault="00601DED" w:rsidP="00601DED">
      <w:pPr>
        <w:rPr>
          <w:rFonts w:ascii="Arial" w:hAnsi="Arial" w:cs="Arial"/>
          <w:b/>
          <w:sz w:val="16"/>
          <w:szCs w:val="16"/>
        </w:rPr>
      </w:pPr>
      <w:r w:rsidRPr="00231F6C">
        <w:rPr>
          <w:rFonts w:ascii="Arial" w:hAnsi="Arial" w:cs="Arial"/>
          <w:b/>
          <w:sz w:val="16"/>
          <w:szCs w:val="16"/>
        </w:rPr>
        <w:tab/>
      </w:r>
      <w:proofErr w:type="gramStart"/>
      <w:r w:rsidRPr="00231F6C">
        <w:rPr>
          <w:rFonts w:ascii="Arial" w:hAnsi="Arial" w:cs="Arial"/>
          <w:b/>
          <w:sz w:val="16"/>
          <w:szCs w:val="16"/>
        </w:rPr>
        <w:t xml:space="preserve">(   </w:t>
      </w:r>
      <w:proofErr w:type="gramEnd"/>
      <w:r w:rsidRPr="00231F6C">
        <w:rPr>
          <w:rFonts w:ascii="Arial" w:hAnsi="Arial" w:cs="Arial"/>
          <w:b/>
          <w:sz w:val="16"/>
          <w:szCs w:val="16"/>
        </w:rPr>
        <w:t>) observações, recomendações e determinações:</w:t>
      </w:r>
    </w:p>
    <w:p w:rsidR="00601DED" w:rsidRPr="00231F6C" w:rsidRDefault="00601DED" w:rsidP="00601DED">
      <w:pPr>
        <w:rPr>
          <w:rFonts w:ascii="Arial" w:hAnsi="Arial" w:cs="Arial"/>
          <w:b/>
          <w:sz w:val="16"/>
          <w:szCs w:val="16"/>
        </w:rPr>
      </w:pPr>
      <w:r w:rsidRPr="00231F6C">
        <w:rPr>
          <w:rFonts w:ascii="Arial" w:hAnsi="Arial" w:cs="Arial"/>
          <w:b/>
          <w:sz w:val="16"/>
          <w:szCs w:val="16"/>
        </w:rPr>
        <w:tab/>
        <w:t>(________________________________________________________________________</w:t>
      </w:r>
      <w:proofErr w:type="gramStart"/>
      <w:r w:rsidRPr="00231F6C">
        <w:rPr>
          <w:rFonts w:ascii="Arial" w:hAnsi="Arial" w:cs="Arial"/>
          <w:b/>
          <w:sz w:val="16"/>
          <w:szCs w:val="16"/>
        </w:rPr>
        <w:t>)</w:t>
      </w:r>
      <w:proofErr w:type="gramEnd"/>
      <w:r w:rsidRPr="00231F6C">
        <w:rPr>
          <w:rFonts w:ascii="Arial" w:hAnsi="Arial" w:cs="Arial"/>
          <w:b/>
          <w:sz w:val="16"/>
          <w:szCs w:val="16"/>
        </w:rPr>
        <w:tab/>
      </w:r>
    </w:p>
    <w:p w:rsidR="00601DED" w:rsidRPr="00231F6C" w:rsidRDefault="00601DED" w:rsidP="00601DED">
      <w:pPr>
        <w:rPr>
          <w:rFonts w:ascii="Arial" w:hAnsi="Arial" w:cs="Arial"/>
          <w:b/>
          <w:sz w:val="16"/>
          <w:szCs w:val="16"/>
        </w:rPr>
      </w:pPr>
      <w:r w:rsidRPr="00231F6C">
        <w:rPr>
          <w:rFonts w:ascii="Arial" w:hAnsi="Arial" w:cs="Arial"/>
          <w:b/>
          <w:sz w:val="16"/>
          <w:szCs w:val="16"/>
        </w:rPr>
        <w:tab/>
      </w:r>
      <w:proofErr w:type="gramStart"/>
      <w:r w:rsidRPr="00231F6C">
        <w:rPr>
          <w:rFonts w:ascii="Arial" w:hAnsi="Arial" w:cs="Arial"/>
          <w:b/>
          <w:sz w:val="16"/>
          <w:szCs w:val="16"/>
        </w:rPr>
        <w:t xml:space="preserve">(   </w:t>
      </w:r>
      <w:proofErr w:type="gramEnd"/>
      <w:r w:rsidRPr="00231F6C">
        <w:rPr>
          <w:rFonts w:ascii="Arial" w:hAnsi="Arial" w:cs="Arial"/>
          <w:b/>
          <w:sz w:val="16"/>
          <w:szCs w:val="16"/>
        </w:rPr>
        <w:t>) pendências</w:t>
      </w:r>
      <w:r w:rsidRPr="00231F6C">
        <w:rPr>
          <w:rFonts w:ascii="Arial" w:hAnsi="Arial" w:cs="Arial"/>
          <w:sz w:val="16"/>
          <w:szCs w:val="16"/>
        </w:rPr>
        <w:t xml:space="preserve"> </w:t>
      </w:r>
    </w:p>
    <w:p w:rsidR="00601DED" w:rsidRPr="00231F6C" w:rsidRDefault="00601DED" w:rsidP="00601DED">
      <w:pPr>
        <w:jc w:val="both"/>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601DED" w:rsidRPr="007B378F" w:rsidTr="00601DED">
        <w:tc>
          <w:tcPr>
            <w:tcW w:w="425" w:type="dxa"/>
            <w:tcBorders>
              <w:top w:val="single" w:sz="4" w:space="0" w:color="auto"/>
              <w:left w:val="single" w:sz="4" w:space="0" w:color="auto"/>
              <w:bottom w:val="single" w:sz="4" w:space="0" w:color="auto"/>
              <w:right w:val="single" w:sz="4" w:space="0" w:color="auto"/>
            </w:tcBorders>
            <w:shd w:val="clear" w:color="auto" w:fill="auto"/>
          </w:tcPr>
          <w:p w:rsidR="00601DED" w:rsidRPr="007B378F" w:rsidRDefault="00601DED" w:rsidP="00601DED">
            <w:pPr>
              <w:rPr>
                <w:rFonts w:ascii="Arial" w:hAnsi="Arial" w:cs="Arial"/>
                <w:b/>
                <w:sz w:val="16"/>
                <w:szCs w:val="16"/>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DED" w:rsidRPr="007B378F" w:rsidRDefault="00601DED" w:rsidP="00601DED">
            <w:pPr>
              <w:jc w:val="both"/>
              <w:rPr>
                <w:rFonts w:ascii="Arial" w:hAnsi="Arial" w:cs="Arial"/>
                <w:b/>
                <w:sz w:val="16"/>
                <w:szCs w:val="16"/>
              </w:rPr>
            </w:pPr>
            <w:r w:rsidRPr="007B378F">
              <w:rPr>
                <w:rFonts w:ascii="Arial" w:hAnsi="Arial" w:cs="Arial"/>
                <w:b/>
                <w:sz w:val="16"/>
                <w:szCs w:val="16"/>
              </w:rPr>
              <w:t>PENDÊNCIAS</w:t>
            </w:r>
          </w:p>
        </w:tc>
      </w:tr>
      <w:tr w:rsidR="00601DED" w:rsidRPr="007B378F" w:rsidTr="00601DED">
        <w:tc>
          <w:tcPr>
            <w:tcW w:w="425" w:type="dxa"/>
            <w:shd w:val="clear" w:color="auto" w:fill="auto"/>
          </w:tcPr>
          <w:p w:rsidR="00601DED" w:rsidRPr="007B378F" w:rsidRDefault="00601DED" w:rsidP="00601DED">
            <w:pPr>
              <w:rPr>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Recolhimentos fora do prazo legal</w:t>
            </w:r>
          </w:p>
        </w:tc>
      </w:tr>
      <w:tr w:rsidR="00601DED" w:rsidRPr="007B378F" w:rsidTr="00601DED">
        <w:tc>
          <w:tcPr>
            <w:tcW w:w="425" w:type="dxa"/>
            <w:shd w:val="clear" w:color="auto" w:fill="auto"/>
          </w:tcPr>
          <w:p w:rsidR="00601DED" w:rsidRPr="007B378F" w:rsidRDefault="00601DED" w:rsidP="00601DED">
            <w:pPr>
              <w:rPr>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Há débito</w:t>
            </w:r>
          </w:p>
        </w:tc>
      </w:tr>
      <w:tr w:rsidR="00601DED" w:rsidRPr="007B378F" w:rsidTr="00601DED">
        <w:tc>
          <w:tcPr>
            <w:tcW w:w="425" w:type="dxa"/>
            <w:shd w:val="clear" w:color="auto" w:fill="auto"/>
          </w:tcPr>
          <w:p w:rsidR="00601DED" w:rsidRPr="007B378F" w:rsidRDefault="00601DED" w:rsidP="00601DED">
            <w:pPr>
              <w:rPr>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Há parcelamento</w:t>
            </w:r>
          </w:p>
        </w:tc>
      </w:tr>
    </w:tbl>
    <w:p w:rsidR="00601DED" w:rsidRPr="00231F6C" w:rsidRDefault="00601DED" w:rsidP="00601DED">
      <w:pPr>
        <w:rPr>
          <w:rFonts w:ascii="Arial" w:hAnsi="Arial" w:cs="Arial"/>
          <w:b/>
          <w:sz w:val="16"/>
          <w:szCs w:val="16"/>
        </w:rPr>
      </w:pPr>
      <w:r w:rsidRPr="00231F6C">
        <w:rPr>
          <w:rFonts w:ascii="Arial" w:hAnsi="Arial" w:cs="Arial"/>
          <w:b/>
          <w:sz w:val="16"/>
          <w:szCs w:val="16"/>
        </w:rPr>
        <w:tab/>
      </w:r>
      <w:r w:rsidRPr="00231F6C">
        <w:rPr>
          <w:rFonts w:ascii="Arial" w:hAnsi="Arial" w:cs="Arial"/>
          <w:b/>
          <w:sz w:val="16"/>
          <w:szCs w:val="16"/>
        </w:rPr>
        <w:tab/>
      </w:r>
    </w:p>
    <w:p w:rsidR="00601DED" w:rsidRPr="00231F6C" w:rsidRDefault="00601DED" w:rsidP="00601DED">
      <w:pPr>
        <w:jc w:val="both"/>
        <w:rPr>
          <w:rFonts w:ascii="Arial" w:hAnsi="Arial" w:cs="Arial"/>
          <w:b/>
          <w:sz w:val="16"/>
          <w:szCs w:val="16"/>
        </w:rPr>
      </w:pPr>
    </w:p>
    <w:p w:rsidR="00601DED" w:rsidRPr="00231F6C" w:rsidRDefault="00601DED" w:rsidP="00601DED">
      <w:pPr>
        <w:jc w:val="both"/>
        <w:rPr>
          <w:rFonts w:ascii="Arial" w:hAnsi="Arial" w:cs="Arial"/>
          <w:b/>
          <w:sz w:val="16"/>
          <w:szCs w:val="16"/>
        </w:rPr>
      </w:pPr>
      <w:r w:rsidRPr="00231F6C">
        <w:rPr>
          <w:rFonts w:ascii="Arial" w:hAnsi="Arial" w:cs="Arial"/>
          <w:b/>
          <w:sz w:val="16"/>
          <w:szCs w:val="16"/>
        </w:rPr>
        <w:t>INSS</w:t>
      </w:r>
    </w:p>
    <w:p w:rsidR="00601DED" w:rsidRPr="00231F6C" w:rsidRDefault="00601DED" w:rsidP="00601DED">
      <w:pPr>
        <w:ind w:firstLine="708"/>
        <w:rPr>
          <w:rFonts w:ascii="Arial" w:hAnsi="Arial" w:cs="Arial"/>
          <w:b/>
          <w:sz w:val="16"/>
          <w:szCs w:val="16"/>
        </w:rPr>
      </w:pPr>
      <w:proofErr w:type="gramStart"/>
      <w:r w:rsidRPr="00231F6C">
        <w:rPr>
          <w:rFonts w:ascii="Arial" w:hAnsi="Arial" w:cs="Arial"/>
          <w:b/>
          <w:sz w:val="16"/>
          <w:szCs w:val="16"/>
        </w:rPr>
        <w:t xml:space="preserve">(   </w:t>
      </w:r>
      <w:proofErr w:type="gramEnd"/>
      <w:r w:rsidRPr="00231F6C">
        <w:rPr>
          <w:rFonts w:ascii="Arial" w:hAnsi="Arial" w:cs="Arial"/>
          <w:b/>
          <w:sz w:val="16"/>
          <w:szCs w:val="16"/>
        </w:rPr>
        <w:t>) em ordem</w:t>
      </w:r>
    </w:p>
    <w:p w:rsidR="00601DED" w:rsidRPr="00231F6C" w:rsidRDefault="00601DED" w:rsidP="00601DED">
      <w:pPr>
        <w:rPr>
          <w:rFonts w:ascii="Arial" w:hAnsi="Arial" w:cs="Arial"/>
          <w:b/>
          <w:sz w:val="16"/>
          <w:szCs w:val="16"/>
        </w:rPr>
      </w:pPr>
      <w:r w:rsidRPr="00231F6C">
        <w:rPr>
          <w:rFonts w:ascii="Arial" w:hAnsi="Arial" w:cs="Arial"/>
          <w:b/>
          <w:sz w:val="16"/>
          <w:szCs w:val="16"/>
        </w:rPr>
        <w:tab/>
      </w:r>
      <w:proofErr w:type="gramStart"/>
      <w:r w:rsidRPr="00231F6C">
        <w:rPr>
          <w:rFonts w:ascii="Arial" w:hAnsi="Arial" w:cs="Arial"/>
          <w:b/>
          <w:sz w:val="16"/>
          <w:szCs w:val="16"/>
        </w:rPr>
        <w:t xml:space="preserve">(   </w:t>
      </w:r>
      <w:proofErr w:type="gramEnd"/>
      <w:r w:rsidRPr="00231F6C">
        <w:rPr>
          <w:rFonts w:ascii="Arial" w:hAnsi="Arial" w:cs="Arial"/>
          <w:b/>
          <w:sz w:val="16"/>
          <w:szCs w:val="16"/>
        </w:rPr>
        <w:t>) observações, recomendações e determinações:</w:t>
      </w:r>
    </w:p>
    <w:p w:rsidR="00601DED" w:rsidRPr="00231F6C" w:rsidRDefault="00601DED" w:rsidP="00601DED">
      <w:pPr>
        <w:rPr>
          <w:rFonts w:ascii="Arial" w:hAnsi="Arial" w:cs="Arial"/>
          <w:b/>
          <w:sz w:val="16"/>
          <w:szCs w:val="16"/>
        </w:rPr>
      </w:pPr>
      <w:r w:rsidRPr="00231F6C">
        <w:rPr>
          <w:rFonts w:ascii="Arial" w:hAnsi="Arial" w:cs="Arial"/>
          <w:b/>
          <w:sz w:val="16"/>
          <w:szCs w:val="16"/>
        </w:rPr>
        <w:tab/>
        <w:t>(________________________________________________________________________</w:t>
      </w:r>
      <w:proofErr w:type="gramStart"/>
      <w:r w:rsidRPr="00231F6C">
        <w:rPr>
          <w:rFonts w:ascii="Arial" w:hAnsi="Arial" w:cs="Arial"/>
          <w:b/>
          <w:sz w:val="16"/>
          <w:szCs w:val="16"/>
        </w:rPr>
        <w:t>)</w:t>
      </w:r>
      <w:proofErr w:type="gramEnd"/>
      <w:r w:rsidRPr="00231F6C">
        <w:rPr>
          <w:rFonts w:ascii="Arial" w:hAnsi="Arial" w:cs="Arial"/>
          <w:b/>
          <w:sz w:val="16"/>
          <w:szCs w:val="16"/>
        </w:rPr>
        <w:tab/>
      </w:r>
    </w:p>
    <w:p w:rsidR="00601DED" w:rsidRPr="00231F6C" w:rsidRDefault="00601DED" w:rsidP="00601DED">
      <w:pPr>
        <w:rPr>
          <w:rFonts w:ascii="Arial" w:hAnsi="Arial" w:cs="Arial"/>
          <w:sz w:val="16"/>
          <w:szCs w:val="16"/>
        </w:rPr>
      </w:pPr>
      <w:r w:rsidRPr="00231F6C">
        <w:rPr>
          <w:rFonts w:ascii="Arial" w:hAnsi="Arial" w:cs="Arial"/>
          <w:b/>
          <w:sz w:val="16"/>
          <w:szCs w:val="16"/>
        </w:rPr>
        <w:tab/>
      </w:r>
      <w:proofErr w:type="gramStart"/>
      <w:r w:rsidRPr="00231F6C">
        <w:rPr>
          <w:rFonts w:ascii="Arial" w:hAnsi="Arial" w:cs="Arial"/>
          <w:b/>
          <w:sz w:val="16"/>
          <w:szCs w:val="16"/>
        </w:rPr>
        <w:t xml:space="preserve">(   </w:t>
      </w:r>
      <w:proofErr w:type="gramEnd"/>
      <w:r w:rsidRPr="00231F6C">
        <w:rPr>
          <w:rFonts w:ascii="Arial" w:hAnsi="Arial" w:cs="Arial"/>
          <w:b/>
          <w:sz w:val="16"/>
          <w:szCs w:val="16"/>
        </w:rPr>
        <w:t>) pendências</w:t>
      </w:r>
      <w:r w:rsidRPr="00231F6C">
        <w:rPr>
          <w:rFonts w:ascii="Arial" w:hAnsi="Arial" w:cs="Arial"/>
          <w:sz w:val="16"/>
          <w:szCs w:val="16"/>
        </w:rPr>
        <w:t xml:space="preserve"> </w:t>
      </w:r>
    </w:p>
    <w:p w:rsidR="00601DED" w:rsidRPr="00231F6C" w:rsidRDefault="00601DED" w:rsidP="00601DED">
      <w:pPr>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601DED" w:rsidRPr="007B378F" w:rsidTr="00601DED">
        <w:tc>
          <w:tcPr>
            <w:tcW w:w="425" w:type="dxa"/>
            <w:tcBorders>
              <w:top w:val="single" w:sz="4" w:space="0" w:color="auto"/>
              <w:left w:val="single" w:sz="4" w:space="0" w:color="auto"/>
              <w:bottom w:val="single" w:sz="4" w:space="0" w:color="auto"/>
              <w:right w:val="single" w:sz="4" w:space="0" w:color="auto"/>
            </w:tcBorders>
            <w:shd w:val="clear" w:color="auto" w:fill="auto"/>
          </w:tcPr>
          <w:p w:rsidR="00601DED" w:rsidRPr="007B378F" w:rsidRDefault="00601DED" w:rsidP="00601DED">
            <w:pPr>
              <w:rPr>
                <w:rFonts w:ascii="Arial" w:hAnsi="Arial" w:cs="Arial"/>
                <w:b/>
                <w:sz w:val="16"/>
                <w:szCs w:val="16"/>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DED" w:rsidRPr="007B378F" w:rsidRDefault="00601DED" w:rsidP="00601DED">
            <w:pPr>
              <w:jc w:val="both"/>
              <w:rPr>
                <w:rFonts w:ascii="Arial" w:hAnsi="Arial" w:cs="Arial"/>
                <w:b/>
                <w:sz w:val="16"/>
                <w:szCs w:val="16"/>
              </w:rPr>
            </w:pPr>
            <w:r w:rsidRPr="007B378F">
              <w:rPr>
                <w:rFonts w:ascii="Arial" w:hAnsi="Arial" w:cs="Arial"/>
                <w:b/>
                <w:sz w:val="16"/>
                <w:szCs w:val="16"/>
              </w:rPr>
              <w:t>PENDÊNCIAS</w:t>
            </w:r>
          </w:p>
        </w:tc>
      </w:tr>
      <w:tr w:rsidR="00601DED" w:rsidRPr="007B378F" w:rsidTr="00601DED">
        <w:tc>
          <w:tcPr>
            <w:tcW w:w="425" w:type="dxa"/>
            <w:shd w:val="clear" w:color="auto" w:fill="auto"/>
          </w:tcPr>
          <w:p w:rsidR="00601DED" w:rsidRPr="007B378F" w:rsidRDefault="00601DED" w:rsidP="00601DED">
            <w:pPr>
              <w:rPr>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Recolhimentos fora do prazo legal</w:t>
            </w:r>
          </w:p>
        </w:tc>
      </w:tr>
      <w:tr w:rsidR="00601DED" w:rsidRPr="007B378F" w:rsidTr="00601DED">
        <w:tc>
          <w:tcPr>
            <w:tcW w:w="425" w:type="dxa"/>
            <w:shd w:val="clear" w:color="auto" w:fill="auto"/>
          </w:tcPr>
          <w:p w:rsidR="00601DED" w:rsidRPr="007B378F" w:rsidRDefault="00601DED" w:rsidP="00601DED">
            <w:pPr>
              <w:rPr>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Há débito</w:t>
            </w:r>
          </w:p>
        </w:tc>
      </w:tr>
      <w:tr w:rsidR="00601DED" w:rsidRPr="007B378F" w:rsidTr="00601DED">
        <w:tc>
          <w:tcPr>
            <w:tcW w:w="425" w:type="dxa"/>
            <w:shd w:val="clear" w:color="auto" w:fill="auto"/>
          </w:tcPr>
          <w:p w:rsidR="00601DED" w:rsidRPr="007B378F" w:rsidRDefault="00601DED" w:rsidP="00601DED">
            <w:pPr>
              <w:rPr>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Há parcelamento</w:t>
            </w:r>
          </w:p>
        </w:tc>
      </w:tr>
    </w:tbl>
    <w:p w:rsidR="00601DED" w:rsidRPr="00231F6C" w:rsidRDefault="00601DED" w:rsidP="00601DED">
      <w:pPr>
        <w:rPr>
          <w:rFonts w:ascii="Arial" w:hAnsi="Arial" w:cs="Arial"/>
          <w:b/>
          <w:sz w:val="16"/>
          <w:szCs w:val="16"/>
        </w:rPr>
      </w:pPr>
      <w:r w:rsidRPr="00231F6C">
        <w:rPr>
          <w:rFonts w:ascii="Arial" w:hAnsi="Arial" w:cs="Arial"/>
          <w:b/>
          <w:sz w:val="16"/>
          <w:szCs w:val="16"/>
        </w:rPr>
        <w:tab/>
      </w:r>
      <w:r w:rsidRPr="00231F6C">
        <w:rPr>
          <w:rFonts w:ascii="Arial" w:hAnsi="Arial" w:cs="Arial"/>
          <w:b/>
          <w:sz w:val="16"/>
          <w:szCs w:val="16"/>
        </w:rPr>
        <w:tab/>
      </w:r>
    </w:p>
    <w:p w:rsidR="00601DED" w:rsidRPr="00231F6C" w:rsidRDefault="00601DED" w:rsidP="00601DED">
      <w:pPr>
        <w:rPr>
          <w:rFonts w:ascii="Arial" w:hAnsi="Arial" w:cs="Arial"/>
          <w:b/>
          <w:sz w:val="16"/>
          <w:szCs w:val="16"/>
        </w:rPr>
      </w:pPr>
      <w:r w:rsidRPr="00231F6C">
        <w:rPr>
          <w:rFonts w:ascii="Arial" w:hAnsi="Arial" w:cs="Arial"/>
          <w:b/>
          <w:sz w:val="16"/>
          <w:szCs w:val="16"/>
        </w:rPr>
        <w:t xml:space="preserve"> </w:t>
      </w:r>
      <w:r w:rsidRPr="00231F6C">
        <w:rPr>
          <w:rFonts w:ascii="Arial" w:hAnsi="Arial" w:cs="Arial"/>
          <w:sz w:val="16"/>
          <w:szCs w:val="16"/>
        </w:rPr>
        <w:t xml:space="preserve"> </w:t>
      </w:r>
    </w:p>
    <w:p w:rsidR="00601DED" w:rsidRPr="00231F6C" w:rsidRDefault="00601DED" w:rsidP="00601DED">
      <w:pPr>
        <w:jc w:val="both"/>
        <w:rPr>
          <w:rFonts w:ascii="Arial" w:hAnsi="Arial" w:cs="Arial"/>
          <w:b/>
          <w:sz w:val="16"/>
          <w:szCs w:val="16"/>
        </w:rPr>
      </w:pPr>
    </w:p>
    <w:p w:rsidR="00601DED" w:rsidRPr="00231F6C" w:rsidRDefault="00601DED" w:rsidP="00601DED">
      <w:pPr>
        <w:jc w:val="both"/>
        <w:rPr>
          <w:rFonts w:ascii="Arial" w:hAnsi="Arial" w:cs="Arial"/>
          <w:b/>
          <w:sz w:val="16"/>
          <w:szCs w:val="16"/>
        </w:rPr>
      </w:pPr>
      <w:r w:rsidRPr="00231F6C">
        <w:rPr>
          <w:rFonts w:ascii="Arial" w:hAnsi="Arial" w:cs="Arial"/>
          <w:b/>
          <w:sz w:val="16"/>
          <w:szCs w:val="16"/>
        </w:rPr>
        <w:t>FGTS</w:t>
      </w:r>
    </w:p>
    <w:p w:rsidR="00601DED" w:rsidRPr="00231F6C" w:rsidRDefault="00601DED" w:rsidP="00601DED">
      <w:pPr>
        <w:ind w:firstLine="708"/>
        <w:rPr>
          <w:rFonts w:ascii="Arial" w:hAnsi="Arial" w:cs="Arial"/>
          <w:b/>
          <w:sz w:val="16"/>
          <w:szCs w:val="16"/>
        </w:rPr>
      </w:pPr>
      <w:proofErr w:type="gramStart"/>
      <w:r w:rsidRPr="00231F6C">
        <w:rPr>
          <w:rFonts w:ascii="Arial" w:hAnsi="Arial" w:cs="Arial"/>
          <w:b/>
          <w:sz w:val="16"/>
          <w:szCs w:val="16"/>
        </w:rPr>
        <w:t xml:space="preserve">(   </w:t>
      </w:r>
      <w:proofErr w:type="gramEnd"/>
      <w:r w:rsidRPr="00231F6C">
        <w:rPr>
          <w:rFonts w:ascii="Arial" w:hAnsi="Arial" w:cs="Arial"/>
          <w:b/>
          <w:sz w:val="16"/>
          <w:szCs w:val="16"/>
        </w:rPr>
        <w:t>) em ordem</w:t>
      </w:r>
    </w:p>
    <w:p w:rsidR="00601DED" w:rsidRPr="00231F6C" w:rsidRDefault="00601DED" w:rsidP="00601DED">
      <w:pPr>
        <w:rPr>
          <w:rFonts w:ascii="Arial" w:hAnsi="Arial" w:cs="Arial"/>
          <w:b/>
          <w:sz w:val="16"/>
          <w:szCs w:val="16"/>
        </w:rPr>
      </w:pPr>
      <w:r w:rsidRPr="00231F6C">
        <w:rPr>
          <w:rFonts w:ascii="Arial" w:hAnsi="Arial" w:cs="Arial"/>
          <w:b/>
          <w:sz w:val="16"/>
          <w:szCs w:val="16"/>
        </w:rPr>
        <w:tab/>
      </w:r>
      <w:proofErr w:type="gramStart"/>
      <w:r w:rsidRPr="00231F6C">
        <w:rPr>
          <w:rFonts w:ascii="Arial" w:hAnsi="Arial" w:cs="Arial"/>
          <w:b/>
          <w:sz w:val="16"/>
          <w:szCs w:val="16"/>
        </w:rPr>
        <w:t xml:space="preserve">(   </w:t>
      </w:r>
      <w:proofErr w:type="gramEnd"/>
      <w:r w:rsidRPr="00231F6C">
        <w:rPr>
          <w:rFonts w:ascii="Arial" w:hAnsi="Arial" w:cs="Arial"/>
          <w:b/>
          <w:sz w:val="16"/>
          <w:szCs w:val="16"/>
        </w:rPr>
        <w:t>) observações, recomendações e determinações:</w:t>
      </w:r>
    </w:p>
    <w:p w:rsidR="00601DED" w:rsidRPr="00231F6C" w:rsidRDefault="00601DED" w:rsidP="00601DED">
      <w:pPr>
        <w:rPr>
          <w:rFonts w:ascii="Arial" w:hAnsi="Arial" w:cs="Arial"/>
          <w:b/>
          <w:sz w:val="16"/>
          <w:szCs w:val="16"/>
        </w:rPr>
      </w:pPr>
      <w:r w:rsidRPr="00231F6C">
        <w:rPr>
          <w:rFonts w:ascii="Arial" w:hAnsi="Arial" w:cs="Arial"/>
          <w:b/>
          <w:sz w:val="16"/>
          <w:szCs w:val="16"/>
        </w:rPr>
        <w:tab/>
        <w:t>(________________________________________________________________________</w:t>
      </w:r>
      <w:proofErr w:type="gramStart"/>
      <w:r w:rsidRPr="00231F6C">
        <w:rPr>
          <w:rFonts w:ascii="Arial" w:hAnsi="Arial" w:cs="Arial"/>
          <w:b/>
          <w:sz w:val="16"/>
          <w:szCs w:val="16"/>
        </w:rPr>
        <w:t>)</w:t>
      </w:r>
      <w:proofErr w:type="gramEnd"/>
      <w:r w:rsidRPr="00231F6C">
        <w:rPr>
          <w:rFonts w:ascii="Arial" w:hAnsi="Arial" w:cs="Arial"/>
          <w:b/>
          <w:sz w:val="16"/>
          <w:szCs w:val="16"/>
        </w:rPr>
        <w:tab/>
      </w:r>
    </w:p>
    <w:p w:rsidR="00601DED" w:rsidRPr="00231F6C" w:rsidRDefault="00601DED" w:rsidP="00601DED">
      <w:pPr>
        <w:rPr>
          <w:rFonts w:ascii="Arial" w:hAnsi="Arial" w:cs="Arial"/>
          <w:sz w:val="16"/>
          <w:szCs w:val="16"/>
        </w:rPr>
      </w:pPr>
      <w:r w:rsidRPr="00231F6C">
        <w:rPr>
          <w:rFonts w:ascii="Arial" w:hAnsi="Arial" w:cs="Arial"/>
          <w:b/>
          <w:sz w:val="16"/>
          <w:szCs w:val="16"/>
        </w:rPr>
        <w:tab/>
      </w:r>
      <w:proofErr w:type="gramStart"/>
      <w:r w:rsidRPr="00231F6C">
        <w:rPr>
          <w:rFonts w:ascii="Arial" w:hAnsi="Arial" w:cs="Arial"/>
          <w:b/>
          <w:sz w:val="16"/>
          <w:szCs w:val="16"/>
        </w:rPr>
        <w:t xml:space="preserve">(   </w:t>
      </w:r>
      <w:proofErr w:type="gramEnd"/>
      <w:r w:rsidRPr="00231F6C">
        <w:rPr>
          <w:rFonts w:ascii="Arial" w:hAnsi="Arial" w:cs="Arial"/>
          <w:b/>
          <w:sz w:val="16"/>
          <w:szCs w:val="16"/>
        </w:rPr>
        <w:t>) pendências</w:t>
      </w:r>
      <w:r w:rsidRPr="00231F6C">
        <w:rPr>
          <w:rFonts w:ascii="Arial" w:hAnsi="Arial" w:cs="Arial"/>
          <w:sz w:val="16"/>
          <w:szCs w:val="16"/>
        </w:rPr>
        <w:t xml:space="preserve"> </w:t>
      </w:r>
    </w:p>
    <w:p w:rsidR="00601DED" w:rsidRPr="00231F6C" w:rsidRDefault="00601DED" w:rsidP="00601DED">
      <w:pPr>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601DED" w:rsidRPr="007B378F" w:rsidTr="00601DED">
        <w:tc>
          <w:tcPr>
            <w:tcW w:w="425" w:type="dxa"/>
            <w:tcBorders>
              <w:top w:val="single" w:sz="4" w:space="0" w:color="auto"/>
              <w:left w:val="single" w:sz="4" w:space="0" w:color="auto"/>
              <w:bottom w:val="single" w:sz="4" w:space="0" w:color="auto"/>
              <w:right w:val="single" w:sz="4" w:space="0" w:color="auto"/>
            </w:tcBorders>
            <w:shd w:val="clear" w:color="auto" w:fill="auto"/>
          </w:tcPr>
          <w:p w:rsidR="00601DED" w:rsidRPr="007B378F" w:rsidRDefault="00601DED" w:rsidP="00601DED">
            <w:pPr>
              <w:rPr>
                <w:rFonts w:ascii="Arial" w:hAnsi="Arial" w:cs="Arial"/>
                <w:b/>
                <w:sz w:val="16"/>
                <w:szCs w:val="16"/>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DED" w:rsidRPr="007B378F" w:rsidRDefault="00601DED" w:rsidP="00601DED">
            <w:pPr>
              <w:jc w:val="both"/>
              <w:rPr>
                <w:rFonts w:ascii="Arial" w:hAnsi="Arial" w:cs="Arial"/>
                <w:b/>
                <w:sz w:val="16"/>
                <w:szCs w:val="16"/>
              </w:rPr>
            </w:pPr>
            <w:r w:rsidRPr="007B378F">
              <w:rPr>
                <w:rFonts w:ascii="Arial" w:hAnsi="Arial" w:cs="Arial"/>
                <w:b/>
                <w:sz w:val="16"/>
                <w:szCs w:val="16"/>
              </w:rPr>
              <w:t>PENDÊNCIAS</w:t>
            </w:r>
          </w:p>
        </w:tc>
      </w:tr>
      <w:tr w:rsidR="00601DED" w:rsidRPr="007B378F" w:rsidTr="00601DED">
        <w:tc>
          <w:tcPr>
            <w:tcW w:w="425" w:type="dxa"/>
            <w:shd w:val="clear" w:color="auto" w:fill="auto"/>
          </w:tcPr>
          <w:p w:rsidR="00601DED" w:rsidRPr="007B378F" w:rsidRDefault="00601DED" w:rsidP="00601DED">
            <w:pPr>
              <w:rPr>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Recolhimentos fora do prazo legal</w:t>
            </w:r>
          </w:p>
        </w:tc>
      </w:tr>
      <w:tr w:rsidR="00601DED" w:rsidRPr="007B378F" w:rsidTr="00601DED">
        <w:tc>
          <w:tcPr>
            <w:tcW w:w="425" w:type="dxa"/>
            <w:shd w:val="clear" w:color="auto" w:fill="auto"/>
          </w:tcPr>
          <w:p w:rsidR="00601DED" w:rsidRPr="007B378F" w:rsidRDefault="00601DED" w:rsidP="00601DED">
            <w:pPr>
              <w:rPr>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Há débito</w:t>
            </w:r>
          </w:p>
        </w:tc>
      </w:tr>
      <w:tr w:rsidR="00601DED" w:rsidRPr="007B378F" w:rsidTr="00601DED">
        <w:tc>
          <w:tcPr>
            <w:tcW w:w="425" w:type="dxa"/>
            <w:shd w:val="clear" w:color="auto" w:fill="auto"/>
          </w:tcPr>
          <w:p w:rsidR="00601DED" w:rsidRPr="007B378F" w:rsidRDefault="00601DED" w:rsidP="00601DED">
            <w:pPr>
              <w:rPr>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Há parcelamento</w:t>
            </w:r>
          </w:p>
        </w:tc>
      </w:tr>
    </w:tbl>
    <w:p w:rsidR="00601DED" w:rsidRPr="00231F6C" w:rsidRDefault="00601DED" w:rsidP="00601DED">
      <w:pPr>
        <w:jc w:val="both"/>
        <w:rPr>
          <w:rFonts w:ascii="Arial" w:hAnsi="Arial" w:cs="Arial"/>
          <w:b/>
          <w:sz w:val="16"/>
          <w:szCs w:val="16"/>
        </w:rPr>
      </w:pPr>
    </w:p>
    <w:p w:rsidR="00601DED" w:rsidRPr="00231F6C" w:rsidRDefault="00601DED" w:rsidP="00601DED">
      <w:pPr>
        <w:jc w:val="both"/>
        <w:rPr>
          <w:rFonts w:ascii="Arial" w:hAnsi="Arial" w:cs="Arial"/>
          <w:b/>
          <w:sz w:val="16"/>
          <w:szCs w:val="16"/>
        </w:rPr>
      </w:pPr>
    </w:p>
    <w:p w:rsidR="00601DED" w:rsidRPr="00231F6C" w:rsidRDefault="00601DED" w:rsidP="00601DED">
      <w:pPr>
        <w:jc w:val="both"/>
        <w:rPr>
          <w:rFonts w:ascii="Arial" w:hAnsi="Arial" w:cs="Arial"/>
          <w:b/>
          <w:sz w:val="16"/>
          <w:szCs w:val="16"/>
        </w:rPr>
      </w:pPr>
      <w:r w:rsidRPr="00231F6C">
        <w:rPr>
          <w:rFonts w:ascii="Arial" w:hAnsi="Arial" w:cs="Arial"/>
          <w:b/>
          <w:sz w:val="16"/>
          <w:szCs w:val="16"/>
        </w:rPr>
        <w:t>8. Guias de Recolhimento do Imposto de Renda Retido na Fonte (funcionários e terceiros)</w:t>
      </w:r>
    </w:p>
    <w:p w:rsidR="00601DED" w:rsidRPr="00231F6C" w:rsidRDefault="00601DED" w:rsidP="00601DED">
      <w:pPr>
        <w:jc w:val="both"/>
        <w:rPr>
          <w:rFonts w:ascii="Arial" w:hAnsi="Arial" w:cs="Arial"/>
          <w:b/>
          <w:sz w:val="16"/>
          <w:szCs w:val="16"/>
        </w:rPr>
      </w:pPr>
    </w:p>
    <w:p w:rsidR="00601DED" w:rsidRPr="00231F6C" w:rsidRDefault="00601DED" w:rsidP="00601DED">
      <w:pPr>
        <w:ind w:firstLine="708"/>
        <w:rPr>
          <w:rFonts w:ascii="Arial" w:hAnsi="Arial" w:cs="Arial"/>
          <w:b/>
          <w:sz w:val="16"/>
          <w:szCs w:val="16"/>
        </w:rPr>
      </w:pPr>
      <w:proofErr w:type="gramStart"/>
      <w:r w:rsidRPr="00231F6C">
        <w:rPr>
          <w:rFonts w:ascii="Arial" w:hAnsi="Arial" w:cs="Arial"/>
          <w:b/>
          <w:sz w:val="16"/>
          <w:szCs w:val="16"/>
        </w:rPr>
        <w:t xml:space="preserve">(   </w:t>
      </w:r>
      <w:proofErr w:type="gramEnd"/>
      <w:r w:rsidRPr="00231F6C">
        <w:rPr>
          <w:rFonts w:ascii="Arial" w:hAnsi="Arial" w:cs="Arial"/>
          <w:b/>
          <w:sz w:val="16"/>
          <w:szCs w:val="16"/>
        </w:rPr>
        <w:t>) em ordem ou os rendimentos são isentos de recolhimento</w:t>
      </w:r>
    </w:p>
    <w:p w:rsidR="00601DED" w:rsidRPr="00231F6C" w:rsidRDefault="00601DED" w:rsidP="00601DED">
      <w:pPr>
        <w:rPr>
          <w:rFonts w:ascii="Arial" w:hAnsi="Arial" w:cs="Arial"/>
          <w:b/>
          <w:sz w:val="16"/>
          <w:szCs w:val="16"/>
        </w:rPr>
      </w:pPr>
      <w:r w:rsidRPr="00231F6C">
        <w:rPr>
          <w:rFonts w:ascii="Arial" w:hAnsi="Arial" w:cs="Arial"/>
          <w:b/>
          <w:sz w:val="16"/>
          <w:szCs w:val="16"/>
        </w:rPr>
        <w:tab/>
      </w:r>
      <w:proofErr w:type="gramStart"/>
      <w:r w:rsidRPr="00231F6C">
        <w:rPr>
          <w:rFonts w:ascii="Arial" w:hAnsi="Arial" w:cs="Arial"/>
          <w:b/>
          <w:sz w:val="16"/>
          <w:szCs w:val="16"/>
        </w:rPr>
        <w:t xml:space="preserve">(   </w:t>
      </w:r>
      <w:proofErr w:type="gramEnd"/>
      <w:r w:rsidRPr="00231F6C">
        <w:rPr>
          <w:rFonts w:ascii="Arial" w:hAnsi="Arial" w:cs="Arial"/>
          <w:b/>
          <w:sz w:val="16"/>
          <w:szCs w:val="16"/>
        </w:rPr>
        <w:t>) observações, recomendações e determinações:</w:t>
      </w:r>
    </w:p>
    <w:p w:rsidR="00601DED" w:rsidRPr="00231F6C" w:rsidRDefault="00601DED" w:rsidP="00601DED">
      <w:pPr>
        <w:rPr>
          <w:rFonts w:ascii="Arial" w:hAnsi="Arial" w:cs="Arial"/>
          <w:b/>
          <w:sz w:val="16"/>
          <w:szCs w:val="16"/>
        </w:rPr>
      </w:pPr>
      <w:r w:rsidRPr="00231F6C">
        <w:rPr>
          <w:rFonts w:ascii="Arial" w:hAnsi="Arial" w:cs="Arial"/>
          <w:b/>
          <w:sz w:val="16"/>
          <w:szCs w:val="16"/>
        </w:rPr>
        <w:tab/>
        <w:t>(________________________________________________________________________</w:t>
      </w:r>
      <w:proofErr w:type="gramStart"/>
      <w:r w:rsidRPr="00231F6C">
        <w:rPr>
          <w:rFonts w:ascii="Arial" w:hAnsi="Arial" w:cs="Arial"/>
          <w:b/>
          <w:sz w:val="16"/>
          <w:szCs w:val="16"/>
        </w:rPr>
        <w:t>)</w:t>
      </w:r>
      <w:proofErr w:type="gramEnd"/>
      <w:r w:rsidRPr="00231F6C">
        <w:rPr>
          <w:rFonts w:ascii="Arial" w:hAnsi="Arial" w:cs="Arial"/>
          <w:b/>
          <w:sz w:val="16"/>
          <w:szCs w:val="16"/>
        </w:rPr>
        <w:tab/>
      </w:r>
    </w:p>
    <w:p w:rsidR="00601DED" w:rsidRPr="00231F6C" w:rsidRDefault="00601DED" w:rsidP="00601DED">
      <w:pPr>
        <w:rPr>
          <w:rFonts w:ascii="Arial" w:hAnsi="Arial" w:cs="Arial"/>
          <w:b/>
          <w:sz w:val="16"/>
          <w:szCs w:val="16"/>
        </w:rPr>
      </w:pPr>
      <w:r w:rsidRPr="00231F6C">
        <w:rPr>
          <w:rFonts w:ascii="Arial" w:hAnsi="Arial" w:cs="Arial"/>
          <w:b/>
          <w:sz w:val="16"/>
          <w:szCs w:val="16"/>
        </w:rPr>
        <w:tab/>
      </w:r>
      <w:proofErr w:type="gramStart"/>
      <w:r w:rsidRPr="00231F6C">
        <w:rPr>
          <w:rFonts w:ascii="Arial" w:hAnsi="Arial" w:cs="Arial"/>
          <w:b/>
          <w:sz w:val="16"/>
          <w:szCs w:val="16"/>
        </w:rPr>
        <w:t xml:space="preserve">(   </w:t>
      </w:r>
      <w:proofErr w:type="gramEnd"/>
      <w:r w:rsidRPr="00231F6C">
        <w:rPr>
          <w:rFonts w:ascii="Arial" w:hAnsi="Arial" w:cs="Arial"/>
          <w:b/>
          <w:sz w:val="16"/>
          <w:szCs w:val="16"/>
        </w:rPr>
        <w:t>) pendências</w:t>
      </w:r>
    </w:p>
    <w:p w:rsidR="00601DED" w:rsidRPr="00231F6C" w:rsidRDefault="00601DED" w:rsidP="00601DED">
      <w:pPr>
        <w:rPr>
          <w:rFonts w:ascii="Arial" w:hAnsi="Arial" w:cs="Arial"/>
          <w:b/>
          <w:sz w:val="16"/>
          <w:szCs w:val="16"/>
        </w:rPr>
      </w:pPr>
      <w:r w:rsidRPr="00231F6C">
        <w:rPr>
          <w:rFonts w:ascii="Arial" w:hAnsi="Arial" w:cs="Arial"/>
          <w:b/>
          <w:sz w:val="16"/>
          <w:szCs w:val="16"/>
        </w:rPr>
        <w:t xml:space="preserve"> </w:t>
      </w:r>
      <w:r w:rsidRPr="00231F6C">
        <w:rPr>
          <w:rFonts w:ascii="Arial" w:hAnsi="Arial" w:cs="Arial"/>
          <w:sz w:val="16"/>
          <w:szCs w:val="16"/>
        </w:rPr>
        <w:t xml:space="preserve"> </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601DED" w:rsidRPr="007B378F" w:rsidTr="00601DED">
        <w:tc>
          <w:tcPr>
            <w:tcW w:w="425" w:type="dxa"/>
            <w:shd w:val="clear" w:color="auto" w:fill="auto"/>
          </w:tcPr>
          <w:p w:rsidR="00601DED" w:rsidRPr="007B378F" w:rsidRDefault="00601DED" w:rsidP="00601DED">
            <w:pPr>
              <w:jc w:val="both"/>
              <w:rPr>
                <w:rFonts w:ascii="Arial" w:hAnsi="Arial" w:cs="Arial"/>
                <w:b/>
                <w:sz w:val="16"/>
                <w:szCs w:val="16"/>
              </w:rPr>
            </w:pPr>
          </w:p>
        </w:tc>
        <w:tc>
          <w:tcPr>
            <w:tcW w:w="7655" w:type="dxa"/>
            <w:shd w:val="clear" w:color="auto" w:fill="auto"/>
          </w:tcPr>
          <w:p w:rsidR="00601DED" w:rsidRPr="007B378F" w:rsidRDefault="00601DED" w:rsidP="00601DED">
            <w:pPr>
              <w:jc w:val="both"/>
              <w:rPr>
                <w:rFonts w:ascii="Arial" w:hAnsi="Arial" w:cs="Arial"/>
                <w:b/>
                <w:sz w:val="16"/>
                <w:szCs w:val="16"/>
              </w:rPr>
            </w:pPr>
            <w:r w:rsidRPr="007B378F">
              <w:rPr>
                <w:rFonts w:ascii="Arial" w:hAnsi="Arial" w:cs="Arial"/>
                <w:b/>
                <w:sz w:val="16"/>
                <w:szCs w:val="16"/>
              </w:rPr>
              <w:t>PENDÊNCIAS</w:t>
            </w:r>
          </w:p>
        </w:tc>
      </w:tr>
      <w:tr w:rsidR="00601DED" w:rsidRPr="007B378F" w:rsidTr="00601DED">
        <w:tc>
          <w:tcPr>
            <w:tcW w:w="425" w:type="dxa"/>
            <w:shd w:val="clear" w:color="auto" w:fill="auto"/>
          </w:tcPr>
          <w:p w:rsidR="00601DED" w:rsidRPr="007B378F" w:rsidRDefault="00601DED" w:rsidP="00601DED">
            <w:pPr>
              <w:jc w:val="both"/>
              <w:rPr>
                <w:rFonts w:ascii="Arial" w:hAnsi="Arial" w:cs="Arial"/>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O classificador não foi aberto</w:t>
            </w:r>
          </w:p>
        </w:tc>
      </w:tr>
      <w:tr w:rsidR="00601DED" w:rsidRPr="007B378F" w:rsidTr="00601DED">
        <w:tc>
          <w:tcPr>
            <w:tcW w:w="425" w:type="dxa"/>
            <w:shd w:val="clear" w:color="auto" w:fill="auto"/>
          </w:tcPr>
          <w:p w:rsidR="00601DED" w:rsidRPr="007B378F" w:rsidRDefault="00601DED" w:rsidP="00601DED">
            <w:pPr>
              <w:jc w:val="both"/>
              <w:rPr>
                <w:rFonts w:ascii="Arial" w:hAnsi="Arial" w:cs="Arial"/>
                <w:b/>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Recolhimentos não ocorrem no prazo legal</w:t>
            </w:r>
          </w:p>
        </w:tc>
      </w:tr>
    </w:tbl>
    <w:p w:rsidR="00601DED" w:rsidRPr="00231F6C" w:rsidRDefault="00601DED" w:rsidP="00601DED">
      <w:pPr>
        <w:jc w:val="both"/>
        <w:rPr>
          <w:rFonts w:ascii="Arial" w:hAnsi="Arial" w:cs="Arial"/>
          <w:b/>
          <w:sz w:val="16"/>
          <w:szCs w:val="16"/>
        </w:rPr>
      </w:pPr>
    </w:p>
    <w:p w:rsidR="00601DED" w:rsidRPr="00231F6C" w:rsidRDefault="00601DED" w:rsidP="00601DED">
      <w:pPr>
        <w:jc w:val="both"/>
        <w:rPr>
          <w:rFonts w:ascii="Arial" w:hAnsi="Arial" w:cs="Arial"/>
          <w:b/>
          <w:sz w:val="16"/>
          <w:szCs w:val="16"/>
        </w:rPr>
      </w:pPr>
    </w:p>
    <w:p w:rsidR="00601DED" w:rsidRPr="00231F6C" w:rsidRDefault="00601DED" w:rsidP="00601DED">
      <w:pPr>
        <w:jc w:val="both"/>
        <w:rPr>
          <w:rFonts w:ascii="Arial" w:hAnsi="Arial" w:cs="Arial"/>
          <w:b/>
          <w:sz w:val="16"/>
          <w:szCs w:val="16"/>
        </w:rPr>
      </w:pPr>
      <w:r w:rsidRPr="00231F6C">
        <w:rPr>
          <w:rFonts w:ascii="Arial" w:hAnsi="Arial" w:cs="Arial"/>
          <w:b/>
          <w:sz w:val="16"/>
          <w:szCs w:val="16"/>
        </w:rPr>
        <w:t>9. Classificador para Cópias de Ofícios Expedidos:</w:t>
      </w:r>
    </w:p>
    <w:p w:rsidR="00601DED" w:rsidRPr="00231F6C" w:rsidRDefault="00601DED" w:rsidP="00601DED">
      <w:pPr>
        <w:jc w:val="both"/>
        <w:rPr>
          <w:rFonts w:ascii="Arial" w:hAnsi="Arial" w:cs="Arial"/>
          <w:b/>
          <w:sz w:val="16"/>
          <w:szCs w:val="16"/>
        </w:rPr>
      </w:pPr>
    </w:p>
    <w:p w:rsidR="00601DED" w:rsidRPr="00231F6C" w:rsidRDefault="00601DED" w:rsidP="00601DED">
      <w:pPr>
        <w:ind w:firstLine="708"/>
        <w:rPr>
          <w:rFonts w:ascii="Arial" w:hAnsi="Arial" w:cs="Arial"/>
          <w:b/>
          <w:sz w:val="16"/>
          <w:szCs w:val="16"/>
        </w:rPr>
      </w:pPr>
      <w:proofErr w:type="gramStart"/>
      <w:r w:rsidRPr="00231F6C">
        <w:rPr>
          <w:rFonts w:ascii="Arial" w:hAnsi="Arial" w:cs="Arial"/>
          <w:b/>
          <w:sz w:val="16"/>
          <w:szCs w:val="16"/>
        </w:rPr>
        <w:t xml:space="preserve">(   </w:t>
      </w:r>
      <w:proofErr w:type="gramEnd"/>
      <w:r w:rsidRPr="00231F6C">
        <w:rPr>
          <w:rFonts w:ascii="Arial" w:hAnsi="Arial" w:cs="Arial"/>
          <w:b/>
          <w:sz w:val="16"/>
          <w:szCs w:val="16"/>
        </w:rPr>
        <w:t>) em ordem</w:t>
      </w:r>
    </w:p>
    <w:p w:rsidR="00601DED" w:rsidRPr="00231F6C" w:rsidRDefault="00601DED" w:rsidP="00601DED">
      <w:pPr>
        <w:rPr>
          <w:rFonts w:ascii="Arial" w:hAnsi="Arial" w:cs="Arial"/>
          <w:b/>
          <w:sz w:val="16"/>
          <w:szCs w:val="16"/>
        </w:rPr>
      </w:pPr>
      <w:r w:rsidRPr="00231F6C">
        <w:rPr>
          <w:rFonts w:ascii="Arial" w:hAnsi="Arial" w:cs="Arial"/>
          <w:b/>
          <w:sz w:val="16"/>
          <w:szCs w:val="16"/>
        </w:rPr>
        <w:tab/>
      </w:r>
      <w:proofErr w:type="gramStart"/>
      <w:r w:rsidRPr="00231F6C">
        <w:rPr>
          <w:rFonts w:ascii="Arial" w:hAnsi="Arial" w:cs="Arial"/>
          <w:b/>
          <w:sz w:val="16"/>
          <w:szCs w:val="16"/>
        </w:rPr>
        <w:t xml:space="preserve">(   </w:t>
      </w:r>
      <w:proofErr w:type="gramEnd"/>
      <w:r w:rsidRPr="00231F6C">
        <w:rPr>
          <w:rFonts w:ascii="Arial" w:hAnsi="Arial" w:cs="Arial"/>
          <w:b/>
          <w:sz w:val="16"/>
          <w:szCs w:val="16"/>
        </w:rPr>
        <w:t>) observações, recomendações e determinações:</w:t>
      </w:r>
    </w:p>
    <w:p w:rsidR="00601DED" w:rsidRPr="00231F6C" w:rsidRDefault="00601DED" w:rsidP="00601DED">
      <w:pPr>
        <w:rPr>
          <w:rFonts w:ascii="Arial" w:hAnsi="Arial" w:cs="Arial"/>
          <w:b/>
          <w:sz w:val="16"/>
          <w:szCs w:val="16"/>
        </w:rPr>
      </w:pPr>
      <w:r w:rsidRPr="00231F6C">
        <w:rPr>
          <w:rFonts w:ascii="Arial" w:hAnsi="Arial" w:cs="Arial"/>
          <w:b/>
          <w:sz w:val="16"/>
          <w:szCs w:val="16"/>
        </w:rPr>
        <w:tab/>
        <w:t>(________________________________________________________________________</w:t>
      </w:r>
      <w:proofErr w:type="gramStart"/>
      <w:r w:rsidRPr="00231F6C">
        <w:rPr>
          <w:rFonts w:ascii="Arial" w:hAnsi="Arial" w:cs="Arial"/>
          <w:b/>
          <w:sz w:val="16"/>
          <w:szCs w:val="16"/>
        </w:rPr>
        <w:t>)</w:t>
      </w:r>
      <w:proofErr w:type="gramEnd"/>
      <w:r w:rsidRPr="00231F6C">
        <w:rPr>
          <w:rFonts w:ascii="Arial" w:hAnsi="Arial" w:cs="Arial"/>
          <w:b/>
          <w:sz w:val="16"/>
          <w:szCs w:val="16"/>
        </w:rPr>
        <w:tab/>
      </w:r>
    </w:p>
    <w:p w:rsidR="00601DED" w:rsidRPr="00231F6C" w:rsidRDefault="00601DED" w:rsidP="00601DED">
      <w:pPr>
        <w:rPr>
          <w:rFonts w:ascii="Arial" w:hAnsi="Arial" w:cs="Arial"/>
          <w:sz w:val="16"/>
          <w:szCs w:val="16"/>
        </w:rPr>
      </w:pPr>
      <w:r w:rsidRPr="00231F6C">
        <w:rPr>
          <w:rFonts w:ascii="Arial" w:hAnsi="Arial" w:cs="Arial"/>
          <w:b/>
          <w:sz w:val="16"/>
          <w:szCs w:val="16"/>
        </w:rPr>
        <w:tab/>
      </w:r>
      <w:proofErr w:type="gramStart"/>
      <w:r w:rsidRPr="00231F6C">
        <w:rPr>
          <w:rFonts w:ascii="Arial" w:hAnsi="Arial" w:cs="Arial"/>
          <w:b/>
          <w:sz w:val="16"/>
          <w:szCs w:val="16"/>
        </w:rPr>
        <w:t xml:space="preserve">(   </w:t>
      </w:r>
      <w:proofErr w:type="gramEnd"/>
      <w:r w:rsidRPr="00231F6C">
        <w:rPr>
          <w:rFonts w:ascii="Arial" w:hAnsi="Arial" w:cs="Arial"/>
          <w:b/>
          <w:sz w:val="16"/>
          <w:szCs w:val="16"/>
        </w:rPr>
        <w:t>) pendências</w:t>
      </w:r>
    </w:p>
    <w:p w:rsidR="00601DED" w:rsidRDefault="00601DED" w:rsidP="00601DED">
      <w:pPr>
        <w:rPr>
          <w:rFonts w:ascii="Arial" w:hAnsi="Arial" w:cs="Arial"/>
          <w:b/>
          <w:sz w:val="16"/>
          <w:szCs w:val="16"/>
        </w:rPr>
      </w:pPr>
    </w:p>
    <w:p w:rsidR="00555AE8" w:rsidRPr="00231F6C" w:rsidRDefault="00555AE8" w:rsidP="00601DED">
      <w:pPr>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601DED" w:rsidRPr="007B378F" w:rsidTr="00601DED">
        <w:trPr>
          <w:trHeight w:val="392"/>
        </w:trPr>
        <w:tc>
          <w:tcPr>
            <w:tcW w:w="425" w:type="dxa"/>
          </w:tcPr>
          <w:p w:rsidR="00601DED" w:rsidRPr="007B378F" w:rsidRDefault="00601DED" w:rsidP="00601DED">
            <w:pPr>
              <w:jc w:val="both"/>
              <w:rPr>
                <w:rFonts w:ascii="Arial" w:hAnsi="Arial" w:cs="Arial"/>
                <w:b/>
                <w:sz w:val="16"/>
                <w:szCs w:val="16"/>
              </w:rPr>
            </w:pPr>
          </w:p>
        </w:tc>
        <w:tc>
          <w:tcPr>
            <w:tcW w:w="7655" w:type="dxa"/>
            <w:shd w:val="clear" w:color="auto" w:fill="auto"/>
          </w:tcPr>
          <w:p w:rsidR="00601DED" w:rsidRPr="007B378F" w:rsidRDefault="00601DED" w:rsidP="00555AE8">
            <w:pPr>
              <w:tabs>
                <w:tab w:val="left" w:pos="2380"/>
              </w:tabs>
              <w:jc w:val="both"/>
              <w:rPr>
                <w:rFonts w:ascii="Arial" w:hAnsi="Arial" w:cs="Arial"/>
                <w:b/>
                <w:sz w:val="16"/>
                <w:szCs w:val="16"/>
              </w:rPr>
            </w:pPr>
            <w:r w:rsidRPr="007B378F">
              <w:rPr>
                <w:rFonts w:ascii="Arial" w:hAnsi="Arial" w:cs="Arial"/>
                <w:b/>
                <w:sz w:val="16"/>
                <w:szCs w:val="16"/>
              </w:rPr>
              <w:t>PENDÊNCIAS</w:t>
            </w:r>
            <w:r w:rsidR="00555AE8" w:rsidRPr="007B378F">
              <w:rPr>
                <w:rFonts w:ascii="Arial" w:hAnsi="Arial" w:cs="Arial"/>
                <w:b/>
                <w:sz w:val="16"/>
                <w:szCs w:val="16"/>
              </w:rPr>
              <w:tab/>
            </w:r>
          </w:p>
        </w:tc>
      </w:tr>
      <w:tr w:rsidR="00601DED" w:rsidRPr="007B378F" w:rsidTr="00601DED">
        <w:tc>
          <w:tcPr>
            <w:tcW w:w="425" w:type="dxa"/>
          </w:tcPr>
          <w:p w:rsidR="00601DED" w:rsidRPr="007B378F" w:rsidRDefault="00601DED" w:rsidP="00601DED">
            <w:pPr>
              <w:jc w:val="both"/>
              <w:rPr>
                <w:rFonts w:ascii="Arial" w:hAnsi="Arial" w:cs="Arial"/>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O classificador não foi aberto</w:t>
            </w:r>
          </w:p>
        </w:tc>
      </w:tr>
      <w:tr w:rsidR="00601DED" w:rsidRPr="007B378F" w:rsidTr="00601DED">
        <w:tc>
          <w:tcPr>
            <w:tcW w:w="425" w:type="dxa"/>
          </w:tcPr>
          <w:p w:rsidR="00601DED" w:rsidRPr="007B378F" w:rsidRDefault="00601DED" w:rsidP="00601DED">
            <w:pPr>
              <w:jc w:val="both"/>
              <w:rPr>
                <w:rFonts w:ascii="Arial" w:hAnsi="Arial" w:cs="Arial"/>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Os ofícios não estão devidamente numerados</w:t>
            </w:r>
          </w:p>
        </w:tc>
      </w:tr>
      <w:tr w:rsidR="00601DED" w:rsidRPr="007B378F" w:rsidTr="00601DED">
        <w:tc>
          <w:tcPr>
            <w:tcW w:w="425" w:type="dxa"/>
          </w:tcPr>
          <w:p w:rsidR="00601DED" w:rsidRPr="007B378F" w:rsidRDefault="00601DED" w:rsidP="00601DED">
            <w:pPr>
              <w:jc w:val="both"/>
              <w:rPr>
                <w:rFonts w:ascii="Arial" w:hAnsi="Arial" w:cs="Arial"/>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Não há comprovantes de recebimento pelos destinatários</w:t>
            </w:r>
          </w:p>
        </w:tc>
      </w:tr>
      <w:tr w:rsidR="00601DED" w:rsidRPr="007B378F" w:rsidTr="00601DED">
        <w:tc>
          <w:tcPr>
            <w:tcW w:w="425" w:type="dxa"/>
          </w:tcPr>
          <w:p w:rsidR="00601DED" w:rsidRPr="007B378F" w:rsidRDefault="00601DED" w:rsidP="00601DED">
            <w:pPr>
              <w:jc w:val="both"/>
              <w:rPr>
                <w:rFonts w:ascii="Arial" w:hAnsi="Arial" w:cs="Arial"/>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Comprovantes remetidos pelos correios não são arquivados com as cópias dos ofícios</w:t>
            </w:r>
          </w:p>
        </w:tc>
      </w:tr>
      <w:tr w:rsidR="00601DED" w:rsidRPr="007B378F" w:rsidTr="00601DED">
        <w:tc>
          <w:tcPr>
            <w:tcW w:w="425" w:type="dxa"/>
          </w:tcPr>
          <w:p w:rsidR="00601DED" w:rsidRPr="007B378F" w:rsidRDefault="00601DED" w:rsidP="00601DED">
            <w:pPr>
              <w:jc w:val="both"/>
              <w:rPr>
                <w:rFonts w:ascii="Arial" w:hAnsi="Arial" w:cs="Arial"/>
                <w:sz w:val="16"/>
                <w:szCs w:val="16"/>
              </w:rPr>
            </w:pPr>
            <w:proofErr w:type="gramStart"/>
            <w:r w:rsidRPr="007B378F">
              <w:rPr>
                <w:rFonts w:ascii="Arial" w:hAnsi="Arial" w:cs="Arial"/>
                <w:b/>
                <w:sz w:val="16"/>
                <w:szCs w:val="16"/>
              </w:rPr>
              <w:t xml:space="preserve">(  </w:t>
            </w:r>
            <w:proofErr w:type="gramEnd"/>
            <w:r w:rsidRPr="007B378F">
              <w:rPr>
                <w:rFonts w:ascii="Arial" w:hAnsi="Arial" w:cs="Arial"/>
                <w:b/>
                <w:sz w:val="16"/>
                <w:szCs w:val="16"/>
              </w:rPr>
              <w:t>)</w:t>
            </w:r>
          </w:p>
        </w:tc>
        <w:tc>
          <w:tcPr>
            <w:tcW w:w="7655" w:type="dxa"/>
            <w:shd w:val="clear" w:color="auto" w:fill="auto"/>
          </w:tcPr>
          <w:p w:rsidR="00601DED" w:rsidRPr="007B378F" w:rsidRDefault="00601DED" w:rsidP="00601DED">
            <w:pPr>
              <w:jc w:val="both"/>
              <w:rPr>
                <w:rFonts w:ascii="Arial" w:hAnsi="Arial" w:cs="Arial"/>
                <w:sz w:val="16"/>
                <w:szCs w:val="16"/>
              </w:rPr>
            </w:pPr>
            <w:r w:rsidRPr="007B378F">
              <w:rPr>
                <w:rFonts w:ascii="Arial" w:hAnsi="Arial" w:cs="Arial"/>
                <w:sz w:val="16"/>
                <w:szCs w:val="16"/>
              </w:rPr>
              <w:t>Não há remissão nas cópias dos ofícios a que se referem</w:t>
            </w:r>
          </w:p>
        </w:tc>
      </w:tr>
    </w:tbl>
    <w:p w:rsidR="00601DED" w:rsidRPr="007B378F" w:rsidRDefault="00601DED" w:rsidP="00601DED">
      <w:pPr>
        <w:rPr>
          <w:rFonts w:ascii="Arial" w:hAnsi="Arial" w:cs="Arial"/>
          <w:b/>
          <w:sz w:val="16"/>
          <w:szCs w:val="16"/>
        </w:rPr>
      </w:pPr>
    </w:p>
    <w:p w:rsidR="00601DED" w:rsidRPr="00231F6C" w:rsidRDefault="00601DED" w:rsidP="00601DED">
      <w:pPr>
        <w:rPr>
          <w:rFonts w:ascii="Arial" w:hAnsi="Arial" w:cs="Arial"/>
          <w:b/>
          <w:sz w:val="16"/>
          <w:szCs w:val="16"/>
        </w:rPr>
      </w:pPr>
    </w:p>
    <w:p w:rsidR="00601DED" w:rsidRPr="00231F6C" w:rsidRDefault="00601DED" w:rsidP="00601DED">
      <w:pPr>
        <w:jc w:val="both"/>
        <w:rPr>
          <w:rFonts w:ascii="Arial" w:hAnsi="Arial" w:cs="Arial"/>
          <w:b/>
          <w:sz w:val="16"/>
          <w:szCs w:val="16"/>
        </w:rPr>
      </w:pPr>
      <w:r w:rsidRPr="00231F6C">
        <w:rPr>
          <w:rFonts w:ascii="Arial" w:hAnsi="Arial" w:cs="Arial"/>
          <w:b/>
          <w:sz w:val="16"/>
          <w:szCs w:val="16"/>
        </w:rPr>
        <w:t>10. Classificador para Ofícios Recebidos:</w:t>
      </w:r>
    </w:p>
    <w:p w:rsidR="00601DED" w:rsidRPr="00231F6C" w:rsidRDefault="00601DED" w:rsidP="00601DED">
      <w:pPr>
        <w:jc w:val="both"/>
        <w:rPr>
          <w:rFonts w:ascii="Arial" w:hAnsi="Arial" w:cs="Arial"/>
          <w:b/>
          <w:sz w:val="16"/>
          <w:szCs w:val="16"/>
        </w:rPr>
      </w:pPr>
    </w:p>
    <w:p w:rsidR="00601DED" w:rsidRPr="00231F6C" w:rsidRDefault="00601DED" w:rsidP="00601DED">
      <w:pPr>
        <w:rPr>
          <w:rFonts w:ascii="Arial" w:hAnsi="Arial" w:cs="Arial"/>
          <w:b/>
          <w:sz w:val="16"/>
          <w:szCs w:val="16"/>
        </w:rPr>
      </w:pPr>
      <w:r w:rsidRPr="00231F6C">
        <w:rPr>
          <w:rFonts w:ascii="Arial" w:hAnsi="Arial" w:cs="Arial"/>
          <w:b/>
          <w:sz w:val="16"/>
          <w:szCs w:val="16"/>
        </w:rPr>
        <w:tab/>
      </w:r>
      <w:proofErr w:type="gramStart"/>
      <w:r w:rsidRPr="00231F6C">
        <w:rPr>
          <w:rFonts w:ascii="Arial" w:hAnsi="Arial" w:cs="Arial"/>
          <w:b/>
          <w:sz w:val="16"/>
          <w:szCs w:val="16"/>
        </w:rPr>
        <w:t xml:space="preserve">(   </w:t>
      </w:r>
      <w:proofErr w:type="gramEnd"/>
      <w:r w:rsidRPr="00231F6C">
        <w:rPr>
          <w:rFonts w:ascii="Arial" w:hAnsi="Arial" w:cs="Arial"/>
          <w:b/>
          <w:sz w:val="16"/>
          <w:szCs w:val="16"/>
        </w:rPr>
        <w:t>) em ordem</w:t>
      </w:r>
    </w:p>
    <w:p w:rsidR="00601DED" w:rsidRPr="00231F6C" w:rsidRDefault="00601DED" w:rsidP="00601DED">
      <w:pPr>
        <w:rPr>
          <w:rFonts w:ascii="Arial" w:hAnsi="Arial" w:cs="Arial"/>
          <w:b/>
          <w:sz w:val="16"/>
          <w:szCs w:val="16"/>
        </w:rPr>
      </w:pPr>
      <w:r w:rsidRPr="00231F6C">
        <w:rPr>
          <w:rFonts w:ascii="Arial" w:hAnsi="Arial" w:cs="Arial"/>
          <w:b/>
          <w:sz w:val="16"/>
          <w:szCs w:val="16"/>
        </w:rPr>
        <w:tab/>
      </w:r>
      <w:proofErr w:type="gramStart"/>
      <w:r w:rsidRPr="00231F6C">
        <w:rPr>
          <w:rFonts w:ascii="Arial" w:hAnsi="Arial" w:cs="Arial"/>
          <w:b/>
          <w:sz w:val="16"/>
          <w:szCs w:val="16"/>
        </w:rPr>
        <w:t xml:space="preserve">(   </w:t>
      </w:r>
      <w:proofErr w:type="gramEnd"/>
      <w:r w:rsidRPr="00231F6C">
        <w:rPr>
          <w:rFonts w:ascii="Arial" w:hAnsi="Arial" w:cs="Arial"/>
          <w:b/>
          <w:sz w:val="16"/>
          <w:szCs w:val="16"/>
        </w:rPr>
        <w:t>) observações, recomendações e determinações:</w:t>
      </w:r>
      <w:r w:rsidRPr="00231F6C">
        <w:rPr>
          <w:rFonts w:ascii="Arial" w:hAnsi="Arial" w:cs="Arial"/>
          <w:b/>
          <w:sz w:val="16"/>
          <w:szCs w:val="16"/>
        </w:rPr>
        <w:tab/>
      </w:r>
      <w:r w:rsidRPr="00231F6C">
        <w:rPr>
          <w:rFonts w:ascii="Arial" w:hAnsi="Arial" w:cs="Arial"/>
          <w:b/>
          <w:sz w:val="16"/>
          <w:szCs w:val="16"/>
        </w:rPr>
        <w:tab/>
        <w:t>(________________________________________________________________________)</w:t>
      </w:r>
      <w:r w:rsidRPr="00231F6C">
        <w:rPr>
          <w:rFonts w:ascii="Arial" w:hAnsi="Arial" w:cs="Arial"/>
          <w:b/>
          <w:sz w:val="16"/>
          <w:szCs w:val="16"/>
        </w:rPr>
        <w:tab/>
      </w:r>
    </w:p>
    <w:p w:rsidR="00601DED" w:rsidRPr="00231F6C" w:rsidRDefault="00601DED" w:rsidP="00601DED">
      <w:pPr>
        <w:rPr>
          <w:rFonts w:ascii="Arial" w:hAnsi="Arial" w:cs="Arial"/>
          <w:sz w:val="16"/>
          <w:szCs w:val="16"/>
        </w:rPr>
      </w:pPr>
      <w:r w:rsidRPr="00231F6C">
        <w:rPr>
          <w:rFonts w:ascii="Arial" w:hAnsi="Arial" w:cs="Arial"/>
          <w:b/>
          <w:sz w:val="16"/>
          <w:szCs w:val="16"/>
        </w:rPr>
        <w:tab/>
      </w:r>
      <w:proofErr w:type="gramStart"/>
      <w:r w:rsidRPr="00231F6C">
        <w:rPr>
          <w:rFonts w:ascii="Arial" w:hAnsi="Arial" w:cs="Arial"/>
          <w:b/>
          <w:sz w:val="16"/>
          <w:szCs w:val="16"/>
        </w:rPr>
        <w:t xml:space="preserve">(   </w:t>
      </w:r>
      <w:proofErr w:type="gramEnd"/>
      <w:r w:rsidRPr="00231F6C">
        <w:rPr>
          <w:rFonts w:ascii="Arial" w:hAnsi="Arial" w:cs="Arial"/>
          <w:b/>
          <w:sz w:val="16"/>
          <w:szCs w:val="16"/>
        </w:rPr>
        <w:t>) pendências</w:t>
      </w:r>
    </w:p>
    <w:p w:rsidR="00601DED" w:rsidRDefault="00601DED" w:rsidP="00601DED">
      <w:pPr>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601DED" w:rsidRPr="00231F6C" w:rsidTr="00601DED">
        <w:tc>
          <w:tcPr>
            <w:tcW w:w="425" w:type="dxa"/>
            <w:shd w:val="clear" w:color="auto" w:fill="auto"/>
          </w:tcPr>
          <w:p w:rsidR="00601DED" w:rsidRPr="00231F6C" w:rsidRDefault="00601DED" w:rsidP="00601DED">
            <w:pPr>
              <w:jc w:val="both"/>
              <w:rPr>
                <w:rFonts w:ascii="Arial" w:hAnsi="Arial" w:cs="Arial"/>
                <w:b/>
                <w:sz w:val="14"/>
                <w:szCs w:val="14"/>
              </w:rPr>
            </w:pPr>
          </w:p>
        </w:tc>
        <w:tc>
          <w:tcPr>
            <w:tcW w:w="7655" w:type="dxa"/>
            <w:shd w:val="clear" w:color="auto" w:fill="auto"/>
          </w:tcPr>
          <w:p w:rsidR="00601DED" w:rsidRPr="00231F6C" w:rsidRDefault="00601DED" w:rsidP="00601DED">
            <w:pPr>
              <w:jc w:val="both"/>
              <w:rPr>
                <w:rFonts w:ascii="Arial" w:hAnsi="Arial" w:cs="Arial"/>
                <w:b/>
                <w:sz w:val="14"/>
                <w:szCs w:val="14"/>
              </w:rPr>
            </w:pPr>
            <w:r w:rsidRPr="00231F6C">
              <w:rPr>
                <w:rFonts w:ascii="Arial" w:hAnsi="Arial" w:cs="Arial"/>
                <w:b/>
                <w:sz w:val="14"/>
                <w:szCs w:val="14"/>
              </w:rPr>
              <w:t>PENDÊNCIAS</w:t>
            </w:r>
          </w:p>
        </w:tc>
      </w:tr>
      <w:tr w:rsidR="00601DED" w:rsidRPr="00231F6C" w:rsidTr="00601DED">
        <w:tc>
          <w:tcPr>
            <w:tcW w:w="425" w:type="dxa"/>
            <w:shd w:val="clear" w:color="auto" w:fill="auto"/>
          </w:tcPr>
          <w:p w:rsidR="00601DED" w:rsidRPr="00231F6C" w:rsidRDefault="00601DED" w:rsidP="00601DED">
            <w:pPr>
              <w:jc w:val="both"/>
              <w:rPr>
                <w:rFonts w:ascii="Arial" w:hAnsi="Arial" w:cs="Arial"/>
                <w:sz w:val="14"/>
                <w:szCs w:val="14"/>
              </w:rPr>
            </w:pPr>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O classificador não foi aberto</w:t>
            </w:r>
          </w:p>
        </w:tc>
      </w:tr>
      <w:tr w:rsidR="00601DED" w:rsidRPr="00231F6C" w:rsidTr="00601DED">
        <w:tc>
          <w:tcPr>
            <w:tcW w:w="425" w:type="dxa"/>
            <w:shd w:val="clear" w:color="auto" w:fill="auto"/>
          </w:tcPr>
          <w:p w:rsidR="00601DED" w:rsidRPr="00231F6C" w:rsidRDefault="00601DED" w:rsidP="00601DED">
            <w:pPr>
              <w:jc w:val="both"/>
              <w:rPr>
                <w:rFonts w:ascii="Arial" w:hAnsi="Arial" w:cs="Arial"/>
                <w:sz w:val="14"/>
                <w:szCs w:val="14"/>
              </w:rPr>
            </w:pPr>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Não há anotação acerca do atendimento</w:t>
            </w:r>
          </w:p>
        </w:tc>
      </w:tr>
      <w:tr w:rsidR="00601DED" w:rsidRPr="00231F6C" w:rsidTr="00601DED">
        <w:tc>
          <w:tcPr>
            <w:tcW w:w="425" w:type="dxa"/>
            <w:shd w:val="clear" w:color="auto" w:fill="auto"/>
          </w:tcPr>
          <w:p w:rsidR="00601DED" w:rsidRPr="00231F6C" w:rsidRDefault="00601DED" w:rsidP="00601DED">
            <w:pPr>
              <w:jc w:val="both"/>
              <w:rPr>
                <w:rFonts w:ascii="Arial" w:hAnsi="Arial" w:cs="Arial"/>
                <w:sz w:val="14"/>
                <w:szCs w:val="14"/>
              </w:rPr>
            </w:pPr>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Índice não está em ordem</w:t>
            </w:r>
          </w:p>
        </w:tc>
      </w:tr>
    </w:tbl>
    <w:p w:rsidR="00601DED" w:rsidRPr="00231F6C" w:rsidRDefault="00601DED" w:rsidP="00601DED">
      <w:pPr>
        <w:jc w:val="center"/>
        <w:rPr>
          <w:rFonts w:ascii="Arial" w:hAnsi="Arial" w:cs="Arial"/>
          <w:b/>
          <w:sz w:val="16"/>
          <w:szCs w:val="16"/>
        </w:rPr>
      </w:pPr>
    </w:p>
    <w:p w:rsidR="00601DED" w:rsidRPr="00231F6C" w:rsidRDefault="00601DED" w:rsidP="00601DED">
      <w:pPr>
        <w:jc w:val="center"/>
        <w:rPr>
          <w:rFonts w:ascii="Arial" w:hAnsi="Arial" w:cs="Arial"/>
          <w:b/>
          <w:sz w:val="16"/>
          <w:szCs w:val="16"/>
        </w:rPr>
      </w:pPr>
    </w:p>
    <w:p w:rsidR="00601DED" w:rsidRPr="00231F6C" w:rsidRDefault="00601DED" w:rsidP="00601DED">
      <w:pPr>
        <w:jc w:val="center"/>
        <w:rPr>
          <w:rFonts w:ascii="Arial" w:hAnsi="Arial" w:cs="Arial"/>
          <w:b/>
          <w:sz w:val="16"/>
          <w:szCs w:val="16"/>
        </w:rPr>
      </w:pPr>
    </w:p>
    <w:p w:rsidR="00570396" w:rsidRPr="00FF6CA5" w:rsidRDefault="00570396" w:rsidP="00527B6B">
      <w:pPr>
        <w:jc w:val="center"/>
        <w:rPr>
          <w:rFonts w:ascii="Arial" w:hAnsi="Arial" w:cs="Arial"/>
          <w:b/>
          <w:sz w:val="16"/>
          <w:szCs w:val="16"/>
        </w:rPr>
      </w:pPr>
    </w:p>
    <w:p w:rsidR="00116BCD" w:rsidRPr="00FF6CA5" w:rsidRDefault="00EF4EC5" w:rsidP="00527B6B">
      <w:pPr>
        <w:jc w:val="center"/>
        <w:rPr>
          <w:rFonts w:ascii="Arial" w:hAnsi="Arial" w:cs="Arial"/>
          <w:b/>
          <w:sz w:val="16"/>
          <w:szCs w:val="16"/>
        </w:rPr>
      </w:pPr>
      <w:r w:rsidRPr="00FF6CA5">
        <w:rPr>
          <w:rFonts w:ascii="Arial" w:hAnsi="Arial" w:cs="Arial"/>
          <w:b/>
          <w:sz w:val="16"/>
          <w:szCs w:val="16"/>
        </w:rPr>
        <w:t>TABELIÃO DE NOTAS</w:t>
      </w:r>
    </w:p>
    <w:p w:rsidR="00116BCD" w:rsidRPr="00FF6CA5" w:rsidRDefault="00116BCD" w:rsidP="00527B6B">
      <w:pPr>
        <w:jc w:val="center"/>
        <w:rPr>
          <w:rFonts w:ascii="Arial" w:hAnsi="Arial" w:cs="Arial"/>
          <w:b/>
          <w:sz w:val="16"/>
          <w:szCs w:val="16"/>
        </w:rPr>
      </w:pPr>
      <w:r w:rsidRPr="00FF6CA5">
        <w:rPr>
          <w:rFonts w:ascii="Arial" w:hAnsi="Arial" w:cs="Arial"/>
          <w:b/>
          <w:sz w:val="16"/>
          <w:szCs w:val="16"/>
        </w:rPr>
        <w:t xml:space="preserve">(Capítulo </w:t>
      </w:r>
      <w:proofErr w:type="spellStart"/>
      <w:r w:rsidRPr="00FF6CA5">
        <w:rPr>
          <w:rFonts w:ascii="Arial" w:hAnsi="Arial" w:cs="Arial"/>
          <w:b/>
          <w:sz w:val="16"/>
          <w:szCs w:val="16"/>
        </w:rPr>
        <w:t>XIV</w:t>
      </w:r>
      <w:proofErr w:type="spellEnd"/>
      <w:r w:rsidRPr="00FF6CA5">
        <w:rPr>
          <w:rFonts w:ascii="Arial" w:hAnsi="Arial" w:cs="Arial"/>
          <w:b/>
          <w:sz w:val="16"/>
          <w:szCs w:val="16"/>
        </w:rPr>
        <w:t xml:space="preserve">, das </w:t>
      </w:r>
      <w:proofErr w:type="spellStart"/>
      <w:r w:rsidRPr="00FF6CA5">
        <w:rPr>
          <w:rFonts w:ascii="Arial" w:hAnsi="Arial" w:cs="Arial"/>
          <w:b/>
          <w:sz w:val="16"/>
          <w:szCs w:val="16"/>
        </w:rPr>
        <w:t>NSCGJ</w:t>
      </w:r>
      <w:proofErr w:type="spellEnd"/>
      <w:proofErr w:type="gramStart"/>
      <w:r w:rsidRPr="00FF6CA5">
        <w:rPr>
          <w:rFonts w:ascii="Arial" w:hAnsi="Arial" w:cs="Arial"/>
          <w:b/>
          <w:sz w:val="16"/>
          <w:szCs w:val="16"/>
        </w:rPr>
        <w:t>)</w:t>
      </w:r>
      <w:proofErr w:type="gramEnd"/>
    </w:p>
    <w:p w:rsidR="00116BCD" w:rsidRPr="00FF6CA5" w:rsidRDefault="00116BCD" w:rsidP="00527B6B">
      <w:pPr>
        <w:jc w:val="center"/>
        <w:rPr>
          <w:rFonts w:ascii="Arial" w:hAnsi="Arial" w:cs="Arial"/>
          <w:b/>
          <w:sz w:val="16"/>
          <w:szCs w:val="16"/>
        </w:rPr>
      </w:pPr>
    </w:p>
    <w:p w:rsidR="00116BCD" w:rsidRPr="00FF6CA5" w:rsidRDefault="00116BCD" w:rsidP="00527B6B">
      <w:pPr>
        <w:jc w:val="center"/>
        <w:rPr>
          <w:rFonts w:ascii="Arial" w:hAnsi="Arial" w:cs="Arial"/>
          <w:b/>
          <w:sz w:val="16"/>
          <w:szCs w:val="16"/>
        </w:rPr>
      </w:pPr>
    </w:p>
    <w:p w:rsidR="00601DED" w:rsidRPr="00231F6C" w:rsidRDefault="00601DED" w:rsidP="00601DED">
      <w:pPr>
        <w:jc w:val="both"/>
        <w:rPr>
          <w:rFonts w:ascii="Arial" w:hAnsi="Arial" w:cs="Arial"/>
          <w:b/>
          <w:sz w:val="16"/>
          <w:szCs w:val="16"/>
        </w:rPr>
      </w:pPr>
      <w:r w:rsidRPr="00231F6C">
        <w:rPr>
          <w:rFonts w:ascii="Arial" w:hAnsi="Arial" w:cs="Arial"/>
          <w:b/>
          <w:sz w:val="16"/>
          <w:szCs w:val="16"/>
        </w:rPr>
        <w:t>1. Livros de Notas</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559"/>
        <w:gridCol w:w="1559"/>
        <w:gridCol w:w="1276"/>
      </w:tblGrid>
      <w:tr w:rsidR="00601DED" w:rsidRPr="00231F6C" w:rsidTr="00601DED">
        <w:tc>
          <w:tcPr>
            <w:tcW w:w="3686" w:type="dxa"/>
            <w:shd w:val="clear" w:color="auto" w:fill="auto"/>
          </w:tcPr>
          <w:p w:rsidR="00601DED" w:rsidRPr="00231F6C" w:rsidRDefault="00601DED" w:rsidP="00601DED">
            <w:pPr>
              <w:jc w:val="center"/>
              <w:rPr>
                <w:rFonts w:ascii="Arial" w:hAnsi="Arial" w:cs="Arial"/>
                <w:b/>
                <w:sz w:val="16"/>
                <w:szCs w:val="16"/>
              </w:rPr>
            </w:pPr>
            <w:r w:rsidRPr="00231F6C">
              <w:rPr>
                <w:rFonts w:ascii="Arial" w:hAnsi="Arial" w:cs="Arial"/>
                <w:b/>
                <w:sz w:val="16"/>
                <w:szCs w:val="16"/>
              </w:rPr>
              <w:t>Livro(s) (em andamento) nº(s</w:t>
            </w:r>
            <w:proofErr w:type="gramStart"/>
            <w:r w:rsidRPr="00231F6C">
              <w:rPr>
                <w:rFonts w:ascii="Arial" w:hAnsi="Arial" w:cs="Arial"/>
                <w:b/>
                <w:sz w:val="16"/>
                <w:szCs w:val="16"/>
              </w:rPr>
              <w:t>)</w:t>
            </w:r>
            <w:proofErr w:type="gramEnd"/>
            <w:r w:rsidRPr="00231F6C">
              <w:rPr>
                <w:rStyle w:val="Refdenotaderodap"/>
                <w:rFonts w:ascii="Arial" w:hAnsi="Arial" w:cs="Arial"/>
                <w:b/>
                <w:sz w:val="16"/>
                <w:szCs w:val="16"/>
              </w:rPr>
              <w:footnoteReference w:id="3"/>
            </w:r>
          </w:p>
        </w:tc>
        <w:tc>
          <w:tcPr>
            <w:tcW w:w="1559" w:type="dxa"/>
            <w:shd w:val="clear" w:color="auto" w:fill="auto"/>
          </w:tcPr>
          <w:p w:rsidR="00601DED" w:rsidRPr="00231F6C" w:rsidRDefault="00601DED" w:rsidP="00601DED">
            <w:pPr>
              <w:jc w:val="center"/>
              <w:rPr>
                <w:rFonts w:ascii="Arial" w:hAnsi="Arial" w:cs="Arial"/>
                <w:b/>
                <w:sz w:val="16"/>
                <w:szCs w:val="16"/>
              </w:rPr>
            </w:pPr>
            <w:r w:rsidRPr="00231F6C">
              <w:rPr>
                <w:rFonts w:ascii="Arial" w:hAnsi="Arial" w:cs="Arial"/>
                <w:b/>
                <w:sz w:val="16"/>
                <w:szCs w:val="16"/>
              </w:rPr>
              <w:t>Abertura</w:t>
            </w:r>
            <w:r w:rsidRPr="00231F6C">
              <w:rPr>
                <w:rStyle w:val="Refdenotaderodap"/>
                <w:rFonts w:ascii="Arial" w:hAnsi="Arial" w:cs="Arial"/>
                <w:b/>
                <w:sz w:val="16"/>
                <w:szCs w:val="16"/>
              </w:rPr>
              <w:footnoteReference w:id="4"/>
            </w:r>
          </w:p>
        </w:tc>
        <w:tc>
          <w:tcPr>
            <w:tcW w:w="1559" w:type="dxa"/>
            <w:shd w:val="clear" w:color="auto" w:fill="auto"/>
          </w:tcPr>
          <w:p w:rsidR="00601DED" w:rsidRPr="00231F6C" w:rsidRDefault="00601DED" w:rsidP="00601DED">
            <w:pPr>
              <w:jc w:val="center"/>
              <w:rPr>
                <w:rFonts w:ascii="Arial" w:hAnsi="Arial" w:cs="Arial"/>
                <w:b/>
                <w:sz w:val="16"/>
                <w:szCs w:val="16"/>
              </w:rPr>
            </w:pPr>
            <w:r w:rsidRPr="00231F6C">
              <w:rPr>
                <w:rFonts w:ascii="Arial" w:hAnsi="Arial" w:cs="Arial"/>
                <w:b/>
                <w:sz w:val="16"/>
                <w:szCs w:val="16"/>
              </w:rPr>
              <w:t>Último ato</w:t>
            </w:r>
            <w:r w:rsidRPr="00231F6C">
              <w:rPr>
                <w:rStyle w:val="Refdenotaderodap"/>
                <w:rFonts w:ascii="Arial" w:hAnsi="Arial" w:cs="Arial"/>
                <w:b/>
                <w:sz w:val="16"/>
                <w:szCs w:val="16"/>
              </w:rPr>
              <w:footnoteReference w:id="5"/>
            </w:r>
          </w:p>
        </w:tc>
        <w:tc>
          <w:tcPr>
            <w:tcW w:w="1276" w:type="dxa"/>
            <w:shd w:val="clear" w:color="auto" w:fill="auto"/>
          </w:tcPr>
          <w:p w:rsidR="00601DED" w:rsidRPr="00231F6C" w:rsidRDefault="00601DED" w:rsidP="00601DED">
            <w:pPr>
              <w:jc w:val="center"/>
              <w:rPr>
                <w:rFonts w:ascii="Arial" w:hAnsi="Arial" w:cs="Arial"/>
                <w:b/>
                <w:sz w:val="16"/>
                <w:szCs w:val="16"/>
              </w:rPr>
            </w:pPr>
            <w:proofErr w:type="spellStart"/>
            <w:r w:rsidRPr="00231F6C">
              <w:rPr>
                <w:rFonts w:ascii="Arial" w:hAnsi="Arial" w:cs="Arial"/>
                <w:b/>
                <w:sz w:val="16"/>
                <w:szCs w:val="16"/>
              </w:rPr>
              <w:t>Pág.do</w:t>
            </w:r>
            <w:proofErr w:type="spellEnd"/>
            <w:r w:rsidRPr="00231F6C">
              <w:rPr>
                <w:rFonts w:ascii="Arial" w:hAnsi="Arial" w:cs="Arial"/>
                <w:b/>
                <w:sz w:val="16"/>
                <w:szCs w:val="16"/>
              </w:rPr>
              <w:t xml:space="preserve"> ato</w:t>
            </w:r>
          </w:p>
        </w:tc>
      </w:tr>
      <w:tr w:rsidR="00601DED" w:rsidRPr="00231F6C" w:rsidTr="00601DED">
        <w:tc>
          <w:tcPr>
            <w:tcW w:w="3686" w:type="dxa"/>
            <w:shd w:val="clear" w:color="auto" w:fill="auto"/>
          </w:tcPr>
          <w:p w:rsidR="00601DED" w:rsidRPr="00231F6C" w:rsidRDefault="00601DED" w:rsidP="00601DED">
            <w:pPr>
              <w:jc w:val="center"/>
              <w:rPr>
                <w:rFonts w:ascii="Arial" w:hAnsi="Arial" w:cs="Arial"/>
                <w:b/>
                <w:sz w:val="16"/>
                <w:szCs w:val="16"/>
              </w:rPr>
            </w:pPr>
          </w:p>
        </w:tc>
        <w:tc>
          <w:tcPr>
            <w:tcW w:w="1559" w:type="dxa"/>
            <w:shd w:val="clear" w:color="auto" w:fill="auto"/>
          </w:tcPr>
          <w:p w:rsidR="00601DED" w:rsidRPr="00231F6C" w:rsidRDefault="00601DED" w:rsidP="00601DED">
            <w:pPr>
              <w:jc w:val="center"/>
              <w:rPr>
                <w:rFonts w:ascii="Arial" w:hAnsi="Arial" w:cs="Arial"/>
                <w:b/>
                <w:sz w:val="16"/>
                <w:szCs w:val="16"/>
              </w:rPr>
            </w:pPr>
          </w:p>
        </w:tc>
        <w:tc>
          <w:tcPr>
            <w:tcW w:w="1559" w:type="dxa"/>
            <w:shd w:val="clear" w:color="auto" w:fill="auto"/>
          </w:tcPr>
          <w:p w:rsidR="00601DED" w:rsidRPr="00231F6C" w:rsidRDefault="00601DED" w:rsidP="00601DED">
            <w:pPr>
              <w:jc w:val="center"/>
              <w:rPr>
                <w:rFonts w:ascii="Arial" w:hAnsi="Arial" w:cs="Arial"/>
                <w:b/>
                <w:sz w:val="16"/>
                <w:szCs w:val="16"/>
              </w:rPr>
            </w:pPr>
          </w:p>
        </w:tc>
        <w:tc>
          <w:tcPr>
            <w:tcW w:w="1276" w:type="dxa"/>
            <w:shd w:val="clear" w:color="auto" w:fill="auto"/>
          </w:tcPr>
          <w:p w:rsidR="00601DED" w:rsidRPr="00231F6C" w:rsidRDefault="00601DED" w:rsidP="00601DED">
            <w:pPr>
              <w:jc w:val="center"/>
              <w:rPr>
                <w:rFonts w:ascii="Arial" w:hAnsi="Arial" w:cs="Arial"/>
                <w:b/>
                <w:sz w:val="16"/>
                <w:szCs w:val="16"/>
              </w:rPr>
            </w:pPr>
          </w:p>
        </w:tc>
      </w:tr>
      <w:tr w:rsidR="00601DED" w:rsidRPr="00231F6C" w:rsidTr="00601DED">
        <w:tc>
          <w:tcPr>
            <w:tcW w:w="3686" w:type="dxa"/>
            <w:shd w:val="clear" w:color="auto" w:fill="auto"/>
          </w:tcPr>
          <w:p w:rsidR="00601DED" w:rsidRPr="00231F6C" w:rsidRDefault="00601DED" w:rsidP="00601DED">
            <w:pPr>
              <w:jc w:val="center"/>
              <w:rPr>
                <w:rFonts w:ascii="Arial" w:hAnsi="Arial" w:cs="Arial"/>
                <w:b/>
                <w:sz w:val="16"/>
                <w:szCs w:val="16"/>
              </w:rPr>
            </w:pPr>
          </w:p>
        </w:tc>
        <w:tc>
          <w:tcPr>
            <w:tcW w:w="1559" w:type="dxa"/>
            <w:shd w:val="clear" w:color="auto" w:fill="auto"/>
          </w:tcPr>
          <w:p w:rsidR="00601DED" w:rsidRPr="00231F6C" w:rsidRDefault="00601DED" w:rsidP="00601DED">
            <w:pPr>
              <w:jc w:val="center"/>
              <w:rPr>
                <w:rFonts w:ascii="Arial" w:hAnsi="Arial" w:cs="Arial"/>
                <w:b/>
                <w:sz w:val="16"/>
                <w:szCs w:val="16"/>
              </w:rPr>
            </w:pPr>
          </w:p>
        </w:tc>
        <w:tc>
          <w:tcPr>
            <w:tcW w:w="1559" w:type="dxa"/>
            <w:shd w:val="clear" w:color="auto" w:fill="auto"/>
          </w:tcPr>
          <w:p w:rsidR="00601DED" w:rsidRPr="00231F6C" w:rsidRDefault="00601DED" w:rsidP="00601DED">
            <w:pPr>
              <w:jc w:val="center"/>
              <w:rPr>
                <w:rFonts w:ascii="Arial" w:hAnsi="Arial" w:cs="Arial"/>
                <w:b/>
                <w:sz w:val="16"/>
                <w:szCs w:val="16"/>
              </w:rPr>
            </w:pPr>
          </w:p>
        </w:tc>
        <w:tc>
          <w:tcPr>
            <w:tcW w:w="1276" w:type="dxa"/>
            <w:shd w:val="clear" w:color="auto" w:fill="auto"/>
          </w:tcPr>
          <w:p w:rsidR="00601DED" w:rsidRPr="00231F6C" w:rsidRDefault="00601DED" w:rsidP="00601DED">
            <w:pPr>
              <w:jc w:val="center"/>
              <w:rPr>
                <w:rFonts w:ascii="Arial" w:hAnsi="Arial" w:cs="Arial"/>
                <w:b/>
                <w:sz w:val="16"/>
                <w:szCs w:val="16"/>
              </w:rPr>
            </w:pPr>
          </w:p>
        </w:tc>
      </w:tr>
      <w:tr w:rsidR="00601DED" w:rsidRPr="00231F6C" w:rsidTr="00601DED">
        <w:tc>
          <w:tcPr>
            <w:tcW w:w="3686" w:type="dxa"/>
            <w:shd w:val="clear" w:color="auto" w:fill="auto"/>
          </w:tcPr>
          <w:p w:rsidR="00601DED" w:rsidRPr="00231F6C" w:rsidRDefault="00601DED" w:rsidP="00601DED">
            <w:pPr>
              <w:jc w:val="center"/>
              <w:rPr>
                <w:rFonts w:ascii="Arial" w:hAnsi="Arial" w:cs="Arial"/>
                <w:b/>
                <w:sz w:val="16"/>
                <w:szCs w:val="16"/>
              </w:rPr>
            </w:pPr>
          </w:p>
        </w:tc>
        <w:tc>
          <w:tcPr>
            <w:tcW w:w="1559" w:type="dxa"/>
            <w:shd w:val="clear" w:color="auto" w:fill="auto"/>
          </w:tcPr>
          <w:p w:rsidR="00601DED" w:rsidRPr="00231F6C" w:rsidRDefault="00601DED" w:rsidP="00601DED">
            <w:pPr>
              <w:jc w:val="center"/>
              <w:rPr>
                <w:rFonts w:ascii="Arial" w:hAnsi="Arial" w:cs="Arial"/>
                <w:b/>
                <w:sz w:val="16"/>
                <w:szCs w:val="16"/>
              </w:rPr>
            </w:pPr>
          </w:p>
        </w:tc>
        <w:tc>
          <w:tcPr>
            <w:tcW w:w="1559" w:type="dxa"/>
            <w:shd w:val="clear" w:color="auto" w:fill="auto"/>
          </w:tcPr>
          <w:p w:rsidR="00601DED" w:rsidRPr="00231F6C" w:rsidRDefault="00601DED" w:rsidP="00601DED">
            <w:pPr>
              <w:jc w:val="center"/>
              <w:rPr>
                <w:rFonts w:ascii="Arial" w:hAnsi="Arial" w:cs="Arial"/>
                <w:b/>
                <w:sz w:val="16"/>
                <w:szCs w:val="16"/>
              </w:rPr>
            </w:pPr>
          </w:p>
        </w:tc>
        <w:tc>
          <w:tcPr>
            <w:tcW w:w="1276" w:type="dxa"/>
            <w:shd w:val="clear" w:color="auto" w:fill="auto"/>
          </w:tcPr>
          <w:p w:rsidR="00601DED" w:rsidRPr="00231F6C" w:rsidRDefault="00601DED" w:rsidP="00601DED">
            <w:pPr>
              <w:jc w:val="center"/>
              <w:rPr>
                <w:rFonts w:ascii="Arial" w:hAnsi="Arial" w:cs="Arial"/>
                <w:b/>
                <w:sz w:val="16"/>
                <w:szCs w:val="16"/>
              </w:rPr>
            </w:pPr>
          </w:p>
        </w:tc>
      </w:tr>
    </w:tbl>
    <w:p w:rsidR="00601DED" w:rsidRPr="00231F6C" w:rsidRDefault="00601DED" w:rsidP="00601DED">
      <w:pPr>
        <w:jc w:val="both"/>
        <w:rPr>
          <w:rFonts w:ascii="Arial" w:hAnsi="Arial" w:cs="Arial"/>
          <w:b/>
          <w:sz w:val="16"/>
          <w:szCs w:val="16"/>
        </w:rPr>
      </w:pPr>
    </w:p>
    <w:p w:rsidR="00601DED" w:rsidRPr="00231F6C" w:rsidRDefault="00601DED" w:rsidP="00601DED">
      <w:pPr>
        <w:jc w:val="both"/>
        <w:rPr>
          <w:rFonts w:ascii="Arial" w:hAnsi="Arial" w:cs="Arial"/>
          <w:b/>
          <w:sz w:val="16"/>
          <w:szCs w:val="16"/>
        </w:rPr>
      </w:pPr>
    </w:p>
    <w:p w:rsidR="00601DED" w:rsidRPr="00231F6C" w:rsidRDefault="00601DED" w:rsidP="00601DED">
      <w:pPr>
        <w:ind w:firstLine="708"/>
        <w:rPr>
          <w:rFonts w:ascii="Arial" w:hAnsi="Arial" w:cs="Arial"/>
          <w:b/>
          <w:sz w:val="16"/>
          <w:szCs w:val="16"/>
        </w:rPr>
      </w:pPr>
      <w:proofErr w:type="gramStart"/>
      <w:r w:rsidRPr="00231F6C">
        <w:rPr>
          <w:rFonts w:ascii="Arial" w:hAnsi="Arial" w:cs="Arial"/>
          <w:b/>
          <w:sz w:val="16"/>
          <w:szCs w:val="16"/>
        </w:rPr>
        <w:t xml:space="preserve">(   </w:t>
      </w:r>
      <w:proofErr w:type="gramEnd"/>
      <w:r w:rsidRPr="00231F6C">
        <w:rPr>
          <w:rFonts w:ascii="Arial" w:hAnsi="Arial" w:cs="Arial"/>
          <w:b/>
          <w:sz w:val="16"/>
          <w:szCs w:val="16"/>
        </w:rPr>
        <w:t>) em ordem</w:t>
      </w:r>
    </w:p>
    <w:p w:rsidR="00601DED" w:rsidRPr="00231F6C" w:rsidRDefault="00601DED" w:rsidP="00601DED">
      <w:pPr>
        <w:rPr>
          <w:rFonts w:ascii="Arial" w:hAnsi="Arial" w:cs="Arial"/>
          <w:b/>
          <w:sz w:val="16"/>
          <w:szCs w:val="16"/>
        </w:rPr>
      </w:pPr>
      <w:r w:rsidRPr="00231F6C">
        <w:rPr>
          <w:rFonts w:ascii="Arial" w:hAnsi="Arial" w:cs="Arial"/>
          <w:b/>
          <w:sz w:val="16"/>
          <w:szCs w:val="16"/>
        </w:rPr>
        <w:tab/>
      </w:r>
      <w:proofErr w:type="gramStart"/>
      <w:r w:rsidRPr="00231F6C">
        <w:rPr>
          <w:rFonts w:ascii="Arial" w:hAnsi="Arial" w:cs="Arial"/>
          <w:b/>
          <w:sz w:val="16"/>
          <w:szCs w:val="16"/>
        </w:rPr>
        <w:t xml:space="preserve">(   </w:t>
      </w:r>
      <w:proofErr w:type="gramEnd"/>
      <w:r w:rsidRPr="00231F6C">
        <w:rPr>
          <w:rFonts w:ascii="Arial" w:hAnsi="Arial" w:cs="Arial"/>
          <w:b/>
          <w:sz w:val="16"/>
          <w:szCs w:val="16"/>
        </w:rPr>
        <w:t>) observações, recomendações e determinações:</w:t>
      </w:r>
    </w:p>
    <w:p w:rsidR="00601DED" w:rsidRPr="00231F6C" w:rsidRDefault="00601DED" w:rsidP="00601DED">
      <w:pPr>
        <w:rPr>
          <w:rFonts w:ascii="Arial" w:hAnsi="Arial" w:cs="Arial"/>
          <w:b/>
          <w:sz w:val="16"/>
          <w:szCs w:val="16"/>
        </w:rPr>
      </w:pPr>
      <w:r w:rsidRPr="00231F6C">
        <w:rPr>
          <w:rFonts w:ascii="Arial" w:hAnsi="Arial" w:cs="Arial"/>
          <w:b/>
          <w:sz w:val="16"/>
          <w:szCs w:val="16"/>
        </w:rPr>
        <w:tab/>
        <w:t>(________________________________________________________________________</w:t>
      </w:r>
      <w:proofErr w:type="gramStart"/>
      <w:r w:rsidRPr="00231F6C">
        <w:rPr>
          <w:rFonts w:ascii="Arial" w:hAnsi="Arial" w:cs="Arial"/>
          <w:b/>
          <w:sz w:val="16"/>
          <w:szCs w:val="16"/>
        </w:rPr>
        <w:t>)</w:t>
      </w:r>
      <w:proofErr w:type="gramEnd"/>
      <w:r w:rsidRPr="00231F6C">
        <w:rPr>
          <w:rFonts w:ascii="Arial" w:hAnsi="Arial" w:cs="Arial"/>
          <w:b/>
          <w:sz w:val="16"/>
          <w:szCs w:val="16"/>
        </w:rPr>
        <w:tab/>
      </w:r>
    </w:p>
    <w:p w:rsidR="00601DED" w:rsidRPr="00231F6C" w:rsidRDefault="00601DED" w:rsidP="00601DED">
      <w:pPr>
        <w:rPr>
          <w:rFonts w:ascii="Arial" w:hAnsi="Arial" w:cs="Arial"/>
          <w:b/>
          <w:sz w:val="16"/>
          <w:szCs w:val="16"/>
        </w:rPr>
      </w:pPr>
      <w:r w:rsidRPr="00231F6C">
        <w:rPr>
          <w:rFonts w:ascii="Arial" w:hAnsi="Arial" w:cs="Arial"/>
          <w:b/>
          <w:sz w:val="16"/>
          <w:szCs w:val="16"/>
        </w:rPr>
        <w:tab/>
      </w:r>
      <w:proofErr w:type="gramStart"/>
      <w:r w:rsidRPr="00231F6C">
        <w:rPr>
          <w:rFonts w:ascii="Arial" w:hAnsi="Arial" w:cs="Arial"/>
          <w:b/>
          <w:sz w:val="16"/>
          <w:szCs w:val="16"/>
        </w:rPr>
        <w:t xml:space="preserve">(   </w:t>
      </w:r>
      <w:proofErr w:type="gramEnd"/>
      <w:r w:rsidRPr="00231F6C">
        <w:rPr>
          <w:rFonts w:ascii="Arial" w:hAnsi="Arial" w:cs="Arial"/>
          <w:b/>
          <w:sz w:val="16"/>
          <w:szCs w:val="16"/>
        </w:rPr>
        <w:t xml:space="preserve">) pendências </w:t>
      </w:r>
    </w:p>
    <w:p w:rsidR="00601DED" w:rsidRPr="00231F6C" w:rsidRDefault="00601DED" w:rsidP="00601DED">
      <w:pPr>
        <w:rPr>
          <w:rFonts w:ascii="Arial" w:hAnsi="Arial" w:cs="Arial"/>
          <w:b/>
          <w:sz w:val="16"/>
          <w:szCs w:val="16"/>
        </w:rPr>
      </w:pPr>
      <w:r w:rsidRPr="00231F6C">
        <w:rPr>
          <w:rFonts w:ascii="Arial" w:hAnsi="Arial" w:cs="Arial"/>
          <w:sz w:val="16"/>
          <w:szCs w:val="16"/>
        </w:rPr>
        <w:t xml:space="preserve"> </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601DED" w:rsidRPr="00231F6C" w:rsidTr="00601DED">
        <w:tc>
          <w:tcPr>
            <w:tcW w:w="425" w:type="dxa"/>
            <w:shd w:val="clear" w:color="auto" w:fill="auto"/>
          </w:tcPr>
          <w:p w:rsidR="00601DED" w:rsidRPr="00231F6C" w:rsidRDefault="00601DED" w:rsidP="00601DED">
            <w:pPr>
              <w:jc w:val="both"/>
              <w:rPr>
                <w:rFonts w:ascii="Arial" w:hAnsi="Arial" w:cs="Arial"/>
                <w:b/>
                <w:sz w:val="14"/>
                <w:szCs w:val="14"/>
              </w:rPr>
            </w:pPr>
          </w:p>
        </w:tc>
        <w:tc>
          <w:tcPr>
            <w:tcW w:w="7655" w:type="dxa"/>
            <w:shd w:val="clear" w:color="auto" w:fill="auto"/>
          </w:tcPr>
          <w:p w:rsidR="00601DED" w:rsidRPr="00231F6C" w:rsidRDefault="00601DED" w:rsidP="00601DED">
            <w:pPr>
              <w:jc w:val="both"/>
              <w:rPr>
                <w:rFonts w:ascii="Arial" w:hAnsi="Arial" w:cs="Arial"/>
                <w:b/>
                <w:sz w:val="14"/>
                <w:szCs w:val="14"/>
              </w:rPr>
            </w:pPr>
            <w:r w:rsidRPr="00231F6C">
              <w:rPr>
                <w:rFonts w:ascii="Arial" w:hAnsi="Arial" w:cs="Arial"/>
                <w:b/>
                <w:sz w:val="14"/>
                <w:szCs w:val="14"/>
              </w:rPr>
              <w:t>PENDÊNCIAS</w:t>
            </w:r>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 xml:space="preserve">Não é o Tabelião ou apenas ele quem faz a abertura e/ou encerramento do livro, além de rubricar as </w:t>
            </w:r>
            <w:proofErr w:type="gramStart"/>
            <w:r w:rsidRPr="00231F6C">
              <w:rPr>
                <w:rFonts w:ascii="Arial" w:hAnsi="Arial" w:cs="Arial"/>
                <w:sz w:val="14"/>
                <w:szCs w:val="14"/>
              </w:rPr>
              <w:t>folhas</w:t>
            </w:r>
            <w:proofErr w:type="gramEnd"/>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Há falta de abertura e/ou encerramento do livro</w:t>
            </w:r>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Há falta de rubrica das folhas</w:t>
            </w:r>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Os Índices não estão em ordem</w:t>
            </w:r>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Não são utilizados papéis de segurança</w:t>
            </w:r>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Não é utilizado livro de folhas soltas</w:t>
            </w:r>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A escrituração não é de boa qualidade e fácil leitura</w:t>
            </w:r>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 xml:space="preserve">Verificado uso de borracha, detergente, raspagem ou </w:t>
            </w:r>
            <w:proofErr w:type="gramStart"/>
            <w:r w:rsidRPr="00231F6C">
              <w:rPr>
                <w:rFonts w:ascii="Arial" w:hAnsi="Arial" w:cs="Arial"/>
                <w:sz w:val="14"/>
                <w:szCs w:val="14"/>
              </w:rPr>
              <w:t>similar</w:t>
            </w:r>
            <w:proofErr w:type="gramEnd"/>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Foi constatada na escrituração dos atos a utilização de rasuras e entrelinhas</w:t>
            </w:r>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Os espaços em branco não são inutilizados</w:t>
            </w:r>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 xml:space="preserve">Não são colhidas impressões digitais daqueles que não podem ou não sabem assinar (item 34, Cap. </w:t>
            </w:r>
            <w:proofErr w:type="spellStart"/>
            <w:r w:rsidRPr="00231F6C">
              <w:rPr>
                <w:rFonts w:ascii="Arial" w:hAnsi="Arial" w:cs="Arial"/>
                <w:sz w:val="14"/>
                <w:szCs w:val="14"/>
              </w:rPr>
              <w:t>XIII</w:t>
            </w:r>
            <w:proofErr w:type="spellEnd"/>
            <w:r w:rsidRPr="00231F6C">
              <w:rPr>
                <w:rFonts w:ascii="Arial" w:hAnsi="Arial" w:cs="Arial"/>
                <w:sz w:val="14"/>
                <w:szCs w:val="14"/>
              </w:rPr>
              <w:t xml:space="preserve">, das </w:t>
            </w:r>
            <w:proofErr w:type="spellStart"/>
            <w:r w:rsidRPr="00231F6C">
              <w:rPr>
                <w:rFonts w:ascii="Arial" w:hAnsi="Arial" w:cs="Arial"/>
                <w:sz w:val="14"/>
                <w:szCs w:val="14"/>
              </w:rPr>
              <w:t>NSCGJ</w:t>
            </w:r>
            <w:proofErr w:type="spellEnd"/>
            <w:proofErr w:type="gramStart"/>
            <w:r w:rsidRPr="00231F6C">
              <w:rPr>
                <w:rFonts w:ascii="Arial" w:hAnsi="Arial" w:cs="Arial"/>
                <w:sz w:val="14"/>
                <w:szCs w:val="14"/>
              </w:rPr>
              <w:t>)</w:t>
            </w:r>
            <w:proofErr w:type="gramEnd"/>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 xml:space="preserve">Junto às assinaturas, não constam os nomes por inteiro dos </w:t>
            </w:r>
            <w:proofErr w:type="gramStart"/>
            <w:r w:rsidRPr="00231F6C">
              <w:rPr>
                <w:rFonts w:ascii="Arial" w:hAnsi="Arial" w:cs="Arial"/>
                <w:sz w:val="14"/>
                <w:szCs w:val="14"/>
              </w:rPr>
              <w:t>subscritores</w:t>
            </w:r>
            <w:proofErr w:type="gramEnd"/>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 xml:space="preserve">Há assinatura de parte(s) em livros em branco, total, parcial, ou em </w:t>
            </w:r>
            <w:proofErr w:type="gramStart"/>
            <w:r w:rsidRPr="00231F6C">
              <w:rPr>
                <w:rFonts w:ascii="Arial" w:hAnsi="Arial" w:cs="Arial"/>
                <w:sz w:val="14"/>
                <w:szCs w:val="14"/>
              </w:rPr>
              <w:t>confiança</w:t>
            </w:r>
            <w:proofErr w:type="gramEnd"/>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Há atos lavrados com falta de alguma assinatura</w:t>
            </w:r>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Os atos lavrados não estão devidamente cotados</w:t>
            </w:r>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 xml:space="preserve">Nos atos lavrados não há menção ao nº da pasta e fls. em que arquivado o documento referido, sem remissões recíprocas.  </w:t>
            </w:r>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iCs/>
                <w:sz w:val="14"/>
                <w:szCs w:val="14"/>
              </w:rPr>
              <w:t>Os atos lavrados não têm correspondência com o teor dos documentos arquivados</w:t>
            </w:r>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 xml:space="preserve">Escrituras em geral não atendem aos requisitos legais e do item 44 do Cap. </w:t>
            </w:r>
            <w:proofErr w:type="spellStart"/>
            <w:r w:rsidRPr="00231F6C">
              <w:rPr>
                <w:rFonts w:ascii="Arial" w:hAnsi="Arial" w:cs="Arial"/>
                <w:sz w:val="14"/>
                <w:szCs w:val="14"/>
              </w:rPr>
              <w:t>XIV</w:t>
            </w:r>
            <w:proofErr w:type="spellEnd"/>
            <w:r w:rsidRPr="00231F6C">
              <w:rPr>
                <w:rFonts w:ascii="Arial" w:hAnsi="Arial" w:cs="Arial"/>
                <w:sz w:val="14"/>
                <w:szCs w:val="14"/>
              </w:rPr>
              <w:t xml:space="preserve">, das </w:t>
            </w:r>
            <w:proofErr w:type="spellStart"/>
            <w:proofErr w:type="gramStart"/>
            <w:r w:rsidRPr="00231F6C">
              <w:rPr>
                <w:rFonts w:ascii="Arial" w:hAnsi="Arial" w:cs="Arial"/>
                <w:sz w:val="14"/>
                <w:szCs w:val="14"/>
              </w:rPr>
              <w:t>NSCGJ</w:t>
            </w:r>
            <w:proofErr w:type="spellEnd"/>
            <w:proofErr w:type="gramEnd"/>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lastRenderedPageBreak/>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 xml:space="preserve">Escrituras relativas a bens imóveis não atendem aos requisitos do item 59 do Cap. </w:t>
            </w:r>
            <w:proofErr w:type="spellStart"/>
            <w:r w:rsidRPr="00231F6C">
              <w:rPr>
                <w:rFonts w:ascii="Arial" w:hAnsi="Arial" w:cs="Arial"/>
                <w:sz w:val="14"/>
                <w:szCs w:val="14"/>
              </w:rPr>
              <w:t>XIV</w:t>
            </w:r>
            <w:proofErr w:type="spellEnd"/>
            <w:r w:rsidRPr="00231F6C">
              <w:rPr>
                <w:rFonts w:ascii="Arial" w:hAnsi="Arial" w:cs="Arial"/>
                <w:sz w:val="14"/>
                <w:szCs w:val="14"/>
              </w:rPr>
              <w:t xml:space="preserve">, das </w:t>
            </w:r>
            <w:proofErr w:type="spellStart"/>
            <w:proofErr w:type="gramStart"/>
            <w:r w:rsidRPr="00231F6C">
              <w:rPr>
                <w:rFonts w:ascii="Arial" w:hAnsi="Arial" w:cs="Arial"/>
                <w:sz w:val="14"/>
                <w:szCs w:val="14"/>
              </w:rPr>
              <w:t>NSCGJ</w:t>
            </w:r>
            <w:proofErr w:type="spellEnd"/>
            <w:proofErr w:type="gramEnd"/>
          </w:p>
        </w:tc>
      </w:tr>
      <w:tr w:rsidR="00601DED" w:rsidRPr="00231F6C" w:rsidTr="00601DED">
        <w:tc>
          <w:tcPr>
            <w:tcW w:w="425" w:type="dxa"/>
            <w:tcBorders>
              <w:top w:val="single" w:sz="4" w:space="0" w:color="auto"/>
              <w:left w:val="single" w:sz="4" w:space="0" w:color="auto"/>
              <w:bottom w:val="single" w:sz="4" w:space="0" w:color="auto"/>
              <w:right w:val="single" w:sz="4" w:space="0" w:color="auto"/>
            </w:tcBorders>
            <w:shd w:val="clear" w:color="auto" w:fill="auto"/>
          </w:tcPr>
          <w:p w:rsidR="00601DED" w:rsidRPr="00231F6C" w:rsidRDefault="00601DED" w:rsidP="00601DED">
            <w:pPr>
              <w:rPr>
                <w:rFonts w:ascii="Arial" w:hAnsi="Arial" w:cs="Arial"/>
                <w:b/>
                <w:sz w:val="14"/>
                <w:szCs w:val="14"/>
              </w:rPr>
            </w:pPr>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 xml:space="preserve">Escrituras de separação, divórcio, inventário e </w:t>
            </w:r>
            <w:proofErr w:type="gramStart"/>
            <w:r w:rsidRPr="00231F6C">
              <w:rPr>
                <w:rFonts w:ascii="Arial" w:hAnsi="Arial" w:cs="Arial"/>
                <w:sz w:val="14"/>
                <w:szCs w:val="14"/>
              </w:rPr>
              <w:t>partilha não estão</w:t>
            </w:r>
            <w:proofErr w:type="gramEnd"/>
            <w:r w:rsidRPr="00231F6C">
              <w:rPr>
                <w:rFonts w:ascii="Arial" w:hAnsi="Arial" w:cs="Arial"/>
                <w:sz w:val="14"/>
                <w:szCs w:val="14"/>
              </w:rPr>
              <w:t xml:space="preserve"> em ordem</w:t>
            </w:r>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 xml:space="preserve">Não há informações de inventários, partilhas, separação e divórcios à Central de Escrituras de Separações, Divórcios e Inventários - </w:t>
            </w:r>
            <w:proofErr w:type="spellStart"/>
            <w:r w:rsidRPr="00231F6C">
              <w:rPr>
                <w:rFonts w:ascii="Arial" w:hAnsi="Arial" w:cs="Arial"/>
                <w:b/>
                <w:sz w:val="14"/>
                <w:szCs w:val="14"/>
              </w:rPr>
              <w:t>CESDI</w:t>
            </w:r>
            <w:proofErr w:type="spellEnd"/>
            <w:r w:rsidRPr="00231F6C">
              <w:rPr>
                <w:rFonts w:ascii="Arial" w:hAnsi="Arial" w:cs="Arial"/>
                <w:sz w:val="14"/>
                <w:szCs w:val="14"/>
              </w:rPr>
              <w:t xml:space="preserve"> (item 163 do Cap. </w:t>
            </w:r>
            <w:proofErr w:type="spellStart"/>
            <w:r w:rsidRPr="00231F6C">
              <w:rPr>
                <w:rFonts w:ascii="Arial" w:hAnsi="Arial" w:cs="Arial"/>
                <w:sz w:val="14"/>
                <w:szCs w:val="14"/>
              </w:rPr>
              <w:t>XIV</w:t>
            </w:r>
            <w:proofErr w:type="spellEnd"/>
            <w:r w:rsidRPr="00231F6C">
              <w:rPr>
                <w:rFonts w:ascii="Arial" w:hAnsi="Arial" w:cs="Arial"/>
                <w:sz w:val="14"/>
                <w:szCs w:val="14"/>
              </w:rPr>
              <w:t xml:space="preserve">, das </w:t>
            </w:r>
            <w:proofErr w:type="spellStart"/>
            <w:r w:rsidRPr="00231F6C">
              <w:rPr>
                <w:rFonts w:ascii="Arial" w:hAnsi="Arial" w:cs="Arial"/>
                <w:sz w:val="14"/>
                <w:szCs w:val="14"/>
              </w:rPr>
              <w:t>NSCGJ</w:t>
            </w:r>
            <w:proofErr w:type="spellEnd"/>
            <w:proofErr w:type="gramStart"/>
            <w:r w:rsidRPr="00231F6C">
              <w:rPr>
                <w:rFonts w:ascii="Arial" w:hAnsi="Arial" w:cs="Arial"/>
                <w:sz w:val="14"/>
                <w:szCs w:val="14"/>
              </w:rPr>
              <w:t>)</w:t>
            </w:r>
            <w:proofErr w:type="gramEnd"/>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 xml:space="preserve">Procurações, substabelecimentos e revogações não estão em ordem, sem averbações e comunicações realizadas, conforme cada caso (item 130 a 136 do Cap. </w:t>
            </w:r>
            <w:proofErr w:type="spellStart"/>
            <w:r w:rsidRPr="00231F6C">
              <w:rPr>
                <w:rFonts w:ascii="Arial" w:hAnsi="Arial" w:cs="Arial"/>
                <w:sz w:val="14"/>
                <w:szCs w:val="14"/>
              </w:rPr>
              <w:t>XIV</w:t>
            </w:r>
            <w:proofErr w:type="spellEnd"/>
            <w:r w:rsidRPr="00231F6C">
              <w:rPr>
                <w:rFonts w:ascii="Arial" w:hAnsi="Arial" w:cs="Arial"/>
                <w:sz w:val="14"/>
                <w:szCs w:val="14"/>
              </w:rPr>
              <w:t xml:space="preserve">, </w:t>
            </w:r>
            <w:proofErr w:type="spellStart"/>
            <w:r w:rsidRPr="00231F6C">
              <w:rPr>
                <w:rFonts w:ascii="Arial" w:hAnsi="Arial" w:cs="Arial"/>
                <w:sz w:val="14"/>
                <w:szCs w:val="14"/>
              </w:rPr>
              <w:t>NSCGJ</w:t>
            </w:r>
            <w:proofErr w:type="spellEnd"/>
            <w:proofErr w:type="gramStart"/>
            <w:r w:rsidRPr="00231F6C">
              <w:rPr>
                <w:rFonts w:ascii="Arial" w:hAnsi="Arial" w:cs="Arial"/>
                <w:sz w:val="14"/>
                <w:szCs w:val="14"/>
              </w:rPr>
              <w:t>)</w:t>
            </w:r>
            <w:proofErr w:type="gramEnd"/>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 xml:space="preserve">Não há informações de escrituras e procurações à Central de Escrituras e Procurações - </w:t>
            </w:r>
            <w:r w:rsidRPr="00231F6C">
              <w:rPr>
                <w:rFonts w:ascii="Arial" w:hAnsi="Arial" w:cs="Arial"/>
                <w:b/>
                <w:sz w:val="14"/>
                <w:szCs w:val="14"/>
              </w:rPr>
              <w:t>CEP</w:t>
            </w:r>
            <w:r w:rsidRPr="00231F6C">
              <w:rPr>
                <w:rFonts w:ascii="Arial" w:hAnsi="Arial" w:cs="Arial"/>
                <w:sz w:val="14"/>
                <w:szCs w:val="14"/>
              </w:rPr>
              <w:t xml:space="preserve"> (item 165, Cap. </w:t>
            </w:r>
            <w:proofErr w:type="spellStart"/>
            <w:r w:rsidRPr="00231F6C">
              <w:rPr>
                <w:rFonts w:ascii="Arial" w:hAnsi="Arial" w:cs="Arial"/>
                <w:sz w:val="14"/>
                <w:szCs w:val="14"/>
              </w:rPr>
              <w:t>XIV</w:t>
            </w:r>
            <w:proofErr w:type="spellEnd"/>
            <w:r w:rsidRPr="00231F6C">
              <w:rPr>
                <w:rFonts w:ascii="Arial" w:hAnsi="Arial" w:cs="Arial"/>
                <w:sz w:val="14"/>
                <w:szCs w:val="14"/>
              </w:rPr>
              <w:t xml:space="preserve">, das </w:t>
            </w:r>
            <w:proofErr w:type="spellStart"/>
            <w:r w:rsidRPr="00231F6C">
              <w:rPr>
                <w:rFonts w:ascii="Arial" w:hAnsi="Arial" w:cs="Arial"/>
                <w:sz w:val="14"/>
                <w:szCs w:val="14"/>
              </w:rPr>
              <w:t>NSCGJ</w:t>
            </w:r>
            <w:proofErr w:type="spellEnd"/>
            <w:proofErr w:type="gramStart"/>
            <w:r w:rsidRPr="00231F6C">
              <w:rPr>
                <w:rFonts w:ascii="Arial" w:hAnsi="Arial" w:cs="Arial"/>
                <w:sz w:val="14"/>
                <w:szCs w:val="14"/>
              </w:rPr>
              <w:t>)</w:t>
            </w:r>
            <w:proofErr w:type="gramEnd"/>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Testamentos e suas revogações não estão em ordem</w:t>
            </w:r>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 xml:space="preserve">Não há informações de testamentos/revogações à Registro Central de Testamentos Online - </w:t>
            </w:r>
            <w:proofErr w:type="spellStart"/>
            <w:r w:rsidRPr="00231F6C">
              <w:rPr>
                <w:rFonts w:ascii="Arial" w:hAnsi="Arial" w:cs="Arial"/>
                <w:b/>
                <w:sz w:val="14"/>
                <w:szCs w:val="14"/>
              </w:rPr>
              <w:t>RCTO</w:t>
            </w:r>
            <w:proofErr w:type="spellEnd"/>
            <w:r w:rsidRPr="00231F6C">
              <w:rPr>
                <w:rFonts w:ascii="Arial" w:hAnsi="Arial" w:cs="Arial"/>
                <w:sz w:val="14"/>
                <w:szCs w:val="14"/>
              </w:rPr>
              <w:t xml:space="preserve"> (item 157, Cap. </w:t>
            </w:r>
            <w:proofErr w:type="spellStart"/>
            <w:r w:rsidRPr="00231F6C">
              <w:rPr>
                <w:rFonts w:ascii="Arial" w:hAnsi="Arial" w:cs="Arial"/>
                <w:sz w:val="14"/>
                <w:szCs w:val="14"/>
              </w:rPr>
              <w:t>XIV</w:t>
            </w:r>
            <w:proofErr w:type="spellEnd"/>
            <w:r w:rsidRPr="00231F6C">
              <w:rPr>
                <w:rFonts w:ascii="Arial" w:hAnsi="Arial" w:cs="Arial"/>
                <w:sz w:val="14"/>
                <w:szCs w:val="14"/>
              </w:rPr>
              <w:t xml:space="preserve">, das </w:t>
            </w:r>
            <w:proofErr w:type="spellStart"/>
            <w:r w:rsidRPr="00231F6C">
              <w:rPr>
                <w:rFonts w:ascii="Arial" w:hAnsi="Arial" w:cs="Arial"/>
                <w:sz w:val="14"/>
                <w:szCs w:val="14"/>
              </w:rPr>
              <w:t>NSCGJ</w:t>
            </w:r>
            <w:proofErr w:type="spellEnd"/>
            <w:proofErr w:type="gramStart"/>
            <w:r w:rsidRPr="00231F6C">
              <w:rPr>
                <w:rFonts w:ascii="Arial" w:hAnsi="Arial" w:cs="Arial"/>
                <w:sz w:val="14"/>
                <w:szCs w:val="14"/>
              </w:rPr>
              <w:t>)</w:t>
            </w:r>
            <w:proofErr w:type="gramEnd"/>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 xml:space="preserve">Não houve recolhimento de custas nas escrituras declaradas incompletas (falta de assinatura) (item 52.3, Cap. </w:t>
            </w:r>
            <w:proofErr w:type="spellStart"/>
            <w:r w:rsidRPr="00231F6C">
              <w:rPr>
                <w:rFonts w:ascii="Arial" w:hAnsi="Arial" w:cs="Arial"/>
                <w:sz w:val="14"/>
                <w:szCs w:val="14"/>
              </w:rPr>
              <w:t>XIV</w:t>
            </w:r>
            <w:proofErr w:type="spellEnd"/>
            <w:r w:rsidRPr="00231F6C">
              <w:rPr>
                <w:rFonts w:ascii="Arial" w:hAnsi="Arial" w:cs="Arial"/>
                <w:sz w:val="14"/>
                <w:szCs w:val="14"/>
              </w:rPr>
              <w:t xml:space="preserve">, das </w:t>
            </w:r>
            <w:proofErr w:type="spellStart"/>
            <w:r w:rsidRPr="00231F6C">
              <w:rPr>
                <w:rFonts w:ascii="Arial" w:hAnsi="Arial" w:cs="Arial"/>
                <w:sz w:val="14"/>
                <w:szCs w:val="14"/>
              </w:rPr>
              <w:t>NSCGJ</w:t>
            </w:r>
            <w:proofErr w:type="spellEnd"/>
            <w:proofErr w:type="gramStart"/>
            <w:r w:rsidRPr="00231F6C">
              <w:rPr>
                <w:rFonts w:ascii="Arial" w:hAnsi="Arial" w:cs="Arial"/>
                <w:sz w:val="14"/>
                <w:szCs w:val="14"/>
              </w:rPr>
              <w:t>)</w:t>
            </w:r>
            <w:proofErr w:type="gramEnd"/>
          </w:p>
        </w:tc>
      </w:tr>
      <w:tr w:rsidR="00601DED" w:rsidRPr="00231F6C" w:rsidTr="00601DED">
        <w:tc>
          <w:tcPr>
            <w:tcW w:w="425" w:type="dxa"/>
            <w:tcBorders>
              <w:top w:val="single" w:sz="4" w:space="0" w:color="auto"/>
              <w:left w:val="single" w:sz="4" w:space="0" w:color="auto"/>
              <w:bottom w:val="single" w:sz="4" w:space="0" w:color="auto"/>
              <w:right w:val="single" w:sz="4" w:space="0" w:color="auto"/>
            </w:tcBorders>
            <w:shd w:val="clear" w:color="auto" w:fill="auto"/>
          </w:tcPr>
          <w:p w:rsidR="00601DED" w:rsidRPr="00231F6C" w:rsidRDefault="00601DED" w:rsidP="00601DED">
            <w:pPr>
              <w:rPr>
                <w:rFonts w:ascii="Arial" w:hAnsi="Arial" w:cs="Arial"/>
                <w:b/>
                <w:sz w:val="14"/>
                <w:szCs w:val="14"/>
              </w:rPr>
            </w:pPr>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 xml:space="preserve">Escrituras “sem efeito” não têm certificação do motivo (item 55, Cap. </w:t>
            </w:r>
            <w:proofErr w:type="spellStart"/>
            <w:r w:rsidRPr="00231F6C">
              <w:rPr>
                <w:rFonts w:ascii="Arial" w:hAnsi="Arial" w:cs="Arial"/>
                <w:sz w:val="14"/>
                <w:szCs w:val="14"/>
              </w:rPr>
              <w:t>XIV</w:t>
            </w:r>
            <w:proofErr w:type="spellEnd"/>
            <w:r w:rsidRPr="00231F6C">
              <w:rPr>
                <w:rFonts w:ascii="Arial" w:hAnsi="Arial" w:cs="Arial"/>
                <w:sz w:val="14"/>
                <w:szCs w:val="14"/>
              </w:rPr>
              <w:t xml:space="preserve">, das </w:t>
            </w:r>
            <w:proofErr w:type="spellStart"/>
            <w:r w:rsidRPr="00231F6C">
              <w:rPr>
                <w:rFonts w:ascii="Arial" w:hAnsi="Arial" w:cs="Arial"/>
                <w:sz w:val="14"/>
                <w:szCs w:val="14"/>
              </w:rPr>
              <w:t>NSCGJ</w:t>
            </w:r>
            <w:proofErr w:type="spellEnd"/>
            <w:proofErr w:type="gramStart"/>
            <w:r w:rsidRPr="00231F6C">
              <w:rPr>
                <w:rFonts w:ascii="Arial" w:hAnsi="Arial" w:cs="Arial"/>
                <w:sz w:val="14"/>
                <w:szCs w:val="14"/>
              </w:rPr>
              <w:t>)</w:t>
            </w:r>
            <w:proofErr w:type="gramEnd"/>
          </w:p>
        </w:tc>
      </w:tr>
      <w:tr w:rsidR="00601DED" w:rsidRPr="00231F6C" w:rsidTr="00601DED">
        <w:tc>
          <w:tcPr>
            <w:tcW w:w="425" w:type="dxa"/>
            <w:shd w:val="clear" w:color="auto" w:fill="auto"/>
          </w:tcPr>
          <w:p w:rsidR="00601DED" w:rsidRPr="00231F6C" w:rsidRDefault="00601DED" w:rsidP="00601DED">
            <w:proofErr w:type="gramStart"/>
            <w:r w:rsidRPr="00231F6C">
              <w:rPr>
                <w:rFonts w:ascii="Arial" w:hAnsi="Arial" w:cs="Arial"/>
                <w:b/>
                <w:sz w:val="14"/>
                <w:szCs w:val="14"/>
              </w:rPr>
              <w:t xml:space="preserve">(  </w:t>
            </w:r>
            <w:proofErr w:type="gramEnd"/>
            <w:r w:rsidRPr="00231F6C">
              <w:rPr>
                <w:rFonts w:ascii="Arial" w:hAnsi="Arial" w:cs="Arial"/>
                <w:b/>
                <w:sz w:val="14"/>
                <w:szCs w:val="14"/>
              </w:rPr>
              <w:t>)</w:t>
            </w:r>
          </w:p>
        </w:tc>
        <w:tc>
          <w:tcPr>
            <w:tcW w:w="7655" w:type="dxa"/>
            <w:shd w:val="clear" w:color="auto" w:fill="auto"/>
          </w:tcPr>
          <w:p w:rsidR="00601DED" w:rsidRPr="00231F6C" w:rsidRDefault="00601DED" w:rsidP="00601DED">
            <w:pPr>
              <w:jc w:val="both"/>
              <w:rPr>
                <w:rFonts w:ascii="Arial" w:hAnsi="Arial" w:cs="Arial"/>
                <w:sz w:val="14"/>
                <w:szCs w:val="14"/>
              </w:rPr>
            </w:pPr>
            <w:r w:rsidRPr="00231F6C">
              <w:rPr>
                <w:rFonts w:ascii="Arial" w:hAnsi="Arial" w:cs="Arial"/>
                <w:sz w:val="14"/>
                <w:szCs w:val="14"/>
              </w:rPr>
              <w:t xml:space="preserve">Os livros não são encadernados, logo que </w:t>
            </w:r>
            <w:proofErr w:type="gramStart"/>
            <w:r w:rsidRPr="00231F6C">
              <w:rPr>
                <w:rFonts w:ascii="Arial" w:hAnsi="Arial" w:cs="Arial"/>
                <w:sz w:val="14"/>
                <w:szCs w:val="14"/>
              </w:rPr>
              <w:t>concluídos</w:t>
            </w:r>
            <w:proofErr w:type="gramEnd"/>
          </w:p>
        </w:tc>
      </w:tr>
    </w:tbl>
    <w:p w:rsidR="00601DED" w:rsidRDefault="00601DED" w:rsidP="00601DED">
      <w:pPr>
        <w:jc w:val="both"/>
        <w:rPr>
          <w:rFonts w:ascii="Arial" w:hAnsi="Arial" w:cs="Arial"/>
          <w:b/>
          <w:sz w:val="16"/>
          <w:szCs w:val="16"/>
        </w:rPr>
      </w:pPr>
    </w:p>
    <w:p w:rsidR="00961F4C" w:rsidRDefault="00961F4C" w:rsidP="00601DED">
      <w:pPr>
        <w:jc w:val="both"/>
        <w:rPr>
          <w:rFonts w:ascii="Arial" w:hAnsi="Arial" w:cs="Arial"/>
          <w:b/>
          <w:sz w:val="16"/>
          <w:szCs w:val="16"/>
        </w:rPr>
      </w:pPr>
    </w:p>
    <w:p w:rsidR="00961F4C" w:rsidRDefault="00961F4C" w:rsidP="00601DED">
      <w:pPr>
        <w:jc w:val="both"/>
        <w:rPr>
          <w:rFonts w:ascii="Arial" w:hAnsi="Arial" w:cs="Arial"/>
          <w:b/>
          <w:sz w:val="16"/>
          <w:szCs w:val="16"/>
        </w:rPr>
      </w:pPr>
    </w:p>
    <w:p w:rsidR="00122059" w:rsidRDefault="00122059" w:rsidP="00601DED">
      <w:pPr>
        <w:jc w:val="both"/>
        <w:rPr>
          <w:rFonts w:ascii="Arial" w:hAnsi="Arial" w:cs="Arial"/>
          <w:b/>
          <w:sz w:val="16"/>
          <w:szCs w:val="16"/>
        </w:rPr>
      </w:pPr>
    </w:p>
    <w:p w:rsidR="00601DED" w:rsidRPr="00231F6C" w:rsidRDefault="00601DED" w:rsidP="00601DED">
      <w:pPr>
        <w:jc w:val="both"/>
        <w:rPr>
          <w:rFonts w:ascii="Arial" w:hAnsi="Arial" w:cs="Arial"/>
          <w:b/>
          <w:sz w:val="16"/>
          <w:szCs w:val="16"/>
        </w:rPr>
      </w:pPr>
      <w:r w:rsidRPr="00231F6C">
        <w:rPr>
          <w:rFonts w:ascii="Arial" w:hAnsi="Arial" w:cs="Arial"/>
          <w:b/>
          <w:sz w:val="16"/>
          <w:szCs w:val="16"/>
        </w:rPr>
        <w:t>Informações Específicas</w:t>
      </w:r>
    </w:p>
    <w:p w:rsidR="00601DED" w:rsidRPr="00231F6C" w:rsidRDefault="00601DED" w:rsidP="00601DED">
      <w:pPr>
        <w:jc w:val="both"/>
        <w:rPr>
          <w:rFonts w:ascii="Arial" w:hAnsi="Arial" w:cs="Arial"/>
          <w:b/>
          <w:sz w:val="16"/>
          <w:szCs w:val="16"/>
        </w:rPr>
      </w:pPr>
    </w:p>
    <w:tbl>
      <w:tblPr>
        <w:tblW w:w="96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2"/>
        <w:gridCol w:w="877"/>
      </w:tblGrid>
      <w:tr w:rsidR="00601DED" w:rsidRPr="00231F6C" w:rsidTr="00601DED">
        <w:tc>
          <w:tcPr>
            <w:tcW w:w="8762" w:type="dxa"/>
            <w:tcBorders>
              <w:top w:val="nil"/>
              <w:left w:val="nil"/>
              <w:bottom w:val="single" w:sz="4" w:space="0" w:color="auto"/>
              <w:right w:val="single" w:sz="4" w:space="0" w:color="auto"/>
            </w:tcBorders>
            <w:shd w:val="clear" w:color="auto" w:fill="auto"/>
          </w:tcPr>
          <w:p w:rsidR="00601DED" w:rsidRPr="00231F6C" w:rsidRDefault="00601DED" w:rsidP="00601DED">
            <w:pPr>
              <w:jc w:val="both"/>
              <w:rPr>
                <w:rFonts w:ascii="Arial" w:hAnsi="Arial" w:cs="Arial"/>
                <w:sz w:val="16"/>
                <w:szCs w:val="16"/>
              </w:rPr>
            </w:pPr>
          </w:p>
        </w:tc>
        <w:tc>
          <w:tcPr>
            <w:tcW w:w="877" w:type="dxa"/>
            <w:tcBorders>
              <w:top w:val="single" w:sz="4" w:space="0" w:color="auto"/>
              <w:left w:val="single" w:sz="4" w:space="0" w:color="auto"/>
              <w:bottom w:val="single" w:sz="4" w:space="0" w:color="auto"/>
              <w:right w:val="single" w:sz="4" w:space="0" w:color="auto"/>
            </w:tcBorders>
          </w:tcPr>
          <w:p w:rsidR="00601DED" w:rsidRPr="00231F6C" w:rsidRDefault="00601DED" w:rsidP="00601DED">
            <w:pPr>
              <w:jc w:val="center"/>
              <w:rPr>
                <w:rFonts w:ascii="Arial" w:hAnsi="Arial" w:cs="Arial"/>
                <w:b/>
                <w:sz w:val="14"/>
                <w:szCs w:val="14"/>
              </w:rPr>
            </w:pPr>
            <w:r w:rsidRPr="00231F6C">
              <w:rPr>
                <w:rFonts w:ascii="Arial" w:hAnsi="Arial" w:cs="Arial"/>
                <w:b/>
                <w:sz w:val="14"/>
                <w:szCs w:val="14"/>
              </w:rPr>
              <w:t>S/N</w:t>
            </w:r>
          </w:p>
        </w:tc>
      </w:tr>
      <w:tr w:rsidR="00601DED" w:rsidRPr="00231F6C" w:rsidTr="00601DED">
        <w:tc>
          <w:tcPr>
            <w:tcW w:w="8762" w:type="dxa"/>
            <w:tcBorders>
              <w:top w:val="single" w:sz="4" w:space="0" w:color="auto"/>
            </w:tcBorders>
            <w:shd w:val="clear" w:color="auto" w:fill="auto"/>
          </w:tcPr>
          <w:p w:rsidR="00601DED" w:rsidRPr="00231F6C" w:rsidRDefault="00601DED" w:rsidP="00601DED">
            <w:pPr>
              <w:ind w:left="290"/>
              <w:jc w:val="both"/>
              <w:rPr>
                <w:rFonts w:ascii="Arial" w:hAnsi="Arial" w:cs="Arial"/>
                <w:sz w:val="16"/>
                <w:szCs w:val="16"/>
              </w:rPr>
            </w:pPr>
            <w:r w:rsidRPr="00E83832">
              <w:rPr>
                <w:rFonts w:ascii="Arial" w:hAnsi="Arial" w:cs="Arial"/>
                <w:b/>
                <w:sz w:val="16"/>
                <w:szCs w:val="16"/>
              </w:rPr>
              <w:t>1.</w:t>
            </w:r>
            <w:r>
              <w:rPr>
                <w:rFonts w:ascii="Arial" w:hAnsi="Arial" w:cs="Arial"/>
                <w:sz w:val="16"/>
                <w:szCs w:val="16"/>
              </w:rPr>
              <w:t xml:space="preserve"> </w:t>
            </w:r>
            <w:r w:rsidRPr="00231F6C">
              <w:rPr>
                <w:rFonts w:ascii="Arial" w:hAnsi="Arial" w:cs="Arial"/>
                <w:sz w:val="16"/>
                <w:szCs w:val="16"/>
              </w:rPr>
              <w:t>Os índices são em sistema de fichas</w:t>
            </w:r>
          </w:p>
        </w:tc>
        <w:tc>
          <w:tcPr>
            <w:tcW w:w="877" w:type="dxa"/>
          </w:tcPr>
          <w:p w:rsidR="00601DED" w:rsidRPr="00231F6C" w:rsidRDefault="00601DED" w:rsidP="00601DED">
            <w:pPr>
              <w:rPr>
                <w:sz w:val="14"/>
                <w:szCs w:val="14"/>
              </w:rPr>
            </w:pPr>
          </w:p>
        </w:tc>
      </w:tr>
      <w:tr w:rsidR="00601DED" w:rsidRPr="00231F6C" w:rsidTr="00601DED">
        <w:tc>
          <w:tcPr>
            <w:tcW w:w="8762" w:type="dxa"/>
            <w:shd w:val="clear" w:color="auto" w:fill="auto"/>
          </w:tcPr>
          <w:p w:rsidR="00601DED" w:rsidRPr="00231F6C" w:rsidRDefault="00601DED" w:rsidP="00601DED">
            <w:pPr>
              <w:ind w:left="290"/>
              <w:jc w:val="both"/>
              <w:rPr>
                <w:rFonts w:ascii="Arial" w:hAnsi="Arial" w:cs="Arial"/>
                <w:sz w:val="16"/>
                <w:szCs w:val="16"/>
              </w:rPr>
            </w:pPr>
            <w:r w:rsidRPr="00E83832">
              <w:rPr>
                <w:rFonts w:ascii="Arial" w:hAnsi="Arial" w:cs="Arial"/>
                <w:b/>
                <w:sz w:val="16"/>
                <w:szCs w:val="16"/>
              </w:rPr>
              <w:t>2.</w:t>
            </w:r>
            <w:r>
              <w:rPr>
                <w:rFonts w:ascii="Arial" w:hAnsi="Arial" w:cs="Arial"/>
                <w:sz w:val="16"/>
                <w:szCs w:val="16"/>
              </w:rPr>
              <w:t xml:space="preserve"> </w:t>
            </w:r>
            <w:r w:rsidRPr="00231F6C">
              <w:rPr>
                <w:rFonts w:ascii="Arial" w:hAnsi="Arial" w:cs="Arial"/>
                <w:sz w:val="16"/>
                <w:szCs w:val="16"/>
              </w:rPr>
              <w:t>Os índices são em sistema de livro</w:t>
            </w:r>
          </w:p>
        </w:tc>
        <w:tc>
          <w:tcPr>
            <w:tcW w:w="877" w:type="dxa"/>
          </w:tcPr>
          <w:p w:rsidR="00601DED" w:rsidRPr="00231F6C" w:rsidRDefault="00601DED" w:rsidP="00601DED">
            <w:pPr>
              <w:rPr>
                <w:sz w:val="14"/>
                <w:szCs w:val="14"/>
              </w:rPr>
            </w:pPr>
          </w:p>
        </w:tc>
      </w:tr>
      <w:tr w:rsidR="00601DED" w:rsidRPr="00231F6C" w:rsidTr="00601DED">
        <w:tc>
          <w:tcPr>
            <w:tcW w:w="8762" w:type="dxa"/>
            <w:shd w:val="clear" w:color="auto" w:fill="auto"/>
          </w:tcPr>
          <w:p w:rsidR="00601DED" w:rsidRPr="00231F6C" w:rsidRDefault="00601DED" w:rsidP="00601DED">
            <w:pPr>
              <w:ind w:left="290"/>
              <w:jc w:val="both"/>
              <w:rPr>
                <w:rFonts w:ascii="Arial" w:hAnsi="Arial" w:cs="Arial"/>
                <w:sz w:val="16"/>
                <w:szCs w:val="16"/>
              </w:rPr>
            </w:pPr>
            <w:r w:rsidRPr="00E83832">
              <w:rPr>
                <w:rFonts w:ascii="Arial" w:hAnsi="Arial" w:cs="Arial"/>
                <w:b/>
                <w:sz w:val="16"/>
                <w:szCs w:val="16"/>
              </w:rPr>
              <w:t>3.</w:t>
            </w:r>
            <w:r>
              <w:rPr>
                <w:rFonts w:ascii="Arial" w:hAnsi="Arial" w:cs="Arial"/>
                <w:sz w:val="16"/>
                <w:szCs w:val="16"/>
              </w:rPr>
              <w:t xml:space="preserve"> </w:t>
            </w:r>
            <w:r w:rsidRPr="00231F6C">
              <w:rPr>
                <w:rFonts w:ascii="Arial" w:hAnsi="Arial" w:cs="Arial"/>
                <w:sz w:val="16"/>
                <w:szCs w:val="16"/>
              </w:rPr>
              <w:t>Os índices são em sistema informatizado</w:t>
            </w:r>
          </w:p>
        </w:tc>
        <w:tc>
          <w:tcPr>
            <w:tcW w:w="877" w:type="dxa"/>
          </w:tcPr>
          <w:p w:rsidR="00601DED" w:rsidRPr="00231F6C" w:rsidRDefault="00601DED" w:rsidP="00601DED">
            <w:pPr>
              <w:rPr>
                <w:sz w:val="14"/>
                <w:szCs w:val="14"/>
              </w:rPr>
            </w:pPr>
          </w:p>
        </w:tc>
      </w:tr>
      <w:tr w:rsidR="00601DED" w:rsidRPr="00231F6C" w:rsidTr="00601D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601DED" w:rsidRPr="00231F6C" w:rsidRDefault="00601DED" w:rsidP="00601DED">
            <w:pPr>
              <w:rPr>
                <w:rFonts w:ascii="Arial" w:hAnsi="Arial" w:cs="Arial"/>
                <w:b/>
                <w:sz w:val="16"/>
                <w:szCs w:val="16"/>
              </w:rPr>
            </w:pPr>
            <w:r w:rsidRPr="00231F6C">
              <w:rPr>
                <w:rFonts w:ascii="Arial" w:hAnsi="Arial" w:cs="Arial"/>
                <w:b/>
                <w:sz w:val="16"/>
                <w:szCs w:val="16"/>
              </w:rPr>
              <w:t>Observações/Recomendações/Determinações:</w:t>
            </w:r>
          </w:p>
          <w:p w:rsidR="00601DED" w:rsidRPr="00231F6C" w:rsidRDefault="00601DED" w:rsidP="00601DED">
            <w:pPr>
              <w:rPr>
                <w:rFonts w:ascii="Arial" w:hAnsi="Arial" w:cs="Arial"/>
                <w:b/>
                <w:sz w:val="16"/>
                <w:szCs w:val="16"/>
              </w:rPr>
            </w:pPr>
          </w:p>
          <w:p w:rsidR="00601DED" w:rsidRPr="00231F6C" w:rsidRDefault="00601DED" w:rsidP="00601DED">
            <w:pPr>
              <w:rPr>
                <w:rFonts w:ascii="Arial" w:hAnsi="Arial" w:cs="Arial"/>
                <w:b/>
                <w:sz w:val="16"/>
                <w:szCs w:val="16"/>
              </w:rPr>
            </w:pPr>
          </w:p>
          <w:p w:rsidR="00601DED" w:rsidRPr="00231F6C" w:rsidRDefault="00601DED" w:rsidP="00601DED">
            <w:pPr>
              <w:rPr>
                <w:rFonts w:ascii="Arial" w:hAnsi="Arial" w:cs="Arial"/>
                <w:b/>
                <w:sz w:val="16"/>
                <w:szCs w:val="16"/>
              </w:rPr>
            </w:pPr>
          </w:p>
        </w:tc>
      </w:tr>
    </w:tbl>
    <w:p w:rsidR="00601DED" w:rsidRPr="00231F6C" w:rsidRDefault="00601DED" w:rsidP="00601DED">
      <w:pPr>
        <w:jc w:val="both"/>
        <w:rPr>
          <w:rFonts w:ascii="Arial" w:hAnsi="Arial" w:cs="Arial"/>
          <w:b/>
          <w:sz w:val="16"/>
          <w:szCs w:val="16"/>
        </w:rPr>
      </w:pPr>
    </w:p>
    <w:p w:rsidR="00601DED" w:rsidRDefault="00601DED" w:rsidP="006319B8">
      <w:pPr>
        <w:jc w:val="both"/>
        <w:rPr>
          <w:rFonts w:ascii="Arial" w:hAnsi="Arial" w:cs="Arial"/>
          <w:b/>
          <w:sz w:val="16"/>
          <w:szCs w:val="16"/>
        </w:rPr>
      </w:pPr>
    </w:p>
    <w:p w:rsidR="00940F27" w:rsidRDefault="00940F27" w:rsidP="006319B8">
      <w:pPr>
        <w:jc w:val="both"/>
        <w:rPr>
          <w:rFonts w:ascii="Arial" w:hAnsi="Arial" w:cs="Arial"/>
          <w:b/>
          <w:sz w:val="16"/>
          <w:szCs w:val="16"/>
        </w:rPr>
      </w:pPr>
    </w:p>
    <w:p w:rsidR="00940F27" w:rsidRDefault="00940F27" w:rsidP="006319B8">
      <w:pPr>
        <w:jc w:val="both"/>
        <w:rPr>
          <w:rFonts w:ascii="Arial" w:hAnsi="Arial" w:cs="Arial"/>
          <w:b/>
          <w:sz w:val="16"/>
          <w:szCs w:val="16"/>
        </w:rPr>
      </w:pPr>
    </w:p>
    <w:p w:rsidR="00940F27" w:rsidRDefault="00940F27" w:rsidP="006319B8">
      <w:pPr>
        <w:jc w:val="both"/>
        <w:rPr>
          <w:rFonts w:ascii="Arial" w:hAnsi="Arial" w:cs="Arial"/>
          <w:b/>
          <w:sz w:val="16"/>
          <w:szCs w:val="16"/>
        </w:rPr>
      </w:pPr>
    </w:p>
    <w:p w:rsidR="00940F27" w:rsidRDefault="00940F27" w:rsidP="006319B8">
      <w:pPr>
        <w:jc w:val="both"/>
        <w:rPr>
          <w:rFonts w:ascii="Arial" w:hAnsi="Arial" w:cs="Arial"/>
          <w:b/>
          <w:sz w:val="16"/>
          <w:szCs w:val="16"/>
        </w:rPr>
      </w:pPr>
    </w:p>
    <w:p w:rsidR="00940F27" w:rsidRDefault="00940F27" w:rsidP="006319B8">
      <w:pPr>
        <w:jc w:val="both"/>
        <w:rPr>
          <w:rFonts w:ascii="Arial" w:hAnsi="Arial" w:cs="Arial"/>
          <w:b/>
          <w:sz w:val="16"/>
          <w:szCs w:val="16"/>
        </w:rPr>
      </w:pPr>
    </w:p>
    <w:p w:rsidR="00116BCD" w:rsidRPr="00FF6CA5" w:rsidRDefault="006319B8" w:rsidP="006319B8">
      <w:pPr>
        <w:jc w:val="both"/>
        <w:rPr>
          <w:rFonts w:ascii="Arial" w:hAnsi="Arial" w:cs="Arial"/>
          <w:b/>
          <w:sz w:val="16"/>
          <w:szCs w:val="16"/>
        </w:rPr>
      </w:pPr>
      <w:r w:rsidRPr="00FF6CA5">
        <w:rPr>
          <w:rFonts w:ascii="Arial" w:hAnsi="Arial" w:cs="Arial"/>
          <w:b/>
          <w:sz w:val="16"/>
          <w:szCs w:val="16"/>
        </w:rPr>
        <w:t xml:space="preserve">2. </w:t>
      </w:r>
      <w:r w:rsidR="00116BCD" w:rsidRPr="00FF6CA5">
        <w:rPr>
          <w:rFonts w:ascii="Arial" w:hAnsi="Arial" w:cs="Arial"/>
          <w:b/>
          <w:sz w:val="16"/>
          <w:szCs w:val="16"/>
        </w:rPr>
        <w:t>Classificadores verificados:</w:t>
      </w:r>
    </w:p>
    <w:p w:rsidR="00570396" w:rsidRPr="00FF6CA5" w:rsidRDefault="00570396" w:rsidP="00527B6B">
      <w:pPr>
        <w:jc w:val="both"/>
        <w:rPr>
          <w:rFonts w:ascii="Arial" w:hAnsi="Arial" w:cs="Arial"/>
          <w:b/>
          <w:sz w:val="16"/>
          <w:szCs w:val="16"/>
        </w:rPr>
      </w:pPr>
    </w:p>
    <w:p w:rsidR="00A13DE2" w:rsidRPr="00FF6CA5" w:rsidRDefault="00C1164C" w:rsidP="00527B6B">
      <w:pPr>
        <w:ind w:firstLine="708"/>
        <w:rPr>
          <w:rFonts w:ascii="Arial" w:hAnsi="Arial" w:cs="Arial"/>
          <w:b/>
          <w:sz w:val="16"/>
          <w:szCs w:val="16"/>
        </w:rPr>
      </w:pPr>
      <w:proofErr w:type="gramStart"/>
      <w:r w:rsidRPr="00FF6CA5">
        <w:rPr>
          <w:rFonts w:ascii="Arial" w:hAnsi="Arial" w:cs="Arial"/>
          <w:b/>
          <w:sz w:val="16"/>
          <w:szCs w:val="16"/>
        </w:rPr>
        <w:t>(</w:t>
      </w:r>
      <w:r w:rsidR="00A13DE2" w:rsidRPr="00FF6CA5">
        <w:rPr>
          <w:rFonts w:ascii="Arial" w:hAnsi="Arial" w:cs="Arial"/>
          <w:b/>
          <w:sz w:val="16"/>
          <w:szCs w:val="16"/>
        </w:rPr>
        <w:t xml:space="preserve">   </w:t>
      </w:r>
      <w:proofErr w:type="gramEnd"/>
      <w:r w:rsidR="00A13DE2" w:rsidRPr="00FF6CA5">
        <w:rPr>
          <w:rFonts w:ascii="Arial" w:hAnsi="Arial" w:cs="Arial"/>
          <w:b/>
          <w:sz w:val="16"/>
          <w:szCs w:val="16"/>
        </w:rPr>
        <w:t>) em ordem</w:t>
      </w:r>
    </w:p>
    <w:p w:rsidR="00A13DE2" w:rsidRPr="00FF6CA5" w:rsidRDefault="00A13DE2"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A13DE2" w:rsidRPr="00FF6CA5" w:rsidRDefault="00A13DE2"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roofErr w:type="gramStart"/>
      <w:r w:rsidRPr="00FF6CA5">
        <w:rPr>
          <w:rFonts w:ascii="Arial" w:hAnsi="Arial" w:cs="Arial"/>
          <w:b/>
          <w:sz w:val="16"/>
          <w:szCs w:val="16"/>
        </w:rPr>
        <w:t>)</w:t>
      </w:r>
      <w:proofErr w:type="gramEnd"/>
      <w:r w:rsidRPr="00FF6CA5">
        <w:rPr>
          <w:rFonts w:ascii="Arial" w:hAnsi="Arial" w:cs="Arial"/>
          <w:b/>
          <w:sz w:val="16"/>
          <w:szCs w:val="16"/>
        </w:rPr>
        <w:tab/>
      </w:r>
    </w:p>
    <w:p w:rsidR="00A13DE2" w:rsidRPr="00FF6CA5" w:rsidRDefault="00F96BF7"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pendências</w:t>
      </w:r>
    </w:p>
    <w:p w:rsidR="00A13DE2" w:rsidRPr="00FF6CA5" w:rsidRDefault="00A13DE2" w:rsidP="00527B6B">
      <w:pPr>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430E02" w:rsidRPr="00FF6CA5" w:rsidTr="00F96BF7">
        <w:tc>
          <w:tcPr>
            <w:tcW w:w="425" w:type="dxa"/>
            <w:shd w:val="clear" w:color="auto" w:fill="auto"/>
          </w:tcPr>
          <w:p w:rsidR="00430E02" w:rsidRPr="00FF6CA5" w:rsidRDefault="00430E02" w:rsidP="00527B6B">
            <w:pPr>
              <w:jc w:val="both"/>
              <w:rPr>
                <w:rFonts w:ascii="Arial" w:hAnsi="Arial" w:cs="Arial"/>
                <w:b/>
                <w:sz w:val="16"/>
                <w:szCs w:val="16"/>
              </w:rPr>
            </w:pPr>
          </w:p>
        </w:tc>
        <w:tc>
          <w:tcPr>
            <w:tcW w:w="7655" w:type="dxa"/>
            <w:shd w:val="clear" w:color="auto" w:fill="auto"/>
          </w:tcPr>
          <w:p w:rsidR="00430E02"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690B13">
            <w:pPr>
              <w:jc w:val="both"/>
              <w:rPr>
                <w:rFonts w:ascii="Arial" w:hAnsi="Arial" w:cs="Arial"/>
                <w:sz w:val="16"/>
                <w:szCs w:val="16"/>
              </w:rPr>
            </w:pPr>
            <w:r w:rsidRPr="00FF6CA5">
              <w:rPr>
                <w:rFonts w:ascii="Arial" w:hAnsi="Arial" w:cs="Arial"/>
                <w:sz w:val="16"/>
                <w:szCs w:val="16"/>
              </w:rPr>
              <w:t xml:space="preserve">Não </w:t>
            </w:r>
            <w:r w:rsidR="00690B13" w:rsidRPr="00FF6CA5">
              <w:rPr>
                <w:rFonts w:ascii="Arial" w:hAnsi="Arial" w:cs="Arial"/>
                <w:sz w:val="16"/>
                <w:szCs w:val="16"/>
              </w:rPr>
              <w:t>h</w:t>
            </w:r>
            <w:r w:rsidRPr="00FF6CA5">
              <w:rPr>
                <w:rFonts w:ascii="Arial" w:hAnsi="Arial" w:cs="Arial"/>
                <w:sz w:val="16"/>
                <w:szCs w:val="16"/>
              </w:rPr>
              <w:t xml:space="preserve">ouve arquivamento de certificado de cadastro de imóvel rural - </w:t>
            </w:r>
            <w:proofErr w:type="spellStart"/>
            <w:r w:rsidRPr="00FF6CA5">
              <w:rPr>
                <w:rFonts w:ascii="Arial" w:hAnsi="Arial" w:cs="Arial"/>
                <w:b/>
                <w:sz w:val="16"/>
                <w:szCs w:val="16"/>
              </w:rPr>
              <w:t>CCIR</w:t>
            </w:r>
            <w:proofErr w:type="spellEnd"/>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houve arquivamento de vias do imposto de transmissão – </w:t>
            </w:r>
            <w:proofErr w:type="spellStart"/>
            <w:r w:rsidRPr="00FF6CA5">
              <w:rPr>
                <w:rFonts w:ascii="Arial" w:hAnsi="Arial" w:cs="Arial"/>
                <w:b/>
                <w:sz w:val="16"/>
                <w:szCs w:val="16"/>
              </w:rPr>
              <w:t>ITBI</w:t>
            </w:r>
            <w:proofErr w:type="spellEnd"/>
            <w:r w:rsidRPr="00FF6CA5">
              <w:rPr>
                <w:rFonts w:ascii="Arial" w:hAnsi="Arial" w:cs="Arial"/>
                <w:b/>
                <w:sz w:val="16"/>
                <w:szCs w:val="16"/>
              </w:rPr>
              <w:t>/</w:t>
            </w:r>
            <w:proofErr w:type="spellStart"/>
            <w:r w:rsidRPr="00FF6CA5">
              <w:rPr>
                <w:rFonts w:ascii="Arial" w:hAnsi="Arial" w:cs="Arial"/>
                <w:b/>
                <w:sz w:val="16"/>
                <w:szCs w:val="16"/>
              </w:rPr>
              <w:t>ITCMD</w:t>
            </w:r>
            <w:proofErr w:type="spellEnd"/>
          </w:p>
        </w:tc>
      </w:tr>
      <w:tr w:rsidR="00430E02" w:rsidRPr="00FF6CA5" w:rsidTr="00F96BF7">
        <w:tc>
          <w:tcPr>
            <w:tcW w:w="425" w:type="dxa"/>
            <w:tcBorders>
              <w:top w:val="single" w:sz="4" w:space="0" w:color="auto"/>
              <w:left w:val="single" w:sz="4" w:space="0" w:color="auto"/>
              <w:bottom w:val="single" w:sz="4" w:space="0" w:color="auto"/>
              <w:right w:val="single" w:sz="4" w:space="0" w:color="auto"/>
            </w:tcBorders>
            <w:shd w:val="clear" w:color="auto" w:fill="auto"/>
          </w:tcPr>
          <w:p w:rsidR="00430E02" w:rsidRPr="00FF6CA5" w:rsidRDefault="00430E02"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houve arquivamento das Certidões do INSS ou sua cópia autêntica – </w:t>
            </w:r>
            <w:proofErr w:type="spellStart"/>
            <w:r w:rsidRPr="00FF6CA5">
              <w:rPr>
                <w:rFonts w:ascii="Arial" w:hAnsi="Arial" w:cs="Arial"/>
                <w:b/>
                <w:sz w:val="16"/>
                <w:szCs w:val="16"/>
              </w:rPr>
              <w:t>CND</w:t>
            </w:r>
            <w:proofErr w:type="spellEnd"/>
          </w:p>
        </w:tc>
      </w:tr>
      <w:tr w:rsidR="00430E02" w:rsidRPr="00FF6CA5" w:rsidTr="00F96BF7">
        <w:tc>
          <w:tcPr>
            <w:tcW w:w="425" w:type="dxa"/>
            <w:shd w:val="clear" w:color="auto" w:fill="auto"/>
          </w:tcPr>
          <w:p w:rsidR="00430E02" w:rsidRPr="00FF6CA5" w:rsidRDefault="00430E02"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houve arquivamento de certidões de ações reais e pessoais reipersecutórias e as de ônus reais</w:t>
            </w:r>
          </w:p>
        </w:tc>
      </w:tr>
      <w:tr w:rsidR="00430E02" w:rsidRPr="00FF6CA5" w:rsidTr="00F96BF7">
        <w:tc>
          <w:tcPr>
            <w:tcW w:w="425" w:type="dxa"/>
            <w:tcBorders>
              <w:top w:val="single" w:sz="4" w:space="0" w:color="auto"/>
              <w:left w:val="single" w:sz="4" w:space="0" w:color="auto"/>
              <w:bottom w:val="single" w:sz="4" w:space="0" w:color="auto"/>
              <w:right w:val="single" w:sz="4" w:space="0" w:color="auto"/>
            </w:tcBorders>
            <w:shd w:val="clear" w:color="auto" w:fill="auto"/>
          </w:tcPr>
          <w:p w:rsidR="00430E02" w:rsidRPr="00FF6CA5" w:rsidRDefault="00430E02"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Atos constitutivos de pessoas jurídicas e eventuais alterações – </w:t>
            </w:r>
            <w:r w:rsidRPr="00FF6CA5">
              <w:rPr>
                <w:rFonts w:ascii="Arial" w:hAnsi="Arial" w:cs="Arial"/>
                <w:b/>
                <w:sz w:val="16"/>
                <w:szCs w:val="16"/>
              </w:rPr>
              <w:t>CONTRATO SOCIAL</w:t>
            </w:r>
          </w:p>
        </w:tc>
      </w:tr>
      <w:tr w:rsidR="00430E02" w:rsidRPr="00FF6CA5" w:rsidTr="00F96BF7">
        <w:tc>
          <w:tcPr>
            <w:tcW w:w="425" w:type="dxa"/>
            <w:tcBorders>
              <w:top w:val="single" w:sz="4" w:space="0" w:color="auto"/>
              <w:left w:val="single" w:sz="4" w:space="0" w:color="auto"/>
              <w:bottom w:val="single" w:sz="4" w:space="0" w:color="auto"/>
              <w:right w:val="single" w:sz="4" w:space="0" w:color="auto"/>
            </w:tcBorders>
            <w:shd w:val="clear" w:color="auto" w:fill="auto"/>
          </w:tcPr>
          <w:p w:rsidR="00430E02" w:rsidRPr="00FF6CA5" w:rsidRDefault="00430E02"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houve arquivamento de Traslados de procurações, substabelecimentos e instrumentos particulares de mandato cujo prazo não poderá ser superior a 90 </w:t>
            </w:r>
            <w:proofErr w:type="gramStart"/>
            <w:r w:rsidRPr="00FF6CA5">
              <w:rPr>
                <w:rFonts w:ascii="Arial" w:hAnsi="Arial" w:cs="Arial"/>
                <w:sz w:val="16"/>
                <w:szCs w:val="16"/>
              </w:rPr>
              <w:t>dias</w:t>
            </w:r>
            <w:proofErr w:type="gramEnd"/>
          </w:p>
        </w:tc>
      </w:tr>
      <w:tr w:rsidR="00430E02" w:rsidRPr="00FF6CA5" w:rsidTr="00F96BF7">
        <w:tc>
          <w:tcPr>
            <w:tcW w:w="425" w:type="dxa"/>
            <w:tcBorders>
              <w:top w:val="single" w:sz="4" w:space="0" w:color="auto"/>
              <w:left w:val="single" w:sz="4" w:space="0" w:color="auto"/>
              <w:bottom w:val="single" w:sz="4" w:space="0" w:color="auto"/>
              <w:right w:val="single" w:sz="4" w:space="0" w:color="auto"/>
            </w:tcBorders>
            <w:shd w:val="clear" w:color="auto" w:fill="auto"/>
          </w:tcPr>
          <w:p w:rsidR="00430E02" w:rsidRPr="00FF6CA5" w:rsidRDefault="00430E02"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houve arquivamento de Alvarás</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houve arquivamento das Comunicações à Secretaria da Receita Federal da Jurisdição – </w:t>
            </w:r>
            <w:proofErr w:type="spellStart"/>
            <w:r w:rsidRPr="00FF6CA5">
              <w:rPr>
                <w:rFonts w:ascii="Arial" w:hAnsi="Arial" w:cs="Arial"/>
                <w:b/>
                <w:sz w:val="16"/>
                <w:szCs w:val="16"/>
              </w:rPr>
              <w:t>DOI</w:t>
            </w:r>
            <w:proofErr w:type="spellEnd"/>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houve arquivamento das Comunicações às Fazendas Estaduais e Municipais</w:t>
            </w:r>
          </w:p>
        </w:tc>
      </w:tr>
      <w:tr w:rsidR="00430E02" w:rsidRPr="00FF6CA5" w:rsidTr="00F96BF7">
        <w:tc>
          <w:tcPr>
            <w:tcW w:w="425" w:type="dxa"/>
            <w:tcBorders>
              <w:top w:val="single" w:sz="4" w:space="0" w:color="auto"/>
              <w:left w:val="single" w:sz="4" w:space="0" w:color="auto"/>
              <w:bottom w:val="single" w:sz="4" w:space="0" w:color="auto"/>
              <w:right w:val="single" w:sz="4" w:space="0" w:color="auto"/>
            </w:tcBorders>
            <w:shd w:val="clear" w:color="auto" w:fill="auto"/>
          </w:tcPr>
          <w:p w:rsidR="00430E02" w:rsidRPr="00FF6CA5" w:rsidRDefault="00430E02"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houve arquivamento de cópias de substabelecimentos e revogações de procurações de outros Tabelionatos</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houve arquivamento das Comunicações à Coordenação da Administração Tributária do Estado de São Paulo – </w:t>
            </w:r>
            <w:r w:rsidRPr="00FF6CA5">
              <w:rPr>
                <w:rFonts w:ascii="Arial" w:hAnsi="Arial" w:cs="Arial"/>
                <w:b/>
                <w:sz w:val="16"/>
                <w:szCs w:val="16"/>
              </w:rPr>
              <w:t>CAT</w:t>
            </w:r>
            <w:r w:rsidRPr="00FF6CA5">
              <w:rPr>
                <w:rFonts w:ascii="Arial" w:hAnsi="Arial" w:cs="Arial"/>
                <w:sz w:val="16"/>
                <w:szCs w:val="16"/>
              </w:rPr>
              <w:t xml:space="preserve"> (Escrituras Públicas – Causa Mortis ou Doação de bens ou direitos realizada no âmbito administrativo)</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houve arquivamento de Certidões da Receita Federal</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houve arquivamento de Primeira via da remessa de títulos ao Registro de Imóveis</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houve arquivamento de comunicações a Tabelionatos de substabelecimentos e revogações de procurações</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rPr>
                <w:rFonts w:ascii="Arial" w:hAnsi="Arial" w:cs="Arial"/>
                <w:sz w:val="16"/>
                <w:szCs w:val="16"/>
              </w:rPr>
            </w:pPr>
            <w:r w:rsidRPr="00FF6CA5">
              <w:rPr>
                <w:rFonts w:ascii="Arial" w:hAnsi="Arial" w:cs="Arial"/>
                <w:sz w:val="16"/>
                <w:szCs w:val="16"/>
              </w:rPr>
              <w:t>Não houve arquivamento de certidões de tributos municipais</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houve arquivamento de certidões de propriedade, ônus e alienações do Registro de Imóveis utilizadas na lavratura dos atos </w:t>
            </w:r>
            <w:proofErr w:type="gramStart"/>
            <w:r w:rsidRPr="00FF6CA5">
              <w:rPr>
                <w:rFonts w:ascii="Arial" w:hAnsi="Arial" w:cs="Arial"/>
                <w:sz w:val="16"/>
                <w:szCs w:val="16"/>
              </w:rPr>
              <w:t>notariais</w:t>
            </w:r>
            <w:proofErr w:type="gramEnd"/>
            <w:r w:rsidRPr="00FF6CA5">
              <w:rPr>
                <w:rFonts w:ascii="Arial" w:hAnsi="Arial" w:cs="Arial"/>
                <w:sz w:val="16"/>
                <w:szCs w:val="16"/>
              </w:rPr>
              <w:t xml:space="preserve"> </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há arquivamento de recomendações da Corregedoria Geral da Justiça, para que não pratiquem atos com base em procurações lavradas em locais que menciona, nem lavrem escrituras fundadas em atos praticados nos locais especificados, com </w:t>
            </w:r>
            <w:proofErr w:type="gramStart"/>
            <w:r w:rsidRPr="00FF6CA5">
              <w:rPr>
                <w:rFonts w:ascii="Arial" w:hAnsi="Arial" w:cs="Arial"/>
                <w:sz w:val="16"/>
                <w:szCs w:val="16"/>
              </w:rPr>
              <w:t>índice</w:t>
            </w:r>
            <w:proofErr w:type="gramEnd"/>
          </w:p>
        </w:tc>
      </w:tr>
    </w:tbl>
    <w:p w:rsidR="00C1164C" w:rsidRPr="00FF6CA5" w:rsidRDefault="00C1164C" w:rsidP="00527B6B">
      <w:pPr>
        <w:jc w:val="both"/>
        <w:rPr>
          <w:rFonts w:ascii="Arial" w:hAnsi="Arial" w:cs="Arial"/>
          <w:b/>
          <w:sz w:val="16"/>
          <w:szCs w:val="16"/>
        </w:rPr>
      </w:pPr>
    </w:p>
    <w:p w:rsidR="00116BCD" w:rsidRPr="00FF6CA5" w:rsidRDefault="00116BCD" w:rsidP="00527B6B">
      <w:pPr>
        <w:jc w:val="both"/>
        <w:rPr>
          <w:rFonts w:ascii="Arial" w:hAnsi="Arial" w:cs="Arial"/>
          <w:sz w:val="16"/>
          <w:szCs w:val="16"/>
        </w:rPr>
      </w:pPr>
    </w:p>
    <w:p w:rsidR="00116BCD" w:rsidRPr="00FF6CA5" w:rsidRDefault="006319B8" w:rsidP="006319B8">
      <w:pPr>
        <w:jc w:val="both"/>
        <w:rPr>
          <w:rFonts w:ascii="Arial" w:hAnsi="Arial" w:cs="Arial"/>
          <w:b/>
          <w:sz w:val="16"/>
          <w:szCs w:val="16"/>
        </w:rPr>
      </w:pPr>
      <w:r w:rsidRPr="00FF6CA5">
        <w:rPr>
          <w:rFonts w:ascii="Arial" w:hAnsi="Arial" w:cs="Arial"/>
          <w:b/>
          <w:sz w:val="16"/>
          <w:szCs w:val="16"/>
        </w:rPr>
        <w:t xml:space="preserve">3. </w:t>
      </w:r>
      <w:r w:rsidR="00116BCD" w:rsidRPr="00FF6CA5">
        <w:rPr>
          <w:rFonts w:ascii="Arial" w:hAnsi="Arial" w:cs="Arial"/>
          <w:b/>
          <w:sz w:val="16"/>
          <w:szCs w:val="16"/>
        </w:rPr>
        <w:t xml:space="preserve">Setor de firmas e autenticações (itens </w:t>
      </w:r>
      <w:r w:rsidR="002F2237" w:rsidRPr="00FF6CA5">
        <w:rPr>
          <w:rFonts w:ascii="Arial" w:hAnsi="Arial" w:cs="Arial"/>
          <w:b/>
          <w:sz w:val="16"/>
          <w:szCs w:val="16"/>
        </w:rPr>
        <w:t>168 a 191</w:t>
      </w:r>
      <w:r w:rsidR="00116BCD" w:rsidRPr="00FF6CA5">
        <w:rPr>
          <w:rFonts w:ascii="Arial" w:hAnsi="Arial" w:cs="Arial"/>
          <w:b/>
          <w:sz w:val="16"/>
          <w:szCs w:val="16"/>
        </w:rPr>
        <w:t xml:space="preserve">, Cap. </w:t>
      </w:r>
      <w:proofErr w:type="spellStart"/>
      <w:r w:rsidR="00116BCD" w:rsidRPr="00FF6CA5">
        <w:rPr>
          <w:rFonts w:ascii="Arial" w:hAnsi="Arial" w:cs="Arial"/>
          <w:b/>
          <w:sz w:val="16"/>
          <w:szCs w:val="16"/>
        </w:rPr>
        <w:t>XIV</w:t>
      </w:r>
      <w:proofErr w:type="spellEnd"/>
      <w:r w:rsidR="002F2237" w:rsidRPr="00FF6CA5">
        <w:rPr>
          <w:rFonts w:ascii="Arial" w:hAnsi="Arial" w:cs="Arial"/>
          <w:b/>
          <w:sz w:val="16"/>
          <w:szCs w:val="16"/>
        </w:rPr>
        <w:t xml:space="preserve">, das </w:t>
      </w:r>
      <w:proofErr w:type="spellStart"/>
      <w:r w:rsidR="002F2237" w:rsidRPr="00FF6CA5">
        <w:rPr>
          <w:rFonts w:ascii="Arial" w:hAnsi="Arial" w:cs="Arial"/>
          <w:b/>
          <w:sz w:val="16"/>
          <w:szCs w:val="16"/>
        </w:rPr>
        <w:t>NSCGJ</w:t>
      </w:r>
      <w:proofErr w:type="spellEnd"/>
      <w:proofErr w:type="gramStart"/>
      <w:r w:rsidR="00116BCD" w:rsidRPr="00FF6CA5">
        <w:rPr>
          <w:rFonts w:ascii="Arial" w:hAnsi="Arial" w:cs="Arial"/>
          <w:b/>
          <w:sz w:val="16"/>
          <w:szCs w:val="16"/>
        </w:rPr>
        <w:t>)</w:t>
      </w:r>
      <w:proofErr w:type="gramEnd"/>
    </w:p>
    <w:p w:rsidR="00A96072" w:rsidRPr="00FF6CA5" w:rsidRDefault="00A96072" w:rsidP="00527B6B">
      <w:pPr>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835"/>
      </w:tblGrid>
      <w:tr w:rsidR="00A96072" w:rsidRPr="00FF6CA5" w:rsidTr="00F96BF7">
        <w:tc>
          <w:tcPr>
            <w:tcW w:w="5245" w:type="dxa"/>
            <w:shd w:val="clear" w:color="auto" w:fill="auto"/>
          </w:tcPr>
          <w:p w:rsidR="00A96072" w:rsidRPr="00FF6CA5" w:rsidRDefault="00A96072" w:rsidP="00527B6B">
            <w:pPr>
              <w:numPr>
                <w:ilvl w:val="0"/>
                <w:numId w:val="31"/>
              </w:numPr>
              <w:ind w:left="884" w:hanging="567"/>
              <w:jc w:val="both"/>
              <w:rPr>
                <w:rFonts w:ascii="Arial" w:hAnsi="Arial" w:cs="Arial"/>
                <w:sz w:val="16"/>
                <w:szCs w:val="16"/>
              </w:rPr>
            </w:pPr>
            <w:r w:rsidRPr="00FF6CA5">
              <w:rPr>
                <w:rFonts w:ascii="Arial" w:hAnsi="Arial" w:cs="Arial"/>
                <w:sz w:val="16"/>
                <w:szCs w:val="16"/>
              </w:rPr>
              <w:t>Quantidade de fichas de firmas</w:t>
            </w:r>
          </w:p>
        </w:tc>
        <w:tc>
          <w:tcPr>
            <w:tcW w:w="2835" w:type="dxa"/>
            <w:shd w:val="clear" w:color="auto" w:fill="auto"/>
          </w:tcPr>
          <w:p w:rsidR="00A96072" w:rsidRPr="00FF6CA5" w:rsidRDefault="00A96072" w:rsidP="00527B6B">
            <w:pPr>
              <w:jc w:val="center"/>
              <w:rPr>
                <w:rFonts w:ascii="Arial" w:hAnsi="Arial" w:cs="Arial"/>
                <w:sz w:val="16"/>
                <w:szCs w:val="16"/>
              </w:rPr>
            </w:pPr>
          </w:p>
        </w:tc>
      </w:tr>
      <w:tr w:rsidR="00A96072" w:rsidRPr="00FF6CA5" w:rsidTr="00F96BF7">
        <w:tc>
          <w:tcPr>
            <w:tcW w:w="5245" w:type="dxa"/>
            <w:shd w:val="clear" w:color="auto" w:fill="auto"/>
          </w:tcPr>
          <w:p w:rsidR="00A96072" w:rsidRPr="00FF6CA5" w:rsidRDefault="00A96072" w:rsidP="00527B6B">
            <w:pPr>
              <w:numPr>
                <w:ilvl w:val="0"/>
                <w:numId w:val="31"/>
              </w:numPr>
              <w:ind w:left="884" w:hanging="567"/>
              <w:jc w:val="both"/>
              <w:rPr>
                <w:rFonts w:ascii="Arial" w:hAnsi="Arial" w:cs="Arial"/>
                <w:sz w:val="16"/>
                <w:szCs w:val="16"/>
              </w:rPr>
            </w:pPr>
            <w:r w:rsidRPr="00FF6CA5">
              <w:rPr>
                <w:rFonts w:ascii="Arial" w:hAnsi="Arial" w:cs="Arial"/>
                <w:sz w:val="16"/>
                <w:szCs w:val="16"/>
              </w:rPr>
              <w:t>Quantidade de máquinas copiadoras</w:t>
            </w:r>
          </w:p>
        </w:tc>
        <w:tc>
          <w:tcPr>
            <w:tcW w:w="2835" w:type="dxa"/>
            <w:shd w:val="clear" w:color="auto" w:fill="auto"/>
          </w:tcPr>
          <w:p w:rsidR="00A96072" w:rsidRPr="00FF6CA5" w:rsidRDefault="00A96072" w:rsidP="00527B6B">
            <w:pPr>
              <w:jc w:val="center"/>
              <w:rPr>
                <w:rFonts w:ascii="Arial" w:hAnsi="Arial" w:cs="Arial"/>
                <w:sz w:val="16"/>
                <w:szCs w:val="16"/>
              </w:rPr>
            </w:pPr>
          </w:p>
        </w:tc>
      </w:tr>
      <w:tr w:rsidR="00A96072" w:rsidRPr="00FF6CA5" w:rsidTr="00F96BF7">
        <w:tc>
          <w:tcPr>
            <w:tcW w:w="5245" w:type="dxa"/>
            <w:shd w:val="clear" w:color="auto" w:fill="auto"/>
          </w:tcPr>
          <w:p w:rsidR="00A96072" w:rsidRPr="00FF6CA5" w:rsidRDefault="00A96072" w:rsidP="00527B6B">
            <w:pPr>
              <w:numPr>
                <w:ilvl w:val="0"/>
                <w:numId w:val="31"/>
              </w:numPr>
              <w:ind w:left="884" w:hanging="567"/>
              <w:jc w:val="both"/>
              <w:rPr>
                <w:rFonts w:ascii="Arial" w:hAnsi="Arial" w:cs="Arial"/>
                <w:sz w:val="16"/>
                <w:szCs w:val="16"/>
              </w:rPr>
            </w:pPr>
            <w:r w:rsidRPr="00FF6CA5">
              <w:rPr>
                <w:rFonts w:ascii="Arial" w:hAnsi="Arial" w:cs="Arial"/>
                <w:sz w:val="16"/>
                <w:szCs w:val="16"/>
              </w:rPr>
              <w:t>Estimativa mensal de reconhecimento de firmas</w:t>
            </w:r>
          </w:p>
        </w:tc>
        <w:tc>
          <w:tcPr>
            <w:tcW w:w="2835" w:type="dxa"/>
            <w:shd w:val="clear" w:color="auto" w:fill="auto"/>
          </w:tcPr>
          <w:p w:rsidR="00A96072" w:rsidRPr="00FF6CA5" w:rsidRDefault="00A96072" w:rsidP="00527B6B">
            <w:pPr>
              <w:jc w:val="center"/>
              <w:rPr>
                <w:rFonts w:ascii="Arial" w:hAnsi="Arial" w:cs="Arial"/>
                <w:sz w:val="16"/>
                <w:szCs w:val="16"/>
              </w:rPr>
            </w:pPr>
          </w:p>
        </w:tc>
      </w:tr>
      <w:tr w:rsidR="00A96072" w:rsidRPr="00FF6CA5" w:rsidTr="00F96BF7">
        <w:tc>
          <w:tcPr>
            <w:tcW w:w="5245" w:type="dxa"/>
            <w:shd w:val="clear" w:color="auto" w:fill="auto"/>
          </w:tcPr>
          <w:p w:rsidR="00A96072" w:rsidRPr="00FF6CA5" w:rsidRDefault="00A96072" w:rsidP="00527B6B">
            <w:pPr>
              <w:numPr>
                <w:ilvl w:val="0"/>
                <w:numId w:val="31"/>
              </w:numPr>
              <w:ind w:left="884" w:hanging="567"/>
              <w:jc w:val="both"/>
              <w:rPr>
                <w:rFonts w:ascii="Arial" w:hAnsi="Arial" w:cs="Arial"/>
                <w:sz w:val="16"/>
                <w:szCs w:val="16"/>
              </w:rPr>
            </w:pPr>
            <w:r w:rsidRPr="00FF6CA5">
              <w:rPr>
                <w:rFonts w:ascii="Arial" w:hAnsi="Arial" w:cs="Arial"/>
                <w:sz w:val="16"/>
                <w:szCs w:val="16"/>
              </w:rPr>
              <w:lastRenderedPageBreak/>
              <w:t>Estimativa mensal de atos de autenticação</w:t>
            </w:r>
          </w:p>
        </w:tc>
        <w:tc>
          <w:tcPr>
            <w:tcW w:w="2835" w:type="dxa"/>
            <w:shd w:val="clear" w:color="auto" w:fill="auto"/>
          </w:tcPr>
          <w:p w:rsidR="00A96072" w:rsidRPr="00FF6CA5" w:rsidRDefault="00A96072" w:rsidP="00527B6B">
            <w:pPr>
              <w:jc w:val="center"/>
              <w:rPr>
                <w:rFonts w:ascii="Arial" w:hAnsi="Arial" w:cs="Arial"/>
                <w:sz w:val="16"/>
                <w:szCs w:val="16"/>
              </w:rPr>
            </w:pPr>
          </w:p>
        </w:tc>
      </w:tr>
      <w:tr w:rsidR="00A96072" w:rsidRPr="00FF6CA5" w:rsidTr="00F96BF7">
        <w:tc>
          <w:tcPr>
            <w:tcW w:w="5245" w:type="dxa"/>
            <w:shd w:val="clear" w:color="auto" w:fill="auto"/>
          </w:tcPr>
          <w:p w:rsidR="00A96072" w:rsidRPr="00FF6CA5" w:rsidRDefault="00A96072" w:rsidP="00527B6B">
            <w:pPr>
              <w:numPr>
                <w:ilvl w:val="0"/>
                <w:numId w:val="31"/>
              </w:numPr>
              <w:ind w:left="884" w:hanging="567"/>
              <w:jc w:val="both"/>
              <w:rPr>
                <w:rFonts w:ascii="Arial" w:hAnsi="Arial" w:cs="Arial"/>
                <w:sz w:val="16"/>
                <w:szCs w:val="16"/>
              </w:rPr>
            </w:pPr>
            <w:r w:rsidRPr="00FF6CA5">
              <w:rPr>
                <w:rFonts w:ascii="Arial" w:hAnsi="Arial" w:cs="Arial"/>
                <w:sz w:val="16"/>
                <w:szCs w:val="16"/>
              </w:rPr>
              <w:t>Estimativa mensal de cópias de documentos</w:t>
            </w:r>
          </w:p>
        </w:tc>
        <w:tc>
          <w:tcPr>
            <w:tcW w:w="2835" w:type="dxa"/>
            <w:shd w:val="clear" w:color="auto" w:fill="auto"/>
          </w:tcPr>
          <w:p w:rsidR="00A96072" w:rsidRPr="00FF6CA5" w:rsidRDefault="00A96072" w:rsidP="00527B6B">
            <w:pPr>
              <w:jc w:val="center"/>
              <w:rPr>
                <w:rFonts w:ascii="Arial" w:hAnsi="Arial" w:cs="Arial"/>
                <w:sz w:val="16"/>
                <w:szCs w:val="16"/>
              </w:rPr>
            </w:pPr>
          </w:p>
        </w:tc>
      </w:tr>
    </w:tbl>
    <w:p w:rsidR="00547B47" w:rsidRPr="00FF6CA5" w:rsidRDefault="00547B47" w:rsidP="00527B6B">
      <w:pPr>
        <w:rPr>
          <w:rFonts w:ascii="Arial" w:hAnsi="Arial" w:cs="Arial"/>
          <w:b/>
          <w:sz w:val="16"/>
          <w:szCs w:val="16"/>
        </w:rPr>
      </w:pPr>
    </w:p>
    <w:p w:rsidR="00F96BF7" w:rsidRPr="00FF6CA5" w:rsidRDefault="00F96BF7" w:rsidP="00527B6B">
      <w:pPr>
        <w:rPr>
          <w:rFonts w:ascii="Arial" w:hAnsi="Arial" w:cs="Arial"/>
          <w:b/>
          <w:sz w:val="16"/>
          <w:szCs w:val="16"/>
        </w:rPr>
      </w:pPr>
    </w:p>
    <w:p w:rsidR="00A96072" w:rsidRPr="00FF6CA5" w:rsidRDefault="00A96072"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A96072" w:rsidRPr="00FF6CA5" w:rsidRDefault="00A96072"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A96072" w:rsidRPr="00FF6CA5" w:rsidRDefault="00A96072"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roofErr w:type="gramStart"/>
      <w:r w:rsidRPr="00FF6CA5">
        <w:rPr>
          <w:rFonts w:ascii="Arial" w:hAnsi="Arial" w:cs="Arial"/>
          <w:b/>
          <w:sz w:val="16"/>
          <w:szCs w:val="16"/>
        </w:rPr>
        <w:t>)</w:t>
      </w:r>
      <w:proofErr w:type="gramEnd"/>
      <w:r w:rsidRPr="00FF6CA5">
        <w:rPr>
          <w:rFonts w:ascii="Arial" w:hAnsi="Arial" w:cs="Arial"/>
          <w:b/>
          <w:sz w:val="16"/>
          <w:szCs w:val="16"/>
        </w:rPr>
        <w:tab/>
      </w:r>
    </w:p>
    <w:p w:rsidR="00A96072" w:rsidRPr="00FF6CA5" w:rsidRDefault="00A96072"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A96072" w:rsidRPr="00FF6CA5" w:rsidRDefault="00A96072" w:rsidP="00527B6B">
      <w:pPr>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430E02" w:rsidRPr="00FF6CA5" w:rsidTr="00F96BF7">
        <w:tc>
          <w:tcPr>
            <w:tcW w:w="425" w:type="dxa"/>
            <w:shd w:val="clear" w:color="auto" w:fill="auto"/>
          </w:tcPr>
          <w:p w:rsidR="00430E02" w:rsidRPr="00FF6CA5" w:rsidRDefault="00430E02" w:rsidP="00527B6B">
            <w:pPr>
              <w:jc w:val="both"/>
              <w:rPr>
                <w:rFonts w:ascii="Arial" w:hAnsi="Arial" w:cs="Arial"/>
                <w:b/>
                <w:sz w:val="16"/>
                <w:szCs w:val="16"/>
              </w:rPr>
            </w:pPr>
          </w:p>
        </w:tc>
        <w:tc>
          <w:tcPr>
            <w:tcW w:w="7655" w:type="dxa"/>
            <w:shd w:val="clear" w:color="auto" w:fill="auto"/>
          </w:tcPr>
          <w:p w:rsidR="00430E02"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é utilizado cartão de assinatura padronizado para reconhecimento de firma (item 24, Cap. </w:t>
            </w:r>
            <w:proofErr w:type="spellStart"/>
            <w:r w:rsidRPr="00FF6CA5">
              <w:rPr>
                <w:rFonts w:ascii="Arial" w:hAnsi="Arial" w:cs="Arial"/>
                <w:sz w:val="16"/>
                <w:szCs w:val="16"/>
              </w:rPr>
              <w:t>XIV</w:t>
            </w:r>
            <w:proofErr w:type="spellEnd"/>
            <w:r w:rsidRPr="00FF6CA5">
              <w:rPr>
                <w:rFonts w:ascii="Arial" w:hAnsi="Arial" w:cs="Arial"/>
                <w:sz w:val="16"/>
                <w:szCs w:val="16"/>
              </w:rPr>
              <w:t xml:space="preserve">, das </w:t>
            </w:r>
            <w:proofErr w:type="spellStart"/>
            <w:r w:rsidRPr="00FF6CA5">
              <w:rPr>
                <w:rFonts w:ascii="Arial" w:hAnsi="Arial" w:cs="Arial"/>
                <w:sz w:val="16"/>
                <w:szCs w:val="16"/>
              </w:rPr>
              <w:t>NSCGJ</w:t>
            </w:r>
            <w:proofErr w:type="spellEnd"/>
            <w:proofErr w:type="gramStart"/>
            <w:r w:rsidRPr="00FF6CA5">
              <w:rPr>
                <w:rFonts w:ascii="Arial" w:hAnsi="Arial" w:cs="Arial"/>
                <w:sz w:val="16"/>
                <w:szCs w:val="16"/>
              </w:rPr>
              <w:t>)</w:t>
            </w:r>
            <w:proofErr w:type="gramEnd"/>
          </w:p>
        </w:tc>
      </w:tr>
      <w:tr w:rsidR="00430E02" w:rsidRPr="00FF6CA5" w:rsidTr="00F96BF7">
        <w:tc>
          <w:tcPr>
            <w:tcW w:w="425" w:type="dxa"/>
            <w:tcBorders>
              <w:top w:val="single" w:sz="4" w:space="0" w:color="auto"/>
              <w:left w:val="single" w:sz="4" w:space="0" w:color="auto"/>
              <w:bottom w:val="single" w:sz="4" w:space="0" w:color="auto"/>
              <w:right w:val="single" w:sz="4" w:space="0" w:color="auto"/>
            </w:tcBorders>
            <w:shd w:val="clear" w:color="auto" w:fill="auto"/>
          </w:tcPr>
          <w:p w:rsidR="00430E02" w:rsidRPr="00FF6CA5" w:rsidRDefault="00430E02"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há visto do responsável pela colheita do material gráfico (item 178.1, Cap. </w:t>
            </w:r>
            <w:proofErr w:type="spellStart"/>
            <w:r w:rsidRPr="00FF6CA5">
              <w:rPr>
                <w:rFonts w:ascii="Arial" w:hAnsi="Arial" w:cs="Arial"/>
                <w:sz w:val="16"/>
                <w:szCs w:val="16"/>
              </w:rPr>
              <w:t>XIV</w:t>
            </w:r>
            <w:proofErr w:type="spellEnd"/>
            <w:r w:rsidRPr="00FF6CA5">
              <w:rPr>
                <w:rFonts w:ascii="Arial" w:hAnsi="Arial" w:cs="Arial"/>
                <w:sz w:val="16"/>
                <w:szCs w:val="16"/>
              </w:rPr>
              <w:t xml:space="preserve">, das </w:t>
            </w:r>
            <w:proofErr w:type="spellStart"/>
            <w:r w:rsidRPr="00FF6CA5">
              <w:rPr>
                <w:rFonts w:ascii="Arial" w:hAnsi="Arial" w:cs="Arial"/>
                <w:sz w:val="16"/>
                <w:szCs w:val="16"/>
              </w:rPr>
              <w:t>NSCGJ</w:t>
            </w:r>
            <w:proofErr w:type="spellEnd"/>
            <w:proofErr w:type="gramStart"/>
            <w:r w:rsidRPr="00FF6CA5">
              <w:rPr>
                <w:rFonts w:ascii="Arial" w:hAnsi="Arial" w:cs="Arial"/>
                <w:sz w:val="16"/>
                <w:szCs w:val="16"/>
              </w:rPr>
              <w:t>)</w:t>
            </w:r>
            <w:proofErr w:type="gramEnd"/>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Cópia de documento de identidade não é arquivada com a ficha-padrão (item 179.1, Cap. </w:t>
            </w:r>
            <w:proofErr w:type="spellStart"/>
            <w:r w:rsidRPr="00FF6CA5">
              <w:rPr>
                <w:rFonts w:ascii="Arial" w:hAnsi="Arial" w:cs="Arial"/>
                <w:sz w:val="16"/>
                <w:szCs w:val="16"/>
              </w:rPr>
              <w:t>XIV</w:t>
            </w:r>
            <w:proofErr w:type="spellEnd"/>
            <w:r w:rsidRPr="00FF6CA5">
              <w:rPr>
                <w:rFonts w:ascii="Arial" w:hAnsi="Arial" w:cs="Arial"/>
                <w:sz w:val="16"/>
                <w:szCs w:val="16"/>
              </w:rPr>
              <w:t xml:space="preserve">, das </w:t>
            </w:r>
            <w:proofErr w:type="spellStart"/>
            <w:r w:rsidRPr="00FF6CA5">
              <w:rPr>
                <w:rFonts w:ascii="Arial" w:hAnsi="Arial" w:cs="Arial"/>
                <w:sz w:val="16"/>
                <w:szCs w:val="16"/>
              </w:rPr>
              <w:t>NSCGJ</w:t>
            </w:r>
            <w:proofErr w:type="spellEnd"/>
            <w:proofErr w:type="gramStart"/>
            <w:r w:rsidRPr="00FF6CA5">
              <w:rPr>
                <w:rFonts w:ascii="Arial" w:hAnsi="Arial" w:cs="Arial"/>
                <w:sz w:val="16"/>
                <w:szCs w:val="16"/>
              </w:rPr>
              <w:t>)</w:t>
            </w:r>
            <w:proofErr w:type="gramEnd"/>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Livro de controle de reconhecimento de firma por autenticidade não está em ordem (item 184, Cap. </w:t>
            </w:r>
            <w:proofErr w:type="spellStart"/>
            <w:r w:rsidRPr="00FF6CA5">
              <w:rPr>
                <w:rFonts w:ascii="Arial" w:hAnsi="Arial" w:cs="Arial"/>
                <w:sz w:val="16"/>
                <w:szCs w:val="16"/>
              </w:rPr>
              <w:t>XIV</w:t>
            </w:r>
            <w:proofErr w:type="spellEnd"/>
            <w:r w:rsidRPr="00FF6CA5">
              <w:rPr>
                <w:rFonts w:ascii="Arial" w:hAnsi="Arial" w:cs="Arial"/>
                <w:sz w:val="16"/>
                <w:szCs w:val="16"/>
              </w:rPr>
              <w:t xml:space="preserve">, das </w:t>
            </w:r>
            <w:proofErr w:type="spellStart"/>
            <w:r w:rsidRPr="00FF6CA5">
              <w:rPr>
                <w:rFonts w:ascii="Arial" w:hAnsi="Arial" w:cs="Arial"/>
                <w:sz w:val="16"/>
                <w:szCs w:val="16"/>
              </w:rPr>
              <w:t>NSCGJ</w:t>
            </w:r>
            <w:proofErr w:type="spellEnd"/>
            <w:proofErr w:type="gramStart"/>
            <w:r w:rsidRPr="00FF6CA5">
              <w:rPr>
                <w:rFonts w:ascii="Arial" w:hAnsi="Arial" w:cs="Arial"/>
                <w:sz w:val="16"/>
                <w:szCs w:val="16"/>
              </w:rPr>
              <w:t>)</w:t>
            </w:r>
            <w:proofErr w:type="gramEnd"/>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Os selos de autenticidade não são guardados em locais seguros</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há controle diário dos atos praticados e da utilização dos selos</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Selos extraviados, subtraídos e fragmentados (item 38, Cap. </w:t>
            </w:r>
            <w:proofErr w:type="spellStart"/>
            <w:r w:rsidRPr="00FF6CA5">
              <w:rPr>
                <w:rFonts w:ascii="Arial" w:hAnsi="Arial" w:cs="Arial"/>
                <w:sz w:val="16"/>
                <w:szCs w:val="16"/>
              </w:rPr>
              <w:t>XIV</w:t>
            </w:r>
            <w:proofErr w:type="spellEnd"/>
            <w:r w:rsidRPr="00FF6CA5">
              <w:rPr>
                <w:rFonts w:ascii="Arial" w:hAnsi="Arial" w:cs="Arial"/>
                <w:sz w:val="16"/>
                <w:szCs w:val="16"/>
              </w:rPr>
              <w:t xml:space="preserve">, das </w:t>
            </w:r>
            <w:proofErr w:type="spellStart"/>
            <w:r w:rsidRPr="00FF6CA5">
              <w:rPr>
                <w:rFonts w:ascii="Arial" w:hAnsi="Arial" w:cs="Arial"/>
                <w:sz w:val="16"/>
                <w:szCs w:val="16"/>
              </w:rPr>
              <w:t>NSCGJ</w:t>
            </w:r>
            <w:proofErr w:type="spellEnd"/>
            <w:r w:rsidRPr="00FF6CA5">
              <w:rPr>
                <w:rFonts w:ascii="Arial" w:hAnsi="Arial" w:cs="Arial"/>
                <w:sz w:val="16"/>
                <w:szCs w:val="16"/>
              </w:rPr>
              <w:t xml:space="preserve">) não são comunicados no Portal do </w:t>
            </w:r>
            <w:proofErr w:type="gramStart"/>
            <w:r w:rsidRPr="00FF6CA5">
              <w:rPr>
                <w:rFonts w:ascii="Arial" w:hAnsi="Arial" w:cs="Arial"/>
                <w:sz w:val="16"/>
                <w:szCs w:val="16"/>
              </w:rPr>
              <w:t>Extrajudicial</w:t>
            </w:r>
            <w:proofErr w:type="gramEnd"/>
          </w:p>
        </w:tc>
      </w:tr>
      <w:tr w:rsidR="00430E02" w:rsidRPr="00FF6CA5" w:rsidTr="00F96BF7">
        <w:tc>
          <w:tcPr>
            <w:tcW w:w="425" w:type="dxa"/>
            <w:tcBorders>
              <w:top w:val="single" w:sz="4" w:space="0" w:color="auto"/>
              <w:left w:val="single" w:sz="4" w:space="0" w:color="auto"/>
              <w:bottom w:val="single" w:sz="4" w:space="0" w:color="auto"/>
              <w:right w:val="single" w:sz="4" w:space="0" w:color="auto"/>
            </w:tcBorders>
            <w:shd w:val="clear" w:color="auto" w:fill="auto"/>
          </w:tcPr>
          <w:p w:rsidR="00430E02" w:rsidRPr="00FF6CA5" w:rsidRDefault="00430E02"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há informação da validade dos selos de autenticidade no Portal do Extrajudicial</w:t>
            </w:r>
          </w:p>
        </w:tc>
      </w:tr>
    </w:tbl>
    <w:p w:rsidR="00660B9D" w:rsidRPr="00FF6CA5" w:rsidRDefault="00660B9D" w:rsidP="00527B6B">
      <w:pPr>
        <w:rPr>
          <w:rFonts w:ascii="Arial" w:hAnsi="Arial" w:cs="Arial"/>
          <w:b/>
          <w:sz w:val="16"/>
          <w:szCs w:val="16"/>
        </w:rPr>
      </w:pPr>
    </w:p>
    <w:p w:rsidR="00A23231" w:rsidRPr="00FF6CA5" w:rsidRDefault="00A23231" w:rsidP="00527B6B">
      <w:pPr>
        <w:jc w:val="both"/>
        <w:rPr>
          <w:rFonts w:ascii="Arial" w:hAnsi="Arial" w:cs="Arial"/>
          <w:b/>
          <w:sz w:val="16"/>
          <w:szCs w:val="16"/>
        </w:rPr>
      </w:pPr>
    </w:p>
    <w:p w:rsidR="00DE7272" w:rsidRPr="00FF6CA5" w:rsidRDefault="00A23231" w:rsidP="00527B6B">
      <w:pPr>
        <w:jc w:val="both"/>
        <w:rPr>
          <w:rFonts w:ascii="Arial" w:hAnsi="Arial" w:cs="Arial"/>
          <w:b/>
          <w:sz w:val="16"/>
          <w:szCs w:val="16"/>
        </w:rPr>
      </w:pPr>
      <w:r w:rsidRPr="00FF6CA5">
        <w:rPr>
          <w:rFonts w:ascii="Arial" w:hAnsi="Arial" w:cs="Arial"/>
          <w:b/>
          <w:sz w:val="16"/>
          <w:szCs w:val="16"/>
        </w:rPr>
        <w:t>Informações Específicas</w:t>
      </w:r>
    </w:p>
    <w:tbl>
      <w:tblPr>
        <w:tblW w:w="96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2"/>
        <w:gridCol w:w="877"/>
      </w:tblGrid>
      <w:tr w:rsidR="00935819" w:rsidRPr="00FF6CA5" w:rsidTr="00F96BF7">
        <w:tc>
          <w:tcPr>
            <w:tcW w:w="8762" w:type="dxa"/>
            <w:tcBorders>
              <w:top w:val="nil"/>
              <w:left w:val="nil"/>
              <w:bottom w:val="single" w:sz="4" w:space="0" w:color="auto"/>
              <w:right w:val="single" w:sz="4" w:space="0" w:color="auto"/>
            </w:tcBorders>
            <w:shd w:val="clear" w:color="auto" w:fill="auto"/>
          </w:tcPr>
          <w:p w:rsidR="00935819" w:rsidRPr="00FF6CA5" w:rsidRDefault="00935819" w:rsidP="00527B6B">
            <w:pPr>
              <w:jc w:val="both"/>
              <w:rPr>
                <w:rFonts w:ascii="Arial" w:hAnsi="Arial" w:cs="Arial"/>
                <w:sz w:val="16"/>
                <w:szCs w:val="16"/>
              </w:rPr>
            </w:pPr>
          </w:p>
        </w:tc>
        <w:tc>
          <w:tcPr>
            <w:tcW w:w="877" w:type="dxa"/>
            <w:tcBorders>
              <w:left w:val="single" w:sz="4" w:space="0" w:color="auto"/>
              <w:bottom w:val="single" w:sz="4" w:space="0" w:color="auto"/>
            </w:tcBorders>
          </w:tcPr>
          <w:p w:rsidR="00935819" w:rsidRPr="00FF6CA5" w:rsidRDefault="00935819" w:rsidP="00527B6B">
            <w:pPr>
              <w:jc w:val="center"/>
              <w:rPr>
                <w:rFonts w:ascii="Arial" w:hAnsi="Arial" w:cs="Arial"/>
                <w:b/>
                <w:sz w:val="16"/>
                <w:szCs w:val="16"/>
              </w:rPr>
            </w:pPr>
            <w:r w:rsidRPr="00FF6CA5">
              <w:rPr>
                <w:rFonts w:ascii="Arial" w:hAnsi="Arial" w:cs="Arial"/>
                <w:b/>
                <w:sz w:val="16"/>
                <w:szCs w:val="16"/>
              </w:rPr>
              <w:t>S/N</w:t>
            </w:r>
          </w:p>
        </w:tc>
      </w:tr>
      <w:tr w:rsidR="00935819" w:rsidRPr="00FF6CA5" w:rsidTr="00F96BF7">
        <w:tc>
          <w:tcPr>
            <w:tcW w:w="8762" w:type="dxa"/>
            <w:tcBorders>
              <w:top w:val="single" w:sz="4" w:space="0" w:color="auto"/>
            </w:tcBorders>
            <w:shd w:val="clear" w:color="auto" w:fill="auto"/>
          </w:tcPr>
          <w:p w:rsidR="00935819" w:rsidRPr="00FF6CA5" w:rsidRDefault="00F96BF7" w:rsidP="00F03375">
            <w:pPr>
              <w:ind w:left="290"/>
              <w:jc w:val="both"/>
              <w:rPr>
                <w:rFonts w:ascii="Arial" w:hAnsi="Arial" w:cs="Arial"/>
                <w:sz w:val="16"/>
                <w:szCs w:val="16"/>
              </w:rPr>
            </w:pPr>
            <w:r w:rsidRPr="00FF6CA5">
              <w:rPr>
                <w:rFonts w:ascii="Arial" w:hAnsi="Arial" w:cs="Arial"/>
                <w:b/>
                <w:sz w:val="16"/>
                <w:szCs w:val="16"/>
              </w:rPr>
              <w:t>1.</w:t>
            </w:r>
            <w:r w:rsidRPr="00FF6CA5">
              <w:rPr>
                <w:rFonts w:ascii="Arial" w:hAnsi="Arial" w:cs="Arial"/>
                <w:sz w:val="16"/>
                <w:szCs w:val="16"/>
              </w:rPr>
              <w:t xml:space="preserve"> </w:t>
            </w:r>
            <w:r w:rsidR="00935819" w:rsidRPr="00FF6CA5">
              <w:rPr>
                <w:rFonts w:ascii="Arial" w:hAnsi="Arial" w:cs="Arial"/>
                <w:sz w:val="16"/>
                <w:szCs w:val="16"/>
              </w:rPr>
              <w:t>As fichas de firmas são guardadas em fichário próprio</w:t>
            </w:r>
          </w:p>
        </w:tc>
        <w:tc>
          <w:tcPr>
            <w:tcW w:w="877" w:type="dxa"/>
            <w:tcBorders>
              <w:top w:val="single" w:sz="4" w:space="0" w:color="auto"/>
            </w:tcBorders>
          </w:tcPr>
          <w:p w:rsidR="00935819" w:rsidRPr="00FF6CA5" w:rsidRDefault="00935819" w:rsidP="00527B6B">
            <w:pPr>
              <w:jc w:val="center"/>
              <w:rPr>
                <w:rFonts w:ascii="Arial" w:hAnsi="Arial" w:cs="Arial"/>
                <w:sz w:val="16"/>
                <w:szCs w:val="16"/>
              </w:rPr>
            </w:pPr>
          </w:p>
        </w:tc>
      </w:tr>
      <w:tr w:rsidR="00935819" w:rsidRPr="00FF6CA5" w:rsidTr="00F96BF7">
        <w:tc>
          <w:tcPr>
            <w:tcW w:w="8762" w:type="dxa"/>
            <w:shd w:val="clear" w:color="auto" w:fill="auto"/>
          </w:tcPr>
          <w:p w:rsidR="00935819" w:rsidRPr="00FF6CA5" w:rsidRDefault="00632B33" w:rsidP="00F03375">
            <w:pPr>
              <w:ind w:left="290"/>
              <w:jc w:val="both"/>
              <w:rPr>
                <w:rFonts w:ascii="Arial" w:hAnsi="Arial" w:cs="Arial"/>
                <w:sz w:val="16"/>
                <w:szCs w:val="16"/>
              </w:rPr>
            </w:pPr>
            <w:r w:rsidRPr="00FF6CA5">
              <w:rPr>
                <w:rFonts w:ascii="Arial" w:hAnsi="Arial" w:cs="Arial"/>
                <w:b/>
                <w:sz w:val="16"/>
                <w:szCs w:val="16"/>
              </w:rPr>
              <w:t>2.</w:t>
            </w:r>
            <w:r w:rsidR="00F96BF7" w:rsidRPr="00FF6CA5">
              <w:rPr>
                <w:rFonts w:ascii="Arial" w:hAnsi="Arial" w:cs="Arial"/>
                <w:sz w:val="16"/>
                <w:szCs w:val="16"/>
              </w:rPr>
              <w:t xml:space="preserve"> </w:t>
            </w:r>
            <w:r w:rsidR="00935819" w:rsidRPr="00FF6CA5">
              <w:rPr>
                <w:rFonts w:ascii="Arial" w:hAnsi="Arial" w:cs="Arial"/>
                <w:sz w:val="16"/>
                <w:szCs w:val="16"/>
              </w:rPr>
              <w:t>Há sistema informatizado e arquivo eletrônico de imagens das fichas</w:t>
            </w:r>
          </w:p>
        </w:tc>
        <w:tc>
          <w:tcPr>
            <w:tcW w:w="877" w:type="dxa"/>
          </w:tcPr>
          <w:p w:rsidR="00935819" w:rsidRPr="00FF6CA5" w:rsidRDefault="00935819" w:rsidP="00527B6B">
            <w:pPr>
              <w:jc w:val="center"/>
              <w:rPr>
                <w:rFonts w:ascii="Arial" w:hAnsi="Arial" w:cs="Arial"/>
                <w:sz w:val="16"/>
                <w:szCs w:val="16"/>
              </w:rPr>
            </w:pPr>
          </w:p>
        </w:tc>
      </w:tr>
      <w:tr w:rsidR="00E035E6" w:rsidRPr="00FF6CA5" w:rsidTr="00F96BF7">
        <w:tc>
          <w:tcPr>
            <w:tcW w:w="8762" w:type="dxa"/>
            <w:shd w:val="clear" w:color="auto" w:fill="auto"/>
          </w:tcPr>
          <w:p w:rsidR="00E035E6" w:rsidRPr="00FF6CA5" w:rsidRDefault="00E035E6" w:rsidP="00F03375">
            <w:pPr>
              <w:ind w:left="290"/>
              <w:jc w:val="both"/>
              <w:rPr>
                <w:rFonts w:ascii="Arial" w:hAnsi="Arial" w:cs="Arial"/>
                <w:sz w:val="16"/>
                <w:szCs w:val="16"/>
              </w:rPr>
            </w:pPr>
            <w:r w:rsidRPr="00FF6CA5">
              <w:rPr>
                <w:rFonts w:ascii="Arial" w:hAnsi="Arial" w:cs="Arial"/>
                <w:b/>
                <w:sz w:val="16"/>
                <w:szCs w:val="16"/>
              </w:rPr>
              <w:t>3.</w:t>
            </w:r>
            <w:r w:rsidR="00F96BF7" w:rsidRPr="00FF6CA5">
              <w:rPr>
                <w:rFonts w:ascii="Arial" w:hAnsi="Arial" w:cs="Arial"/>
                <w:sz w:val="16"/>
                <w:szCs w:val="16"/>
              </w:rPr>
              <w:t xml:space="preserve"> </w:t>
            </w:r>
            <w:r w:rsidRPr="00FF6CA5">
              <w:rPr>
                <w:rFonts w:ascii="Arial" w:hAnsi="Arial" w:cs="Arial"/>
                <w:sz w:val="16"/>
                <w:szCs w:val="16"/>
              </w:rPr>
              <w:t xml:space="preserve">Estão sendo observados os itens 153 a 155 do Cap. </w:t>
            </w:r>
            <w:proofErr w:type="spellStart"/>
            <w:r w:rsidRPr="00FF6CA5">
              <w:rPr>
                <w:rFonts w:ascii="Arial" w:hAnsi="Arial" w:cs="Arial"/>
                <w:sz w:val="16"/>
                <w:szCs w:val="16"/>
              </w:rPr>
              <w:t>XIV</w:t>
            </w:r>
            <w:proofErr w:type="spellEnd"/>
            <w:r w:rsidRPr="00FF6CA5">
              <w:rPr>
                <w:rFonts w:ascii="Arial" w:hAnsi="Arial" w:cs="Arial"/>
                <w:sz w:val="16"/>
                <w:szCs w:val="16"/>
              </w:rPr>
              <w:t xml:space="preserve"> das </w:t>
            </w:r>
            <w:proofErr w:type="spellStart"/>
            <w:r w:rsidRPr="00FF6CA5">
              <w:rPr>
                <w:rFonts w:ascii="Arial" w:hAnsi="Arial" w:cs="Arial"/>
                <w:sz w:val="16"/>
                <w:szCs w:val="16"/>
              </w:rPr>
              <w:t>NSCGJ</w:t>
            </w:r>
            <w:proofErr w:type="spellEnd"/>
            <w:r w:rsidRPr="00FF6CA5">
              <w:rPr>
                <w:rFonts w:ascii="Arial" w:hAnsi="Arial" w:cs="Arial"/>
                <w:sz w:val="16"/>
                <w:szCs w:val="16"/>
              </w:rPr>
              <w:t xml:space="preserve"> quanto ao sinal público</w:t>
            </w:r>
          </w:p>
        </w:tc>
        <w:tc>
          <w:tcPr>
            <w:tcW w:w="877" w:type="dxa"/>
          </w:tcPr>
          <w:p w:rsidR="00E035E6" w:rsidRPr="00FF6CA5" w:rsidRDefault="00E035E6" w:rsidP="00527B6B">
            <w:pPr>
              <w:jc w:val="center"/>
              <w:rPr>
                <w:rFonts w:ascii="Arial" w:hAnsi="Arial" w:cs="Arial"/>
                <w:sz w:val="16"/>
                <w:szCs w:val="16"/>
              </w:rPr>
            </w:pPr>
          </w:p>
        </w:tc>
      </w:tr>
      <w:tr w:rsidR="00F96BF7" w:rsidRPr="00FF6CA5" w:rsidTr="00F9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F96BF7" w:rsidRPr="00FF6CA5" w:rsidRDefault="00F96BF7" w:rsidP="00527B6B">
            <w:pPr>
              <w:rPr>
                <w:rFonts w:ascii="Arial" w:hAnsi="Arial" w:cs="Arial"/>
                <w:b/>
                <w:sz w:val="16"/>
                <w:szCs w:val="16"/>
              </w:rPr>
            </w:pPr>
            <w:r w:rsidRPr="00FF6CA5">
              <w:rPr>
                <w:rFonts w:ascii="Arial" w:hAnsi="Arial" w:cs="Arial"/>
                <w:b/>
                <w:sz w:val="16"/>
                <w:szCs w:val="16"/>
              </w:rPr>
              <w:t>Observações/Recomendações/Determinações:</w:t>
            </w:r>
          </w:p>
          <w:p w:rsidR="00F96BF7" w:rsidRPr="00FF6CA5" w:rsidRDefault="00F96BF7" w:rsidP="00527B6B">
            <w:pPr>
              <w:rPr>
                <w:rFonts w:ascii="Arial" w:hAnsi="Arial" w:cs="Arial"/>
                <w:b/>
                <w:sz w:val="16"/>
                <w:szCs w:val="16"/>
              </w:rPr>
            </w:pPr>
          </w:p>
          <w:p w:rsidR="00F96BF7" w:rsidRPr="00FF6CA5" w:rsidRDefault="00F96BF7" w:rsidP="00527B6B">
            <w:pPr>
              <w:rPr>
                <w:rFonts w:ascii="Arial" w:hAnsi="Arial" w:cs="Arial"/>
                <w:b/>
                <w:sz w:val="16"/>
                <w:szCs w:val="16"/>
              </w:rPr>
            </w:pPr>
          </w:p>
          <w:p w:rsidR="00F96BF7" w:rsidRPr="00FF6CA5" w:rsidRDefault="00F96BF7" w:rsidP="00527B6B">
            <w:pPr>
              <w:rPr>
                <w:rFonts w:ascii="Arial" w:hAnsi="Arial" w:cs="Arial"/>
                <w:b/>
                <w:sz w:val="16"/>
                <w:szCs w:val="16"/>
              </w:rPr>
            </w:pPr>
          </w:p>
          <w:p w:rsidR="00F96BF7" w:rsidRPr="00FF6CA5" w:rsidRDefault="00F96BF7" w:rsidP="00527B6B">
            <w:pPr>
              <w:rPr>
                <w:rFonts w:ascii="Arial" w:hAnsi="Arial" w:cs="Arial"/>
                <w:b/>
                <w:sz w:val="16"/>
                <w:szCs w:val="16"/>
              </w:rPr>
            </w:pPr>
          </w:p>
        </w:tc>
      </w:tr>
    </w:tbl>
    <w:p w:rsidR="00570396" w:rsidRPr="00FF6CA5" w:rsidRDefault="00570396" w:rsidP="00527B6B">
      <w:pPr>
        <w:jc w:val="both"/>
        <w:rPr>
          <w:rFonts w:ascii="Arial" w:hAnsi="Arial" w:cs="Arial"/>
          <w:b/>
          <w:sz w:val="16"/>
          <w:szCs w:val="16"/>
        </w:rPr>
      </w:pPr>
    </w:p>
    <w:p w:rsidR="00570396" w:rsidRPr="00FF6CA5" w:rsidRDefault="00570396" w:rsidP="00527B6B">
      <w:pPr>
        <w:jc w:val="both"/>
        <w:rPr>
          <w:rFonts w:ascii="Arial" w:hAnsi="Arial" w:cs="Arial"/>
          <w:b/>
          <w:sz w:val="16"/>
          <w:szCs w:val="16"/>
        </w:rPr>
      </w:pPr>
    </w:p>
    <w:p w:rsidR="00DF2149" w:rsidRPr="00FF6CA5" w:rsidRDefault="006319B8" w:rsidP="006319B8">
      <w:pPr>
        <w:jc w:val="both"/>
        <w:rPr>
          <w:rFonts w:ascii="Arial" w:hAnsi="Arial" w:cs="Arial"/>
          <w:b/>
          <w:sz w:val="16"/>
          <w:szCs w:val="16"/>
        </w:rPr>
      </w:pPr>
      <w:r w:rsidRPr="00FF6CA5">
        <w:rPr>
          <w:rFonts w:ascii="Arial" w:hAnsi="Arial" w:cs="Arial"/>
          <w:b/>
          <w:sz w:val="16"/>
          <w:szCs w:val="16"/>
        </w:rPr>
        <w:t xml:space="preserve">4. </w:t>
      </w:r>
      <w:r w:rsidR="00DF2149" w:rsidRPr="00FF6CA5">
        <w:rPr>
          <w:rFonts w:ascii="Arial" w:hAnsi="Arial" w:cs="Arial"/>
          <w:b/>
          <w:sz w:val="16"/>
          <w:szCs w:val="16"/>
        </w:rPr>
        <w:t>Central de indisponibilidade:</w:t>
      </w:r>
    </w:p>
    <w:p w:rsidR="00DF2149" w:rsidRPr="00FF6CA5" w:rsidRDefault="00DF2149" w:rsidP="00DF2149">
      <w:pPr>
        <w:jc w:val="both"/>
        <w:rPr>
          <w:rFonts w:ascii="Arial" w:hAnsi="Arial" w:cs="Arial"/>
          <w:b/>
          <w:sz w:val="16"/>
          <w:szCs w:val="16"/>
        </w:rPr>
      </w:pPr>
    </w:p>
    <w:p w:rsidR="00DF2149" w:rsidRPr="00FF6CA5" w:rsidRDefault="00DF2149" w:rsidP="00DF2149">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DF2149" w:rsidRPr="00FF6CA5" w:rsidRDefault="00DF2149" w:rsidP="00DF2149">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observações, recomendações e determinações:</w:t>
      </w:r>
    </w:p>
    <w:p w:rsidR="00DF2149" w:rsidRPr="00FF6CA5" w:rsidRDefault="00DF2149" w:rsidP="00DF2149">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roofErr w:type="gramStart"/>
      <w:r w:rsidRPr="00FF6CA5">
        <w:rPr>
          <w:rFonts w:ascii="Arial" w:hAnsi="Arial" w:cs="Arial"/>
          <w:b/>
          <w:sz w:val="16"/>
          <w:szCs w:val="16"/>
        </w:rPr>
        <w:t>)</w:t>
      </w:r>
      <w:proofErr w:type="gramEnd"/>
      <w:r w:rsidRPr="00FF6CA5">
        <w:rPr>
          <w:rFonts w:ascii="Arial" w:hAnsi="Arial" w:cs="Arial"/>
          <w:b/>
          <w:sz w:val="16"/>
          <w:szCs w:val="16"/>
        </w:rPr>
        <w:tab/>
      </w:r>
    </w:p>
    <w:p w:rsidR="00DF2149" w:rsidRPr="00FF6CA5" w:rsidRDefault="00DF2149" w:rsidP="00DF2149">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pendências</w:t>
      </w:r>
    </w:p>
    <w:p w:rsidR="00DF2149" w:rsidRPr="00FF6CA5" w:rsidRDefault="00DF2149" w:rsidP="00DF2149">
      <w:pPr>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DF2149" w:rsidRPr="00FF6CA5" w:rsidTr="00841DE6">
        <w:tc>
          <w:tcPr>
            <w:tcW w:w="425" w:type="dxa"/>
            <w:shd w:val="clear" w:color="auto" w:fill="auto"/>
          </w:tcPr>
          <w:p w:rsidR="00DF2149" w:rsidRPr="00FF6CA5" w:rsidRDefault="00DF2149" w:rsidP="00841DE6">
            <w:pPr>
              <w:jc w:val="both"/>
              <w:rPr>
                <w:rFonts w:ascii="Arial" w:hAnsi="Arial" w:cs="Arial"/>
                <w:b/>
                <w:sz w:val="16"/>
                <w:szCs w:val="16"/>
              </w:rPr>
            </w:pPr>
          </w:p>
        </w:tc>
        <w:tc>
          <w:tcPr>
            <w:tcW w:w="7655" w:type="dxa"/>
            <w:shd w:val="clear" w:color="auto" w:fill="auto"/>
          </w:tcPr>
          <w:p w:rsidR="00DF2149" w:rsidRPr="00FF6CA5" w:rsidRDefault="00CD29EF" w:rsidP="00841DE6">
            <w:pPr>
              <w:jc w:val="both"/>
              <w:rPr>
                <w:rFonts w:ascii="Arial" w:hAnsi="Arial" w:cs="Arial"/>
                <w:b/>
                <w:sz w:val="16"/>
                <w:szCs w:val="16"/>
              </w:rPr>
            </w:pPr>
            <w:r w:rsidRPr="00FF6CA5">
              <w:rPr>
                <w:rFonts w:ascii="Arial" w:hAnsi="Arial" w:cs="Arial"/>
                <w:b/>
                <w:sz w:val="16"/>
                <w:szCs w:val="16"/>
              </w:rPr>
              <w:t>PENDÊNCIAS</w:t>
            </w:r>
          </w:p>
        </w:tc>
      </w:tr>
      <w:tr w:rsidR="00DF2149" w:rsidRPr="00FF6CA5" w:rsidTr="00841DE6">
        <w:tc>
          <w:tcPr>
            <w:tcW w:w="425" w:type="dxa"/>
            <w:shd w:val="clear" w:color="auto" w:fill="auto"/>
          </w:tcPr>
          <w:p w:rsidR="00DF2149" w:rsidRPr="00FF6CA5" w:rsidRDefault="00DF2149" w:rsidP="00841DE6">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DF2149" w:rsidRPr="00FF6CA5" w:rsidRDefault="00DF2149" w:rsidP="00DF2149">
            <w:pPr>
              <w:jc w:val="both"/>
              <w:rPr>
                <w:rFonts w:ascii="Arial" w:hAnsi="Arial" w:cs="Arial"/>
                <w:sz w:val="16"/>
                <w:szCs w:val="16"/>
              </w:rPr>
            </w:pPr>
            <w:r w:rsidRPr="00FF6CA5">
              <w:rPr>
                <w:rFonts w:ascii="Arial" w:hAnsi="Arial" w:cs="Arial"/>
                <w:sz w:val="16"/>
                <w:szCs w:val="16"/>
              </w:rPr>
              <w:t>Não Houve consulta a central para lavratura de escrituras</w:t>
            </w:r>
          </w:p>
        </w:tc>
      </w:tr>
    </w:tbl>
    <w:p w:rsidR="00961F4C" w:rsidRDefault="00961F4C" w:rsidP="004C2BB3">
      <w:pPr>
        <w:jc w:val="both"/>
        <w:rPr>
          <w:rFonts w:ascii="Arial" w:hAnsi="Arial" w:cs="Arial"/>
          <w:b/>
          <w:sz w:val="16"/>
          <w:szCs w:val="16"/>
        </w:rPr>
      </w:pPr>
    </w:p>
    <w:p w:rsidR="004C2BB3" w:rsidRDefault="004C2BB3" w:rsidP="004C2BB3">
      <w:pPr>
        <w:jc w:val="both"/>
        <w:rPr>
          <w:rFonts w:ascii="Arial" w:hAnsi="Arial" w:cs="Arial"/>
          <w:b/>
          <w:sz w:val="16"/>
          <w:szCs w:val="16"/>
        </w:rPr>
      </w:pPr>
    </w:p>
    <w:p w:rsidR="00555AE8" w:rsidRPr="00FA4B7C" w:rsidRDefault="00122059" w:rsidP="00555AE8">
      <w:pPr>
        <w:rPr>
          <w:rFonts w:ascii="Arial" w:hAnsi="Arial" w:cs="Arial"/>
          <w:b/>
          <w:sz w:val="16"/>
          <w:szCs w:val="16"/>
        </w:rPr>
      </w:pPr>
      <w:r w:rsidRPr="00FA4B7C">
        <w:rPr>
          <w:rFonts w:ascii="Arial" w:hAnsi="Arial" w:cs="Arial"/>
          <w:b/>
          <w:sz w:val="16"/>
          <w:szCs w:val="16"/>
        </w:rPr>
        <w:t>5.</w:t>
      </w:r>
      <w:r w:rsidR="00555AE8" w:rsidRPr="00FA4B7C">
        <w:rPr>
          <w:rFonts w:ascii="Arial" w:hAnsi="Arial" w:cs="Arial"/>
          <w:b/>
          <w:sz w:val="16"/>
          <w:szCs w:val="16"/>
        </w:rPr>
        <w:t xml:space="preserve"> Declaração sobre Operação Imobiliária – </w:t>
      </w:r>
      <w:proofErr w:type="spellStart"/>
      <w:r w:rsidR="00555AE8" w:rsidRPr="00FA4B7C">
        <w:rPr>
          <w:rFonts w:ascii="Arial" w:hAnsi="Arial" w:cs="Arial"/>
          <w:b/>
          <w:sz w:val="16"/>
          <w:szCs w:val="16"/>
        </w:rPr>
        <w:t>DOI</w:t>
      </w:r>
      <w:proofErr w:type="spellEnd"/>
    </w:p>
    <w:p w:rsidR="00555AE8" w:rsidRPr="00FA4B7C" w:rsidRDefault="00555AE8" w:rsidP="00555AE8">
      <w:pPr>
        <w:rPr>
          <w:rFonts w:ascii="Arial" w:hAnsi="Arial" w:cs="Arial"/>
          <w:b/>
          <w:sz w:val="16"/>
          <w:szCs w:val="16"/>
        </w:rPr>
      </w:pPr>
      <w:r w:rsidRPr="00FA4B7C">
        <w:rPr>
          <w:rFonts w:ascii="Arial" w:hAnsi="Arial" w:cs="Arial"/>
          <w:b/>
          <w:sz w:val="16"/>
          <w:szCs w:val="16"/>
        </w:rPr>
        <w:t xml:space="preserve">       </w:t>
      </w:r>
    </w:p>
    <w:p w:rsidR="00555AE8" w:rsidRPr="00FA4B7C" w:rsidRDefault="00555AE8" w:rsidP="00555AE8">
      <w:pPr>
        <w:ind w:firstLine="708"/>
        <w:rPr>
          <w:rFonts w:ascii="Arial" w:hAnsi="Arial" w:cs="Arial"/>
          <w:b/>
          <w:sz w:val="16"/>
          <w:szCs w:val="16"/>
        </w:rPr>
      </w:pPr>
      <w:proofErr w:type="gramStart"/>
      <w:r w:rsidRPr="00FA4B7C">
        <w:rPr>
          <w:rFonts w:ascii="Arial" w:hAnsi="Arial" w:cs="Arial"/>
          <w:b/>
          <w:sz w:val="16"/>
          <w:szCs w:val="16"/>
        </w:rPr>
        <w:t xml:space="preserve">(   </w:t>
      </w:r>
      <w:proofErr w:type="gramEnd"/>
      <w:r w:rsidRPr="00FA4B7C">
        <w:rPr>
          <w:rFonts w:ascii="Arial" w:hAnsi="Arial" w:cs="Arial"/>
          <w:b/>
          <w:sz w:val="16"/>
          <w:szCs w:val="16"/>
        </w:rPr>
        <w:t>) em ordem</w:t>
      </w:r>
    </w:p>
    <w:p w:rsidR="00555AE8" w:rsidRPr="00FA4B7C" w:rsidRDefault="00555AE8" w:rsidP="00555AE8">
      <w:pPr>
        <w:ind w:left="708"/>
        <w:rPr>
          <w:rFonts w:ascii="Arial" w:hAnsi="Arial" w:cs="Arial"/>
          <w:b/>
          <w:sz w:val="16"/>
          <w:szCs w:val="16"/>
        </w:rPr>
      </w:pPr>
      <w:proofErr w:type="gramStart"/>
      <w:r w:rsidRPr="00FA4B7C">
        <w:rPr>
          <w:rFonts w:ascii="Arial" w:hAnsi="Arial" w:cs="Arial"/>
          <w:b/>
          <w:sz w:val="16"/>
          <w:szCs w:val="16"/>
        </w:rPr>
        <w:t xml:space="preserve">(   </w:t>
      </w:r>
      <w:proofErr w:type="gramEnd"/>
      <w:r w:rsidRPr="00FA4B7C">
        <w:rPr>
          <w:rFonts w:ascii="Arial" w:hAnsi="Arial" w:cs="Arial"/>
          <w:b/>
          <w:sz w:val="16"/>
          <w:szCs w:val="16"/>
        </w:rPr>
        <w:t>) observações, recomendações e determinações: (_____________________________________________________)</w:t>
      </w:r>
    </w:p>
    <w:p w:rsidR="00555AE8" w:rsidRPr="00FA4B7C" w:rsidRDefault="00555AE8" w:rsidP="00555AE8">
      <w:pPr>
        <w:ind w:left="708"/>
        <w:rPr>
          <w:rFonts w:ascii="Arial" w:hAnsi="Arial" w:cs="Arial"/>
          <w:b/>
          <w:sz w:val="16"/>
          <w:szCs w:val="16"/>
        </w:rPr>
      </w:pPr>
      <w:proofErr w:type="gramStart"/>
      <w:r w:rsidRPr="00FA4B7C">
        <w:rPr>
          <w:rFonts w:ascii="Arial" w:hAnsi="Arial" w:cs="Arial"/>
          <w:b/>
          <w:sz w:val="16"/>
          <w:szCs w:val="16"/>
        </w:rPr>
        <w:t xml:space="preserve">(   </w:t>
      </w:r>
      <w:proofErr w:type="gramEnd"/>
      <w:r w:rsidRPr="00FA4B7C">
        <w:rPr>
          <w:rFonts w:ascii="Arial" w:hAnsi="Arial" w:cs="Arial"/>
          <w:b/>
          <w:sz w:val="16"/>
          <w:szCs w:val="16"/>
        </w:rPr>
        <w:t>) houve a conferência por amostragem das seguintes comunicações à Secretaria da Receita Federal: ________________________________________________________________________________________</w:t>
      </w:r>
    </w:p>
    <w:p w:rsidR="00555AE8" w:rsidRPr="00FA4B7C" w:rsidRDefault="00555AE8" w:rsidP="00555AE8">
      <w:pPr>
        <w:ind w:firstLine="708"/>
        <w:rPr>
          <w:rFonts w:ascii="Arial" w:hAnsi="Arial" w:cs="Arial"/>
          <w:sz w:val="16"/>
          <w:szCs w:val="16"/>
        </w:rPr>
      </w:pPr>
      <w:proofErr w:type="gramStart"/>
      <w:r w:rsidRPr="00FA4B7C">
        <w:rPr>
          <w:rFonts w:ascii="Arial" w:hAnsi="Arial" w:cs="Arial"/>
          <w:b/>
          <w:sz w:val="16"/>
          <w:szCs w:val="16"/>
        </w:rPr>
        <w:t xml:space="preserve">(   </w:t>
      </w:r>
      <w:proofErr w:type="gramEnd"/>
      <w:r w:rsidRPr="00FA4B7C">
        <w:rPr>
          <w:rFonts w:ascii="Arial" w:hAnsi="Arial" w:cs="Arial"/>
          <w:b/>
          <w:sz w:val="16"/>
          <w:szCs w:val="16"/>
        </w:rPr>
        <w:t xml:space="preserve">) pendências </w:t>
      </w:r>
    </w:p>
    <w:p w:rsidR="00555AE8" w:rsidRPr="00FA4B7C" w:rsidRDefault="00555AE8" w:rsidP="00555AE8">
      <w:pPr>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555AE8" w:rsidRPr="00FA4B7C" w:rsidTr="00555AE8">
        <w:tc>
          <w:tcPr>
            <w:tcW w:w="425" w:type="dxa"/>
            <w:shd w:val="clear" w:color="auto" w:fill="auto"/>
          </w:tcPr>
          <w:p w:rsidR="00555AE8" w:rsidRPr="00FA4B7C" w:rsidRDefault="00555AE8" w:rsidP="00555AE8">
            <w:pPr>
              <w:jc w:val="both"/>
              <w:rPr>
                <w:rFonts w:ascii="Arial" w:hAnsi="Arial" w:cs="Arial"/>
                <w:b/>
                <w:sz w:val="16"/>
                <w:szCs w:val="16"/>
              </w:rPr>
            </w:pPr>
          </w:p>
        </w:tc>
        <w:tc>
          <w:tcPr>
            <w:tcW w:w="7655" w:type="dxa"/>
            <w:shd w:val="clear" w:color="auto" w:fill="auto"/>
          </w:tcPr>
          <w:p w:rsidR="00555AE8" w:rsidRPr="00FA4B7C" w:rsidRDefault="00555AE8" w:rsidP="00555AE8">
            <w:pPr>
              <w:jc w:val="both"/>
              <w:rPr>
                <w:rFonts w:ascii="Arial" w:hAnsi="Arial" w:cs="Arial"/>
                <w:b/>
                <w:sz w:val="16"/>
                <w:szCs w:val="16"/>
              </w:rPr>
            </w:pPr>
            <w:r w:rsidRPr="00FA4B7C">
              <w:rPr>
                <w:rFonts w:ascii="Arial" w:hAnsi="Arial" w:cs="Arial"/>
                <w:b/>
                <w:sz w:val="16"/>
                <w:szCs w:val="16"/>
              </w:rPr>
              <w:t>PENDÊNCIAS</w:t>
            </w:r>
          </w:p>
        </w:tc>
      </w:tr>
      <w:tr w:rsidR="00555AE8" w:rsidRPr="00FA4B7C" w:rsidTr="00555AE8">
        <w:tc>
          <w:tcPr>
            <w:tcW w:w="425" w:type="dxa"/>
            <w:shd w:val="clear" w:color="auto" w:fill="auto"/>
          </w:tcPr>
          <w:p w:rsidR="00555AE8" w:rsidRPr="00FA4B7C" w:rsidRDefault="00555AE8" w:rsidP="00555AE8">
            <w:pPr>
              <w:jc w:val="both"/>
              <w:rPr>
                <w:rFonts w:ascii="Arial" w:hAnsi="Arial" w:cs="Arial"/>
                <w:b/>
                <w:sz w:val="16"/>
                <w:szCs w:val="16"/>
              </w:rPr>
            </w:pPr>
            <w:proofErr w:type="gramStart"/>
            <w:r w:rsidRPr="00FA4B7C">
              <w:rPr>
                <w:rFonts w:ascii="Arial" w:hAnsi="Arial" w:cs="Arial"/>
                <w:b/>
                <w:sz w:val="16"/>
                <w:szCs w:val="16"/>
              </w:rPr>
              <w:t xml:space="preserve">(  </w:t>
            </w:r>
            <w:proofErr w:type="gramEnd"/>
            <w:r w:rsidRPr="00FA4B7C">
              <w:rPr>
                <w:rFonts w:ascii="Arial" w:hAnsi="Arial" w:cs="Arial"/>
                <w:b/>
                <w:sz w:val="16"/>
                <w:szCs w:val="16"/>
              </w:rPr>
              <w:t>)</w:t>
            </w:r>
          </w:p>
        </w:tc>
        <w:tc>
          <w:tcPr>
            <w:tcW w:w="7655" w:type="dxa"/>
            <w:shd w:val="clear" w:color="auto" w:fill="auto"/>
          </w:tcPr>
          <w:p w:rsidR="00555AE8" w:rsidRPr="00FA4B7C" w:rsidRDefault="00555AE8" w:rsidP="00555AE8">
            <w:pPr>
              <w:jc w:val="both"/>
              <w:rPr>
                <w:rFonts w:ascii="Arial" w:hAnsi="Arial" w:cs="Arial"/>
                <w:b/>
                <w:sz w:val="16"/>
                <w:szCs w:val="16"/>
              </w:rPr>
            </w:pPr>
            <w:r w:rsidRPr="00FA4B7C">
              <w:rPr>
                <w:rFonts w:ascii="Arial" w:hAnsi="Arial" w:cs="Arial"/>
                <w:b/>
                <w:sz w:val="16"/>
                <w:szCs w:val="16"/>
              </w:rPr>
              <w:t xml:space="preserve">Há irregularidade na remessa da </w:t>
            </w:r>
            <w:proofErr w:type="spellStart"/>
            <w:r w:rsidRPr="00FA4B7C">
              <w:rPr>
                <w:rFonts w:ascii="Arial" w:hAnsi="Arial" w:cs="Arial"/>
                <w:b/>
                <w:sz w:val="16"/>
                <w:szCs w:val="16"/>
              </w:rPr>
              <w:t>DOI</w:t>
            </w:r>
            <w:proofErr w:type="spellEnd"/>
            <w:r w:rsidRPr="00FA4B7C">
              <w:rPr>
                <w:rFonts w:ascii="Arial" w:hAnsi="Arial" w:cs="Arial"/>
                <w:b/>
                <w:sz w:val="16"/>
                <w:szCs w:val="16"/>
              </w:rPr>
              <w:t xml:space="preserve"> à Secretaria da Receita Federal </w:t>
            </w:r>
          </w:p>
        </w:tc>
      </w:tr>
      <w:tr w:rsidR="00555AE8" w:rsidRPr="00FA4B7C" w:rsidTr="00555AE8">
        <w:tc>
          <w:tcPr>
            <w:tcW w:w="425" w:type="dxa"/>
            <w:shd w:val="clear" w:color="auto" w:fill="auto"/>
          </w:tcPr>
          <w:p w:rsidR="00555AE8" w:rsidRPr="00FA4B7C" w:rsidRDefault="00555AE8" w:rsidP="00555AE8">
            <w:pPr>
              <w:rPr>
                <w:rFonts w:ascii="Arial" w:hAnsi="Arial" w:cs="Arial"/>
                <w:b/>
                <w:sz w:val="16"/>
                <w:szCs w:val="16"/>
              </w:rPr>
            </w:pPr>
            <w:proofErr w:type="gramStart"/>
            <w:r w:rsidRPr="00FA4B7C">
              <w:rPr>
                <w:rFonts w:ascii="Arial" w:hAnsi="Arial" w:cs="Arial"/>
                <w:b/>
                <w:sz w:val="16"/>
                <w:szCs w:val="16"/>
              </w:rPr>
              <w:t xml:space="preserve">(  </w:t>
            </w:r>
            <w:proofErr w:type="gramEnd"/>
            <w:r w:rsidRPr="00FA4B7C">
              <w:rPr>
                <w:rFonts w:ascii="Arial" w:hAnsi="Arial" w:cs="Arial"/>
                <w:b/>
                <w:sz w:val="16"/>
                <w:szCs w:val="16"/>
              </w:rPr>
              <w:t>)</w:t>
            </w:r>
          </w:p>
        </w:tc>
        <w:tc>
          <w:tcPr>
            <w:tcW w:w="7655" w:type="dxa"/>
            <w:shd w:val="clear" w:color="auto" w:fill="auto"/>
          </w:tcPr>
          <w:p w:rsidR="00555AE8" w:rsidRPr="00FA4B7C" w:rsidRDefault="00555AE8" w:rsidP="00555AE8">
            <w:pPr>
              <w:jc w:val="both"/>
              <w:rPr>
                <w:rFonts w:ascii="Arial" w:hAnsi="Arial" w:cs="Arial"/>
                <w:sz w:val="16"/>
                <w:szCs w:val="16"/>
              </w:rPr>
            </w:pPr>
            <w:r w:rsidRPr="00FA4B7C">
              <w:rPr>
                <w:rFonts w:ascii="Arial" w:hAnsi="Arial" w:cs="Arial"/>
                <w:sz w:val="16"/>
                <w:szCs w:val="16"/>
              </w:rPr>
              <w:t xml:space="preserve">As cópias dos ofícios, que encaminharam as comunicações ao órgão da Receita Federal, bem como os respectivos comprovantes de entrega ou remessa não foram arquivadas. </w:t>
            </w:r>
          </w:p>
        </w:tc>
      </w:tr>
    </w:tbl>
    <w:p w:rsidR="00555AE8" w:rsidRPr="00F1726A" w:rsidRDefault="00555AE8" w:rsidP="00555AE8">
      <w:pPr>
        <w:rPr>
          <w:rFonts w:ascii="Arial" w:hAnsi="Arial" w:cs="Arial"/>
          <w:b/>
          <w:color w:val="FF0000"/>
          <w:sz w:val="16"/>
          <w:szCs w:val="16"/>
        </w:rPr>
      </w:pPr>
    </w:p>
    <w:p w:rsidR="004C2BB3" w:rsidRPr="004C2BB3" w:rsidRDefault="004C2BB3" w:rsidP="004C2BB3">
      <w:pPr>
        <w:jc w:val="both"/>
        <w:rPr>
          <w:rFonts w:ascii="Arial" w:hAnsi="Arial" w:cs="Arial"/>
          <w:b/>
          <w:sz w:val="16"/>
          <w:szCs w:val="16"/>
        </w:rPr>
      </w:pPr>
      <w:r>
        <w:rPr>
          <w:rFonts w:ascii="Arial" w:hAnsi="Arial" w:cs="Arial"/>
          <w:b/>
          <w:sz w:val="16"/>
          <w:szCs w:val="16"/>
        </w:rPr>
        <w:t xml:space="preserve">      </w:t>
      </w:r>
    </w:p>
    <w:p w:rsidR="00961F4C" w:rsidRPr="004C2BB3" w:rsidRDefault="00961F4C" w:rsidP="004C2BB3">
      <w:pPr>
        <w:pStyle w:val="PargrafodaLista"/>
        <w:jc w:val="both"/>
        <w:rPr>
          <w:rFonts w:ascii="Arial" w:hAnsi="Arial" w:cs="Arial"/>
          <w:b/>
          <w:sz w:val="16"/>
          <w:szCs w:val="16"/>
        </w:rPr>
      </w:pPr>
    </w:p>
    <w:p w:rsidR="00DF2149" w:rsidRPr="00FF6CA5" w:rsidRDefault="00DF2149" w:rsidP="00527B6B">
      <w:pPr>
        <w:jc w:val="both"/>
        <w:rPr>
          <w:rFonts w:ascii="Arial" w:hAnsi="Arial" w:cs="Arial"/>
          <w:b/>
          <w:sz w:val="16"/>
          <w:szCs w:val="16"/>
        </w:rPr>
      </w:pPr>
    </w:p>
    <w:p w:rsidR="00116BCD" w:rsidRPr="00FF6CA5" w:rsidRDefault="00EF4EC5" w:rsidP="00527B6B">
      <w:pPr>
        <w:jc w:val="center"/>
        <w:rPr>
          <w:rFonts w:ascii="Arial" w:hAnsi="Arial" w:cs="Arial"/>
          <w:b/>
          <w:sz w:val="16"/>
          <w:szCs w:val="16"/>
        </w:rPr>
      </w:pPr>
      <w:r w:rsidRPr="00FF6CA5">
        <w:rPr>
          <w:rFonts w:ascii="Arial" w:hAnsi="Arial" w:cs="Arial"/>
          <w:b/>
          <w:sz w:val="16"/>
          <w:szCs w:val="16"/>
        </w:rPr>
        <w:t>TABELIÃO DE PROTESTO DE LETRAS E TÍTULOS</w:t>
      </w:r>
    </w:p>
    <w:p w:rsidR="00116BCD" w:rsidRPr="00FF6CA5" w:rsidRDefault="00116BCD" w:rsidP="00527B6B">
      <w:pPr>
        <w:jc w:val="center"/>
        <w:rPr>
          <w:rFonts w:ascii="Arial" w:hAnsi="Arial" w:cs="Arial"/>
          <w:b/>
          <w:sz w:val="16"/>
          <w:szCs w:val="16"/>
        </w:rPr>
      </w:pPr>
      <w:r w:rsidRPr="00FF6CA5">
        <w:rPr>
          <w:rFonts w:ascii="Arial" w:hAnsi="Arial" w:cs="Arial"/>
          <w:b/>
          <w:sz w:val="16"/>
          <w:szCs w:val="16"/>
        </w:rPr>
        <w:t xml:space="preserve">(Capítulo </w:t>
      </w:r>
      <w:proofErr w:type="spellStart"/>
      <w:r w:rsidRPr="00FF6CA5">
        <w:rPr>
          <w:rFonts w:ascii="Arial" w:hAnsi="Arial" w:cs="Arial"/>
          <w:b/>
          <w:sz w:val="16"/>
          <w:szCs w:val="16"/>
        </w:rPr>
        <w:t>XV</w:t>
      </w:r>
      <w:proofErr w:type="spellEnd"/>
      <w:r w:rsidRPr="00FF6CA5">
        <w:rPr>
          <w:rFonts w:ascii="Arial" w:hAnsi="Arial" w:cs="Arial"/>
          <w:b/>
          <w:sz w:val="16"/>
          <w:szCs w:val="16"/>
        </w:rPr>
        <w:t xml:space="preserve">, das </w:t>
      </w:r>
      <w:proofErr w:type="spellStart"/>
      <w:r w:rsidRPr="00FF6CA5">
        <w:rPr>
          <w:rFonts w:ascii="Arial" w:hAnsi="Arial" w:cs="Arial"/>
          <w:b/>
          <w:sz w:val="16"/>
          <w:szCs w:val="16"/>
        </w:rPr>
        <w:t>NSCGJ</w:t>
      </w:r>
      <w:proofErr w:type="spellEnd"/>
      <w:proofErr w:type="gramStart"/>
      <w:r w:rsidRPr="00FF6CA5">
        <w:rPr>
          <w:rFonts w:ascii="Arial" w:hAnsi="Arial" w:cs="Arial"/>
          <w:b/>
          <w:sz w:val="16"/>
          <w:szCs w:val="16"/>
        </w:rPr>
        <w:t>)</w:t>
      </w:r>
      <w:proofErr w:type="gramEnd"/>
    </w:p>
    <w:p w:rsidR="00570396" w:rsidRPr="00FF6CA5" w:rsidRDefault="00570396" w:rsidP="00527B6B">
      <w:pPr>
        <w:jc w:val="center"/>
        <w:rPr>
          <w:rFonts w:ascii="Arial" w:hAnsi="Arial" w:cs="Arial"/>
          <w:b/>
          <w:sz w:val="16"/>
          <w:szCs w:val="16"/>
        </w:rPr>
      </w:pPr>
    </w:p>
    <w:p w:rsidR="00AD15C2" w:rsidRPr="00FF6CA5" w:rsidRDefault="006319B8" w:rsidP="006319B8">
      <w:pPr>
        <w:jc w:val="both"/>
        <w:rPr>
          <w:rFonts w:ascii="Arial" w:hAnsi="Arial" w:cs="Arial"/>
          <w:b/>
          <w:sz w:val="16"/>
          <w:szCs w:val="16"/>
        </w:rPr>
      </w:pPr>
      <w:r w:rsidRPr="00FF6CA5">
        <w:rPr>
          <w:rFonts w:ascii="Arial" w:hAnsi="Arial" w:cs="Arial"/>
          <w:b/>
          <w:sz w:val="16"/>
          <w:szCs w:val="16"/>
        </w:rPr>
        <w:t xml:space="preserve">1. </w:t>
      </w:r>
      <w:r w:rsidR="00AD15C2" w:rsidRPr="00FF6CA5">
        <w:rPr>
          <w:rFonts w:ascii="Arial" w:hAnsi="Arial" w:cs="Arial"/>
          <w:b/>
          <w:sz w:val="16"/>
          <w:szCs w:val="16"/>
        </w:rPr>
        <w:t>Dos Livros e Classificadores examinados, observa-se:</w:t>
      </w:r>
    </w:p>
    <w:p w:rsidR="009119A4" w:rsidRPr="00FF6CA5" w:rsidRDefault="009119A4"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9119A4" w:rsidRPr="00FF6CA5" w:rsidRDefault="009119A4"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9119A4" w:rsidRPr="00FF6CA5" w:rsidRDefault="009119A4"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
    <w:p w:rsidR="009119A4" w:rsidRPr="00FF6CA5" w:rsidRDefault="009119A4"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9119A4" w:rsidRPr="00FF6CA5" w:rsidRDefault="009119A4" w:rsidP="00527B6B">
      <w:pPr>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430E02" w:rsidRPr="00FF6CA5" w:rsidTr="00F96BF7">
        <w:tc>
          <w:tcPr>
            <w:tcW w:w="425" w:type="dxa"/>
            <w:shd w:val="clear" w:color="auto" w:fill="auto"/>
          </w:tcPr>
          <w:p w:rsidR="00430E02" w:rsidRPr="00FF6CA5" w:rsidRDefault="00430E02" w:rsidP="00527B6B">
            <w:pPr>
              <w:jc w:val="both"/>
              <w:rPr>
                <w:rFonts w:ascii="Arial" w:hAnsi="Arial" w:cs="Arial"/>
                <w:b/>
                <w:sz w:val="16"/>
                <w:szCs w:val="16"/>
              </w:rPr>
            </w:pPr>
          </w:p>
        </w:tc>
        <w:tc>
          <w:tcPr>
            <w:tcW w:w="7655" w:type="dxa"/>
            <w:shd w:val="clear" w:color="auto" w:fill="auto"/>
          </w:tcPr>
          <w:p w:rsidR="00430E02"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há livro Protocolo</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lastRenderedPageBreak/>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há </w:t>
            </w:r>
            <w:r w:rsidRPr="00FF6CA5">
              <w:rPr>
                <w:rFonts w:ascii="Arial" w:hAnsi="Arial" w:cs="Arial"/>
                <w:iCs/>
                <w:sz w:val="16"/>
                <w:szCs w:val="16"/>
              </w:rPr>
              <w:t>encerramento diário do Livro Protocolo</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70A54" w:rsidP="00527B6B">
            <w:pPr>
              <w:jc w:val="both"/>
              <w:rPr>
                <w:rFonts w:ascii="Arial" w:hAnsi="Arial" w:cs="Arial"/>
                <w:sz w:val="16"/>
                <w:szCs w:val="16"/>
              </w:rPr>
            </w:pPr>
            <w:r w:rsidRPr="00FF6CA5">
              <w:rPr>
                <w:rFonts w:ascii="Arial" w:hAnsi="Arial" w:cs="Arial"/>
                <w:iCs/>
                <w:sz w:val="16"/>
                <w:szCs w:val="16"/>
              </w:rPr>
              <w:t>Não</w:t>
            </w:r>
            <w:r w:rsidR="00430E02" w:rsidRPr="00FF6CA5">
              <w:rPr>
                <w:rFonts w:ascii="Arial" w:hAnsi="Arial" w:cs="Arial"/>
                <w:iCs/>
                <w:sz w:val="16"/>
                <w:szCs w:val="16"/>
              </w:rPr>
              <w:t xml:space="preserve"> </w:t>
            </w:r>
            <w:r w:rsidRPr="00FF6CA5">
              <w:rPr>
                <w:rFonts w:ascii="Arial" w:hAnsi="Arial" w:cs="Arial"/>
                <w:iCs/>
                <w:sz w:val="16"/>
                <w:szCs w:val="16"/>
              </w:rPr>
              <w:t xml:space="preserve">há </w:t>
            </w:r>
            <w:r w:rsidR="00430E02" w:rsidRPr="00FF6CA5">
              <w:rPr>
                <w:rFonts w:ascii="Arial" w:hAnsi="Arial" w:cs="Arial"/>
                <w:iCs/>
                <w:sz w:val="16"/>
                <w:szCs w:val="16"/>
              </w:rPr>
              <w:t>anotação adequada das ocorrências no Livro Protocolo</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O Livro Protocolo </w:t>
            </w:r>
            <w:r w:rsidR="00244F06" w:rsidRPr="00FF6CA5">
              <w:rPr>
                <w:rFonts w:ascii="Arial" w:hAnsi="Arial" w:cs="Arial"/>
                <w:sz w:val="16"/>
                <w:szCs w:val="16"/>
              </w:rPr>
              <w:t xml:space="preserve">não </w:t>
            </w:r>
            <w:r w:rsidRPr="00FF6CA5">
              <w:rPr>
                <w:rFonts w:ascii="Arial" w:hAnsi="Arial" w:cs="Arial"/>
                <w:sz w:val="16"/>
                <w:szCs w:val="16"/>
              </w:rPr>
              <w:t>especifica o tipo e o motivo do protesto pretendido</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há Livro de Registro de Protestos</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244F06" w:rsidP="00244F06">
            <w:pPr>
              <w:jc w:val="both"/>
              <w:rPr>
                <w:rFonts w:ascii="Arial" w:hAnsi="Arial" w:cs="Arial"/>
                <w:sz w:val="16"/>
                <w:szCs w:val="16"/>
              </w:rPr>
            </w:pPr>
            <w:r w:rsidRPr="00FF6CA5">
              <w:rPr>
                <w:rFonts w:ascii="Arial" w:hAnsi="Arial" w:cs="Arial"/>
                <w:iCs/>
                <w:sz w:val="16"/>
                <w:szCs w:val="16"/>
              </w:rPr>
              <w:t>Não h</w:t>
            </w:r>
            <w:r w:rsidR="00430E02" w:rsidRPr="00FF6CA5">
              <w:rPr>
                <w:rFonts w:ascii="Arial" w:hAnsi="Arial" w:cs="Arial"/>
                <w:iCs/>
                <w:sz w:val="16"/>
                <w:szCs w:val="16"/>
              </w:rPr>
              <w:t>á numeração dos protestos no Livro de Protestos</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O Livro de Registro de Protesto </w:t>
            </w:r>
            <w:r w:rsidR="00244F06" w:rsidRPr="00FF6CA5">
              <w:rPr>
                <w:rFonts w:ascii="Arial" w:hAnsi="Arial" w:cs="Arial"/>
                <w:sz w:val="16"/>
                <w:szCs w:val="16"/>
              </w:rPr>
              <w:t xml:space="preserve">não </w:t>
            </w:r>
            <w:r w:rsidRPr="00FF6CA5">
              <w:rPr>
                <w:rFonts w:ascii="Arial" w:hAnsi="Arial" w:cs="Arial"/>
                <w:sz w:val="16"/>
                <w:szCs w:val="16"/>
              </w:rPr>
              <w:t>especifica o tipo e o motivo do protesto lavrado</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iCs/>
                <w:sz w:val="16"/>
                <w:szCs w:val="16"/>
              </w:rPr>
            </w:pPr>
            <w:r w:rsidRPr="00FF6CA5">
              <w:rPr>
                <w:rFonts w:ascii="Arial" w:hAnsi="Arial" w:cs="Arial"/>
                <w:iCs/>
                <w:sz w:val="16"/>
                <w:szCs w:val="16"/>
              </w:rPr>
              <w:t xml:space="preserve">Nos requerimentos ao protesto </w:t>
            </w:r>
            <w:r w:rsidR="00244F06" w:rsidRPr="00FF6CA5">
              <w:rPr>
                <w:rFonts w:ascii="Arial" w:hAnsi="Arial" w:cs="Arial"/>
                <w:iCs/>
                <w:sz w:val="16"/>
                <w:szCs w:val="16"/>
              </w:rPr>
              <w:t xml:space="preserve">não </w:t>
            </w:r>
            <w:r w:rsidRPr="00FF6CA5">
              <w:rPr>
                <w:rFonts w:ascii="Arial" w:hAnsi="Arial" w:cs="Arial"/>
                <w:iCs/>
                <w:sz w:val="16"/>
                <w:szCs w:val="16"/>
              </w:rPr>
              <w:t xml:space="preserve">há identificação do apresentante </w:t>
            </w:r>
            <w:r w:rsidR="00470A54" w:rsidRPr="00FF6CA5">
              <w:rPr>
                <w:rFonts w:ascii="Arial" w:hAnsi="Arial" w:cs="Arial"/>
                <w:iCs/>
                <w:sz w:val="16"/>
                <w:szCs w:val="16"/>
              </w:rPr>
              <w:t xml:space="preserve">ou </w:t>
            </w:r>
            <w:r w:rsidRPr="00FF6CA5">
              <w:rPr>
                <w:rFonts w:ascii="Arial" w:hAnsi="Arial" w:cs="Arial"/>
                <w:iCs/>
                <w:sz w:val="16"/>
                <w:szCs w:val="16"/>
              </w:rPr>
              <w:t>do representante</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244F06" w:rsidP="00244F06">
            <w:pPr>
              <w:jc w:val="both"/>
              <w:rPr>
                <w:rFonts w:ascii="Arial" w:hAnsi="Arial" w:cs="Arial"/>
                <w:iCs/>
                <w:sz w:val="16"/>
                <w:szCs w:val="16"/>
              </w:rPr>
            </w:pPr>
            <w:r w:rsidRPr="00FF6CA5">
              <w:rPr>
                <w:rFonts w:ascii="Arial" w:hAnsi="Arial" w:cs="Arial"/>
                <w:iCs/>
                <w:sz w:val="16"/>
                <w:szCs w:val="16"/>
              </w:rPr>
              <w:t>Não h</w:t>
            </w:r>
            <w:r w:rsidR="00430E02" w:rsidRPr="00FF6CA5">
              <w:rPr>
                <w:rFonts w:ascii="Arial" w:hAnsi="Arial" w:cs="Arial"/>
                <w:iCs/>
                <w:sz w:val="16"/>
                <w:szCs w:val="16"/>
              </w:rPr>
              <w:t xml:space="preserve">á declaração do Banco de endereço do emitente, para cheques de mais de um </w:t>
            </w:r>
            <w:proofErr w:type="gramStart"/>
            <w:r w:rsidR="00430E02" w:rsidRPr="00FF6CA5">
              <w:rPr>
                <w:rFonts w:ascii="Arial" w:hAnsi="Arial" w:cs="Arial"/>
                <w:iCs/>
                <w:sz w:val="16"/>
                <w:szCs w:val="16"/>
              </w:rPr>
              <w:t>ano</w:t>
            </w:r>
            <w:proofErr w:type="gramEnd"/>
            <w:r w:rsidR="00430E02" w:rsidRPr="00FF6CA5">
              <w:rPr>
                <w:rFonts w:ascii="Arial" w:hAnsi="Arial" w:cs="Arial"/>
                <w:iCs/>
                <w:sz w:val="16"/>
                <w:szCs w:val="16"/>
              </w:rPr>
              <w:t xml:space="preserve"> </w:t>
            </w:r>
          </w:p>
        </w:tc>
      </w:tr>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iCs/>
                <w:sz w:val="16"/>
                <w:szCs w:val="16"/>
              </w:rPr>
            </w:pPr>
            <w:r w:rsidRPr="00FF6CA5">
              <w:rPr>
                <w:rFonts w:ascii="Arial" w:hAnsi="Arial" w:cs="Arial"/>
                <w:iCs/>
                <w:sz w:val="16"/>
                <w:szCs w:val="16"/>
              </w:rPr>
              <w:t xml:space="preserve">Cheques devolvidos pelas alíneas 20, 25, 28, 30 e 35, sem endosso, são </w:t>
            </w:r>
            <w:proofErr w:type="gramStart"/>
            <w:r w:rsidRPr="00FF6CA5">
              <w:rPr>
                <w:rFonts w:ascii="Arial" w:hAnsi="Arial" w:cs="Arial"/>
                <w:iCs/>
                <w:sz w:val="16"/>
                <w:szCs w:val="16"/>
              </w:rPr>
              <w:t>protestados</w:t>
            </w:r>
            <w:proofErr w:type="gramEnd"/>
          </w:p>
        </w:tc>
      </w:tr>
      <w:tr w:rsidR="00470A54" w:rsidRPr="00FF6CA5" w:rsidTr="00F96BF7">
        <w:tc>
          <w:tcPr>
            <w:tcW w:w="425" w:type="dxa"/>
            <w:shd w:val="clear" w:color="auto" w:fill="auto"/>
          </w:tcPr>
          <w:p w:rsidR="00470A54" w:rsidRPr="00FF6CA5" w:rsidRDefault="00470A5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70A54" w:rsidRPr="00FF6CA5" w:rsidRDefault="00470A54" w:rsidP="00947681">
            <w:pPr>
              <w:jc w:val="both"/>
              <w:rPr>
                <w:rFonts w:ascii="Arial" w:hAnsi="Arial" w:cs="Arial"/>
                <w:iCs/>
                <w:sz w:val="16"/>
                <w:szCs w:val="16"/>
              </w:rPr>
            </w:pPr>
            <w:r w:rsidRPr="00FF6CA5">
              <w:rPr>
                <w:rFonts w:ascii="Arial" w:hAnsi="Arial" w:cs="Arial"/>
                <w:iCs/>
                <w:sz w:val="16"/>
                <w:szCs w:val="16"/>
              </w:rPr>
              <w:t xml:space="preserve">Não foram observadas as circunstancias de abuso de direito conforme disposto no item </w:t>
            </w:r>
            <w:r w:rsidR="00947681">
              <w:rPr>
                <w:rFonts w:ascii="Arial" w:hAnsi="Arial" w:cs="Arial"/>
                <w:iCs/>
                <w:sz w:val="16"/>
                <w:szCs w:val="16"/>
              </w:rPr>
              <w:t>34</w:t>
            </w:r>
            <w:r w:rsidRPr="00FF6CA5">
              <w:rPr>
                <w:rFonts w:ascii="Arial" w:hAnsi="Arial" w:cs="Arial"/>
                <w:iCs/>
                <w:sz w:val="16"/>
                <w:szCs w:val="16"/>
              </w:rPr>
              <w:t xml:space="preserve"> do Cap. </w:t>
            </w:r>
            <w:proofErr w:type="spellStart"/>
            <w:r w:rsidRPr="00FF6CA5">
              <w:rPr>
                <w:rFonts w:ascii="Arial" w:hAnsi="Arial" w:cs="Arial"/>
                <w:iCs/>
                <w:sz w:val="16"/>
                <w:szCs w:val="16"/>
              </w:rPr>
              <w:t>XV</w:t>
            </w:r>
            <w:proofErr w:type="spellEnd"/>
            <w:r w:rsidRPr="00FF6CA5">
              <w:rPr>
                <w:rFonts w:ascii="Arial" w:hAnsi="Arial" w:cs="Arial"/>
                <w:iCs/>
                <w:sz w:val="16"/>
                <w:szCs w:val="16"/>
              </w:rPr>
              <w:t xml:space="preserve">, das </w:t>
            </w:r>
            <w:proofErr w:type="spellStart"/>
            <w:proofErr w:type="gramStart"/>
            <w:r w:rsidRPr="00FF6CA5">
              <w:rPr>
                <w:rFonts w:ascii="Arial" w:hAnsi="Arial" w:cs="Arial"/>
                <w:iCs/>
                <w:sz w:val="16"/>
                <w:szCs w:val="16"/>
              </w:rPr>
              <w:t>NSCGJ</w:t>
            </w:r>
            <w:proofErr w:type="spellEnd"/>
            <w:proofErr w:type="gramEnd"/>
          </w:p>
        </w:tc>
      </w:tr>
      <w:tr w:rsidR="00470A54" w:rsidRPr="00FF6CA5" w:rsidTr="00F96BF7">
        <w:tc>
          <w:tcPr>
            <w:tcW w:w="425" w:type="dxa"/>
            <w:shd w:val="clear" w:color="auto" w:fill="auto"/>
          </w:tcPr>
          <w:p w:rsidR="00470A54" w:rsidRPr="00FF6CA5" w:rsidRDefault="00470A5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70A54" w:rsidRPr="00FF6CA5" w:rsidRDefault="00470A54" w:rsidP="00527B6B">
            <w:pPr>
              <w:jc w:val="both"/>
              <w:rPr>
                <w:rFonts w:ascii="Arial" w:hAnsi="Arial" w:cs="Arial"/>
                <w:iCs/>
                <w:sz w:val="16"/>
                <w:szCs w:val="16"/>
              </w:rPr>
            </w:pPr>
            <w:r w:rsidRPr="00FF6CA5">
              <w:rPr>
                <w:rFonts w:ascii="Arial" w:hAnsi="Arial" w:cs="Arial"/>
                <w:iCs/>
                <w:sz w:val="16"/>
                <w:szCs w:val="16"/>
              </w:rPr>
              <w:t xml:space="preserve">Duplicata mercantil, sem aceite, sem prova de entrega da mercadoria, sem declaração substitutiva e sem endosso é </w:t>
            </w:r>
            <w:proofErr w:type="gramStart"/>
            <w:r w:rsidRPr="00FF6CA5">
              <w:rPr>
                <w:rFonts w:ascii="Arial" w:hAnsi="Arial" w:cs="Arial"/>
                <w:iCs/>
                <w:sz w:val="16"/>
                <w:szCs w:val="16"/>
              </w:rPr>
              <w:t>protestada</w:t>
            </w:r>
            <w:proofErr w:type="gramEnd"/>
          </w:p>
        </w:tc>
      </w:tr>
      <w:tr w:rsidR="00470A54" w:rsidRPr="00FF6CA5" w:rsidTr="00F96BF7">
        <w:tc>
          <w:tcPr>
            <w:tcW w:w="425" w:type="dxa"/>
            <w:shd w:val="clear" w:color="auto" w:fill="auto"/>
          </w:tcPr>
          <w:p w:rsidR="00470A54" w:rsidRPr="00FF6CA5" w:rsidRDefault="00470A5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70A54" w:rsidRPr="00FF6CA5" w:rsidRDefault="00470A54" w:rsidP="00527B6B">
            <w:pPr>
              <w:jc w:val="both"/>
              <w:rPr>
                <w:rFonts w:ascii="Arial" w:hAnsi="Arial" w:cs="Arial"/>
                <w:sz w:val="16"/>
                <w:szCs w:val="16"/>
              </w:rPr>
            </w:pPr>
            <w:r w:rsidRPr="00FF6CA5">
              <w:rPr>
                <w:rFonts w:ascii="Arial" w:hAnsi="Arial" w:cs="Arial"/>
                <w:sz w:val="16"/>
                <w:szCs w:val="16"/>
              </w:rPr>
              <w:t>Letra de Câmbio sem aceite e sem endosso é protestada</w:t>
            </w:r>
          </w:p>
        </w:tc>
      </w:tr>
      <w:tr w:rsidR="00470A54" w:rsidRPr="00FF6CA5" w:rsidTr="00F96BF7">
        <w:tc>
          <w:tcPr>
            <w:tcW w:w="425" w:type="dxa"/>
            <w:shd w:val="clear" w:color="auto" w:fill="auto"/>
          </w:tcPr>
          <w:p w:rsidR="00470A54" w:rsidRPr="00FF6CA5" w:rsidRDefault="00470A5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70A54" w:rsidRPr="00FF6CA5" w:rsidRDefault="00470A54" w:rsidP="00527B6B">
            <w:pPr>
              <w:jc w:val="both"/>
              <w:rPr>
                <w:rFonts w:ascii="Arial" w:hAnsi="Arial" w:cs="Arial"/>
                <w:sz w:val="16"/>
                <w:szCs w:val="16"/>
              </w:rPr>
            </w:pPr>
            <w:r w:rsidRPr="00FF6CA5">
              <w:rPr>
                <w:rFonts w:ascii="Arial" w:hAnsi="Arial" w:cs="Arial"/>
                <w:sz w:val="16"/>
                <w:szCs w:val="16"/>
              </w:rPr>
              <w:t xml:space="preserve">Documento de dívida que não é título executivo, sem previsão legal, é </w:t>
            </w:r>
            <w:proofErr w:type="gramStart"/>
            <w:r w:rsidRPr="00FF6CA5">
              <w:rPr>
                <w:rFonts w:ascii="Arial" w:hAnsi="Arial" w:cs="Arial"/>
                <w:sz w:val="16"/>
                <w:szCs w:val="16"/>
              </w:rPr>
              <w:t>protestado</w:t>
            </w:r>
            <w:proofErr w:type="gramEnd"/>
          </w:p>
        </w:tc>
      </w:tr>
      <w:tr w:rsidR="00470A54" w:rsidRPr="00FF6CA5" w:rsidTr="00F96BF7">
        <w:tc>
          <w:tcPr>
            <w:tcW w:w="425" w:type="dxa"/>
            <w:shd w:val="clear" w:color="auto" w:fill="auto"/>
          </w:tcPr>
          <w:p w:rsidR="00470A54" w:rsidRPr="00FF6CA5" w:rsidRDefault="00470A5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70A54" w:rsidRPr="00FA4B7C" w:rsidRDefault="00470A54" w:rsidP="005F6A65">
            <w:pPr>
              <w:jc w:val="both"/>
              <w:rPr>
                <w:rFonts w:ascii="Arial" w:hAnsi="Arial" w:cs="Arial"/>
                <w:sz w:val="16"/>
                <w:szCs w:val="16"/>
              </w:rPr>
            </w:pPr>
            <w:r w:rsidRPr="00FA4B7C">
              <w:rPr>
                <w:rFonts w:ascii="Arial" w:hAnsi="Arial" w:cs="Arial"/>
                <w:sz w:val="16"/>
                <w:szCs w:val="16"/>
              </w:rPr>
              <w:t xml:space="preserve">Não há </w:t>
            </w:r>
            <w:r w:rsidR="005F6A65" w:rsidRPr="00FA4B7C">
              <w:rPr>
                <w:rFonts w:ascii="Arial" w:hAnsi="Arial" w:cs="Arial"/>
                <w:sz w:val="16"/>
                <w:szCs w:val="16"/>
              </w:rPr>
              <w:t>arquivo (físico ou digitalizado)</w:t>
            </w:r>
            <w:r w:rsidRPr="00FA4B7C">
              <w:rPr>
                <w:rFonts w:ascii="Arial" w:hAnsi="Arial" w:cs="Arial"/>
                <w:sz w:val="16"/>
                <w:szCs w:val="16"/>
              </w:rPr>
              <w:t xml:space="preserve"> de Intimações</w:t>
            </w:r>
          </w:p>
        </w:tc>
      </w:tr>
      <w:tr w:rsidR="00470A54" w:rsidRPr="00FF6CA5" w:rsidTr="00F96BF7">
        <w:tc>
          <w:tcPr>
            <w:tcW w:w="425" w:type="dxa"/>
            <w:shd w:val="clear" w:color="auto" w:fill="auto"/>
          </w:tcPr>
          <w:p w:rsidR="00470A54" w:rsidRPr="00FF6CA5" w:rsidRDefault="00470A5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70A54" w:rsidRPr="00FA4B7C" w:rsidRDefault="00470A54" w:rsidP="00527B6B">
            <w:pPr>
              <w:jc w:val="both"/>
              <w:rPr>
                <w:rFonts w:ascii="Arial" w:hAnsi="Arial" w:cs="Arial"/>
                <w:sz w:val="16"/>
                <w:szCs w:val="16"/>
              </w:rPr>
            </w:pPr>
            <w:r w:rsidRPr="00FA4B7C">
              <w:rPr>
                <w:rFonts w:ascii="Arial" w:hAnsi="Arial" w:cs="Arial"/>
                <w:iCs/>
                <w:sz w:val="16"/>
                <w:szCs w:val="16"/>
              </w:rPr>
              <w:t>O modelo de intimação (pessoal e por edital) não observa os requisitos legais e normativos</w:t>
            </w:r>
          </w:p>
        </w:tc>
      </w:tr>
      <w:tr w:rsidR="00470A54" w:rsidRPr="00FF6CA5" w:rsidTr="00F96BF7">
        <w:tc>
          <w:tcPr>
            <w:tcW w:w="425" w:type="dxa"/>
            <w:shd w:val="clear" w:color="auto" w:fill="auto"/>
          </w:tcPr>
          <w:p w:rsidR="00470A54" w:rsidRPr="00FF6CA5" w:rsidRDefault="00470A5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70A54" w:rsidRPr="00FA4B7C" w:rsidRDefault="00470A54" w:rsidP="00527B6B">
            <w:pPr>
              <w:jc w:val="both"/>
              <w:rPr>
                <w:rFonts w:ascii="Arial" w:hAnsi="Arial" w:cs="Arial"/>
                <w:sz w:val="16"/>
                <w:szCs w:val="16"/>
              </w:rPr>
            </w:pPr>
            <w:r w:rsidRPr="00FA4B7C">
              <w:rPr>
                <w:rFonts w:ascii="Arial" w:hAnsi="Arial" w:cs="Arial"/>
                <w:iCs/>
                <w:sz w:val="16"/>
                <w:szCs w:val="16"/>
              </w:rPr>
              <w:t>Não há Portaria regulamentando a cobrança de diligências de intimação</w:t>
            </w:r>
          </w:p>
        </w:tc>
      </w:tr>
      <w:tr w:rsidR="00470A54" w:rsidRPr="00FF6CA5" w:rsidTr="00F96BF7">
        <w:tc>
          <w:tcPr>
            <w:tcW w:w="425" w:type="dxa"/>
            <w:shd w:val="clear" w:color="auto" w:fill="auto"/>
          </w:tcPr>
          <w:p w:rsidR="00470A54" w:rsidRPr="00FF6CA5" w:rsidRDefault="00470A5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70A54" w:rsidRPr="00FA4B7C" w:rsidRDefault="005F6A65" w:rsidP="005F6A65">
            <w:pPr>
              <w:jc w:val="both"/>
              <w:rPr>
                <w:rFonts w:ascii="Arial" w:hAnsi="Arial" w:cs="Arial"/>
                <w:sz w:val="16"/>
                <w:szCs w:val="16"/>
              </w:rPr>
            </w:pPr>
            <w:r w:rsidRPr="00FA4B7C">
              <w:rPr>
                <w:rFonts w:ascii="Arial" w:hAnsi="Arial" w:cs="Arial"/>
                <w:sz w:val="16"/>
                <w:szCs w:val="16"/>
              </w:rPr>
              <w:t>Não há arquivo (físico ou digitalizado) de E</w:t>
            </w:r>
            <w:r w:rsidR="00470A54" w:rsidRPr="00FA4B7C">
              <w:rPr>
                <w:rFonts w:ascii="Arial" w:hAnsi="Arial" w:cs="Arial"/>
                <w:sz w:val="16"/>
                <w:szCs w:val="16"/>
              </w:rPr>
              <w:t>ditais</w:t>
            </w:r>
          </w:p>
        </w:tc>
      </w:tr>
      <w:tr w:rsidR="00470A54" w:rsidRPr="00FF6CA5" w:rsidTr="00F96BF7">
        <w:tc>
          <w:tcPr>
            <w:tcW w:w="425" w:type="dxa"/>
            <w:shd w:val="clear" w:color="auto" w:fill="auto"/>
          </w:tcPr>
          <w:p w:rsidR="00470A54" w:rsidRPr="00FF6CA5" w:rsidRDefault="00470A5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70A54" w:rsidRPr="00FA4B7C" w:rsidRDefault="005F6A65" w:rsidP="00527B6B">
            <w:pPr>
              <w:jc w:val="both"/>
              <w:rPr>
                <w:rFonts w:ascii="Arial" w:hAnsi="Arial" w:cs="Arial"/>
                <w:sz w:val="16"/>
                <w:szCs w:val="16"/>
              </w:rPr>
            </w:pPr>
            <w:r w:rsidRPr="00FA4B7C">
              <w:rPr>
                <w:rFonts w:ascii="Arial" w:hAnsi="Arial" w:cs="Arial"/>
                <w:sz w:val="16"/>
                <w:szCs w:val="16"/>
              </w:rPr>
              <w:t>Não há arquivo (físico ou digitalizado) d</w:t>
            </w:r>
            <w:r w:rsidR="00470A54" w:rsidRPr="00FA4B7C">
              <w:rPr>
                <w:rFonts w:ascii="Arial" w:hAnsi="Arial" w:cs="Arial"/>
                <w:sz w:val="16"/>
                <w:szCs w:val="16"/>
              </w:rPr>
              <w:t>e Documentos apresentados para cancelamento de protestos</w:t>
            </w:r>
          </w:p>
        </w:tc>
      </w:tr>
      <w:tr w:rsidR="00470A54" w:rsidRPr="00FF6CA5" w:rsidTr="00F96BF7">
        <w:tc>
          <w:tcPr>
            <w:tcW w:w="425" w:type="dxa"/>
            <w:shd w:val="clear" w:color="auto" w:fill="auto"/>
          </w:tcPr>
          <w:p w:rsidR="00470A54" w:rsidRPr="00FF6CA5" w:rsidRDefault="00470A5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70A54" w:rsidRPr="00FA4B7C" w:rsidRDefault="00470A54" w:rsidP="00527B6B">
            <w:pPr>
              <w:jc w:val="both"/>
              <w:rPr>
                <w:rFonts w:ascii="Arial" w:hAnsi="Arial" w:cs="Arial"/>
                <w:sz w:val="16"/>
                <w:szCs w:val="16"/>
              </w:rPr>
            </w:pPr>
            <w:r w:rsidRPr="00FA4B7C">
              <w:rPr>
                <w:rFonts w:ascii="Arial" w:hAnsi="Arial" w:cs="Arial"/>
                <w:iCs/>
                <w:sz w:val="16"/>
                <w:szCs w:val="16"/>
              </w:rPr>
              <w:t>As anotações referentes aos cancelamentos não são feitas</w:t>
            </w:r>
          </w:p>
        </w:tc>
      </w:tr>
      <w:tr w:rsidR="00470A54" w:rsidRPr="00FF6CA5" w:rsidTr="00F96BF7">
        <w:tc>
          <w:tcPr>
            <w:tcW w:w="425" w:type="dxa"/>
            <w:shd w:val="clear" w:color="auto" w:fill="auto"/>
          </w:tcPr>
          <w:p w:rsidR="00470A54" w:rsidRPr="00FF6CA5" w:rsidRDefault="00470A5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70A54" w:rsidRPr="00FA4B7C" w:rsidRDefault="00470A54" w:rsidP="00244F06">
            <w:pPr>
              <w:jc w:val="both"/>
              <w:rPr>
                <w:rFonts w:ascii="Arial" w:hAnsi="Arial" w:cs="Arial"/>
                <w:sz w:val="16"/>
                <w:szCs w:val="16"/>
              </w:rPr>
            </w:pPr>
            <w:r w:rsidRPr="00FA4B7C">
              <w:rPr>
                <w:rFonts w:ascii="Arial" w:hAnsi="Arial" w:cs="Arial"/>
                <w:sz w:val="16"/>
                <w:szCs w:val="16"/>
              </w:rPr>
              <w:t xml:space="preserve">Não há </w:t>
            </w:r>
            <w:r w:rsidRPr="00FA4B7C">
              <w:rPr>
                <w:rFonts w:ascii="Arial" w:hAnsi="Arial" w:cs="Arial"/>
                <w:iCs/>
                <w:sz w:val="16"/>
                <w:szCs w:val="16"/>
              </w:rPr>
              <w:t xml:space="preserve">remissão ao protocolo de origem </w:t>
            </w:r>
          </w:p>
        </w:tc>
      </w:tr>
      <w:tr w:rsidR="00470A54" w:rsidRPr="00FF6CA5" w:rsidTr="00F96BF7">
        <w:tc>
          <w:tcPr>
            <w:tcW w:w="425" w:type="dxa"/>
            <w:shd w:val="clear" w:color="auto" w:fill="auto"/>
          </w:tcPr>
          <w:p w:rsidR="00470A54" w:rsidRPr="00FF6CA5" w:rsidRDefault="00470A5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70A54" w:rsidRPr="00FA4B7C" w:rsidRDefault="00470A54" w:rsidP="00527B6B">
            <w:pPr>
              <w:jc w:val="both"/>
              <w:rPr>
                <w:rFonts w:ascii="Arial" w:hAnsi="Arial" w:cs="Arial"/>
                <w:sz w:val="16"/>
                <w:szCs w:val="16"/>
              </w:rPr>
            </w:pPr>
            <w:r w:rsidRPr="00FA4B7C">
              <w:rPr>
                <w:rFonts w:ascii="Arial" w:hAnsi="Arial" w:cs="Arial"/>
                <w:sz w:val="16"/>
                <w:szCs w:val="16"/>
              </w:rPr>
              <w:t>Não há identificação e numeração das pastas</w:t>
            </w:r>
          </w:p>
        </w:tc>
      </w:tr>
      <w:tr w:rsidR="00470A54" w:rsidRPr="00FF6CA5" w:rsidTr="00F96BF7">
        <w:tc>
          <w:tcPr>
            <w:tcW w:w="425" w:type="dxa"/>
            <w:shd w:val="clear" w:color="auto" w:fill="auto"/>
          </w:tcPr>
          <w:p w:rsidR="00470A54" w:rsidRPr="00FF6CA5" w:rsidRDefault="00470A5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70A54" w:rsidRPr="00FA4B7C" w:rsidRDefault="00470A54" w:rsidP="00244F06">
            <w:pPr>
              <w:jc w:val="both"/>
              <w:rPr>
                <w:rFonts w:ascii="Arial" w:hAnsi="Arial" w:cs="Arial"/>
                <w:sz w:val="16"/>
                <w:szCs w:val="16"/>
              </w:rPr>
            </w:pPr>
            <w:r w:rsidRPr="00FA4B7C">
              <w:rPr>
                <w:rFonts w:ascii="Arial" w:hAnsi="Arial" w:cs="Arial"/>
                <w:sz w:val="16"/>
                <w:szCs w:val="16"/>
              </w:rPr>
              <w:t>Não há remissões recíprocas nos documentos arquivados e atos escriturados nos livros</w:t>
            </w:r>
          </w:p>
        </w:tc>
      </w:tr>
      <w:tr w:rsidR="00470A54" w:rsidRPr="00FF6CA5" w:rsidTr="00F96BF7">
        <w:tc>
          <w:tcPr>
            <w:tcW w:w="425" w:type="dxa"/>
            <w:shd w:val="clear" w:color="auto" w:fill="auto"/>
          </w:tcPr>
          <w:p w:rsidR="00470A54" w:rsidRPr="00FF6CA5" w:rsidRDefault="00470A5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70A54" w:rsidRPr="00FA4B7C" w:rsidRDefault="008E4E2A" w:rsidP="008E4E2A">
            <w:pPr>
              <w:jc w:val="both"/>
              <w:rPr>
                <w:rFonts w:ascii="Arial" w:hAnsi="Arial" w:cs="Arial"/>
                <w:sz w:val="16"/>
                <w:szCs w:val="16"/>
              </w:rPr>
            </w:pPr>
            <w:r w:rsidRPr="00FA4B7C">
              <w:rPr>
                <w:rFonts w:ascii="Arial" w:hAnsi="Arial" w:cs="Arial"/>
                <w:sz w:val="16"/>
                <w:szCs w:val="16"/>
              </w:rPr>
              <w:t xml:space="preserve">Não há arquivo (físico ou digitalizado) </w:t>
            </w:r>
            <w:r w:rsidR="00470A54" w:rsidRPr="00FA4B7C">
              <w:rPr>
                <w:rFonts w:ascii="Arial" w:hAnsi="Arial" w:cs="Arial"/>
                <w:sz w:val="16"/>
                <w:szCs w:val="16"/>
              </w:rPr>
              <w:t>de Mandados de cancelamento e sustação de protestos</w:t>
            </w:r>
          </w:p>
        </w:tc>
      </w:tr>
      <w:tr w:rsidR="00470A54" w:rsidRPr="00FF6CA5" w:rsidTr="00F96BF7">
        <w:tc>
          <w:tcPr>
            <w:tcW w:w="425" w:type="dxa"/>
            <w:shd w:val="clear" w:color="auto" w:fill="auto"/>
          </w:tcPr>
          <w:p w:rsidR="00470A54" w:rsidRPr="00FF6CA5" w:rsidRDefault="00470A5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70A54" w:rsidRPr="00FA4B7C" w:rsidRDefault="008E4E2A" w:rsidP="008E4E2A">
            <w:pPr>
              <w:jc w:val="both"/>
              <w:rPr>
                <w:rFonts w:ascii="Arial" w:hAnsi="Arial" w:cs="Arial"/>
                <w:sz w:val="16"/>
                <w:szCs w:val="16"/>
              </w:rPr>
            </w:pPr>
            <w:r w:rsidRPr="00FA4B7C">
              <w:rPr>
                <w:rFonts w:ascii="Arial" w:hAnsi="Arial" w:cs="Arial"/>
                <w:sz w:val="16"/>
                <w:szCs w:val="16"/>
              </w:rPr>
              <w:t xml:space="preserve">Não há arquivo (físico ou digitalizado) </w:t>
            </w:r>
            <w:r w:rsidR="00470A54" w:rsidRPr="00FA4B7C">
              <w:rPr>
                <w:rFonts w:ascii="Arial" w:hAnsi="Arial" w:cs="Arial"/>
                <w:sz w:val="16"/>
                <w:szCs w:val="16"/>
              </w:rPr>
              <w:t>de Ordens de retirada de títulos</w:t>
            </w:r>
          </w:p>
        </w:tc>
      </w:tr>
      <w:tr w:rsidR="00470A54" w:rsidRPr="00FF6CA5" w:rsidTr="00F96BF7">
        <w:tc>
          <w:tcPr>
            <w:tcW w:w="425" w:type="dxa"/>
            <w:shd w:val="clear" w:color="auto" w:fill="auto"/>
          </w:tcPr>
          <w:p w:rsidR="00470A54" w:rsidRPr="00FF6CA5" w:rsidRDefault="00470A5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70A54" w:rsidRPr="00FA4B7C" w:rsidRDefault="00470A54" w:rsidP="00527B6B">
            <w:pPr>
              <w:jc w:val="both"/>
              <w:rPr>
                <w:rFonts w:ascii="Arial" w:hAnsi="Arial" w:cs="Arial"/>
                <w:sz w:val="16"/>
                <w:szCs w:val="16"/>
              </w:rPr>
            </w:pPr>
            <w:r w:rsidRPr="00FA4B7C">
              <w:rPr>
                <w:rFonts w:ascii="Arial" w:hAnsi="Arial" w:cs="Arial"/>
                <w:iCs/>
                <w:sz w:val="16"/>
                <w:szCs w:val="16"/>
              </w:rPr>
              <w:t>Não há exigência de requerimento para os casos de desistência</w:t>
            </w:r>
          </w:p>
        </w:tc>
      </w:tr>
      <w:tr w:rsidR="00470A54" w:rsidRPr="00FF6CA5" w:rsidTr="00F96BF7">
        <w:tc>
          <w:tcPr>
            <w:tcW w:w="425" w:type="dxa"/>
            <w:shd w:val="clear" w:color="auto" w:fill="auto"/>
          </w:tcPr>
          <w:p w:rsidR="00470A54" w:rsidRPr="00FF6CA5" w:rsidRDefault="00470A54"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70A54" w:rsidRPr="00FA4B7C" w:rsidRDefault="008E4E2A" w:rsidP="008E4E2A">
            <w:pPr>
              <w:jc w:val="both"/>
              <w:rPr>
                <w:rFonts w:ascii="Arial" w:hAnsi="Arial" w:cs="Arial"/>
                <w:sz w:val="16"/>
                <w:szCs w:val="16"/>
              </w:rPr>
            </w:pPr>
            <w:r w:rsidRPr="00FA4B7C">
              <w:rPr>
                <w:rFonts w:ascii="Arial" w:hAnsi="Arial" w:cs="Arial"/>
                <w:sz w:val="16"/>
                <w:szCs w:val="16"/>
              </w:rPr>
              <w:t xml:space="preserve">Não há arquivo (físico ou digitalizado) </w:t>
            </w:r>
            <w:r w:rsidR="00470A54" w:rsidRPr="00FA4B7C">
              <w:rPr>
                <w:rFonts w:ascii="Arial" w:hAnsi="Arial" w:cs="Arial"/>
                <w:sz w:val="16"/>
                <w:szCs w:val="16"/>
              </w:rPr>
              <w:t>de Comprovantes de entrega aos credores</w:t>
            </w:r>
          </w:p>
        </w:tc>
      </w:tr>
      <w:tr w:rsidR="00470A54" w:rsidRPr="00FA4B7C" w:rsidTr="00F96BF7">
        <w:tc>
          <w:tcPr>
            <w:tcW w:w="425" w:type="dxa"/>
            <w:shd w:val="clear" w:color="auto" w:fill="auto"/>
          </w:tcPr>
          <w:p w:rsidR="00470A54" w:rsidRPr="00FA4B7C" w:rsidRDefault="00470A54" w:rsidP="00527B6B">
            <w:pPr>
              <w:rPr>
                <w:rFonts w:ascii="Arial" w:hAnsi="Arial" w:cs="Arial"/>
                <w:sz w:val="16"/>
                <w:szCs w:val="16"/>
              </w:rPr>
            </w:pPr>
            <w:proofErr w:type="gramStart"/>
            <w:r w:rsidRPr="00FA4B7C">
              <w:rPr>
                <w:rFonts w:ascii="Arial" w:hAnsi="Arial" w:cs="Arial"/>
                <w:b/>
                <w:sz w:val="16"/>
                <w:szCs w:val="16"/>
              </w:rPr>
              <w:t xml:space="preserve">(  </w:t>
            </w:r>
            <w:proofErr w:type="gramEnd"/>
            <w:r w:rsidRPr="00FA4B7C">
              <w:rPr>
                <w:rFonts w:ascii="Arial" w:hAnsi="Arial" w:cs="Arial"/>
                <w:b/>
                <w:sz w:val="16"/>
                <w:szCs w:val="16"/>
              </w:rPr>
              <w:t>)</w:t>
            </w:r>
          </w:p>
        </w:tc>
        <w:tc>
          <w:tcPr>
            <w:tcW w:w="7655" w:type="dxa"/>
            <w:shd w:val="clear" w:color="auto" w:fill="auto"/>
          </w:tcPr>
          <w:p w:rsidR="00470A54" w:rsidRPr="00FA4B7C" w:rsidRDefault="008E4E2A" w:rsidP="008E4E2A">
            <w:pPr>
              <w:jc w:val="both"/>
              <w:rPr>
                <w:rFonts w:ascii="Arial" w:hAnsi="Arial" w:cs="Arial"/>
                <w:sz w:val="16"/>
                <w:szCs w:val="16"/>
              </w:rPr>
            </w:pPr>
            <w:r w:rsidRPr="00FA4B7C">
              <w:rPr>
                <w:rFonts w:ascii="Arial" w:hAnsi="Arial" w:cs="Arial"/>
                <w:sz w:val="16"/>
                <w:szCs w:val="16"/>
              </w:rPr>
              <w:t xml:space="preserve">Não há arquivo (físico ou digitalizado) </w:t>
            </w:r>
            <w:r w:rsidR="00470A54" w:rsidRPr="00FA4B7C">
              <w:rPr>
                <w:rFonts w:ascii="Arial" w:hAnsi="Arial" w:cs="Arial"/>
                <w:sz w:val="16"/>
                <w:szCs w:val="16"/>
              </w:rPr>
              <w:t>de Devolução de títulos ou documentos que não possam ser apontados</w:t>
            </w:r>
          </w:p>
        </w:tc>
      </w:tr>
      <w:tr w:rsidR="00470A54" w:rsidRPr="00FA4B7C" w:rsidTr="00F96BF7">
        <w:tc>
          <w:tcPr>
            <w:tcW w:w="425" w:type="dxa"/>
            <w:shd w:val="clear" w:color="auto" w:fill="auto"/>
          </w:tcPr>
          <w:p w:rsidR="00470A54" w:rsidRPr="00FA4B7C" w:rsidRDefault="00470A54" w:rsidP="00527B6B">
            <w:pPr>
              <w:rPr>
                <w:rFonts w:ascii="Arial" w:hAnsi="Arial" w:cs="Arial"/>
                <w:sz w:val="16"/>
                <w:szCs w:val="16"/>
              </w:rPr>
            </w:pPr>
            <w:proofErr w:type="gramStart"/>
            <w:r w:rsidRPr="00FA4B7C">
              <w:rPr>
                <w:rFonts w:ascii="Arial" w:hAnsi="Arial" w:cs="Arial"/>
                <w:b/>
                <w:sz w:val="16"/>
                <w:szCs w:val="16"/>
              </w:rPr>
              <w:t xml:space="preserve">(  </w:t>
            </w:r>
            <w:proofErr w:type="gramEnd"/>
            <w:r w:rsidRPr="00FA4B7C">
              <w:rPr>
                <w:rFonts w:ascii="Arial" w:hAnsi="Arial" w:cs="Arial"/>
                <w:b/>
                <w:sz w:val="16"/>
                <w:szCs w:val="16"/>
              </w:rPr>
              <w:t>)</w:t>
            </w:r>
          </w:p>
        </w:tc>
        <w:tc>
          <w:tcPr>
            <w:tcW w:w="7655" w:type="dxa"/>
            <w:shd w:val="clear" w:color="auto" w:fill="auto"/>
          </w:tcPr>
          <w:p w:rsidR="00470A54" w:rsidRPr="00FA4B7C" w:rsidRDefault="00244F06" w:rsidP="00244F06">
            <w:pPr>
              <w:jc w:val="both"/>
              <w:rPr>
                <w:rFonts w:ascii="Arial" w:hAnsi="Arial" w:cs="Arial"/>
                <w:sz w:val="16"/>
                <w:szCs w:val="16"/>
              </w:rPr>
            </w:pPr>
            <w:r w:rsidRPr="00FA4B7C">
              <w:rPr>
                <w:rFonts w:ascii="Arial" w:hAnsi="Arial" w:cs="Arial"/>
                <w:iCs/>
                <w:sz w:val="16"/>
                <w:szCs w:val="16"/>
              </w:rPr>
              <w:t xml:space="preserve">Não </w:t>
            </w:r>
            <w:proofErr w:type="gramStart"/>
            <w:r w:rsidRPr="00FA4B7C">
              <w:rPr>
                <w:rFonts w:ascii="Arial" w:hAnsi="Arial" w:cs="Arial"/>
                <w:iCs/>
                <w:sz w:val="16"/>
                <w:szCs w:val="16"/>
              </w:rPr>
              <w:t>c</w:t>
            </w:r>
            <w:r w:rsidR="00470A54" w:rsidRPr="00FA4B7C">
              <w:rPr>
                <w:rFonts w:ascii="Arial" w:hAnsi="Arial" w:cs="Arial"/>
                <w:iCs/>
                <w:sz w:val="16"/>
                <w:szCs w:val="16"/>
              </w:rPr>
              <w:t>olhe-se</w:t>
            </w:r>
            <w:proofErr w:type="gramEnd"/>
            <w:r w:rsidR="00470A54" w:rsidRPr="00FA4B7C">
              <w:rPr>
                <w:rFonts w:ascii="Arial" w:hAnsi="Arial" w:cs="Arial"/>
                <w:iCs/>
                <w:sz w:val="16"/>
                <w:szCs w:val="16"/>
              </w:rPr>
              <w:t xml:space="preserve"> recibo específico da devolução</w:t>
            </w:r>
          </w:p>
        </w:tc>
      </w:tr>
      <w:tr w:rsidR="00470A54" w:rsidRPr="00FA4B7C" w:rsidTr="00F96BF7">
        <w:tc>
          <w:tcPr>
            <w:tcW w:w="425" w:type="dxa"/>
            <w:shd w:val="clear" w:color="auto" w:fill="auto"/>
          </w:tcPr>
          <w:p w:rsidR="00470A54" w:rsidRPr="00FA4B7C" w:rsidRDefault="00470A54" w:rsidP="00527B6B">
            <w:pPr>
              <w:rPr>
                <w:rFonts w:ascii="Arial" w:hAnsi="Arial" w:cs="Arial"/>
                <w:sz w:val="16"/>
                <w:szCs w:val="16"/>
              </w:rPr>
            </w:pPr>
            <w:proofErr w:type="gramStart"/>
            <w:r w:rsidRPr="00FA4B7C">
              <w:rPr>
                <w:rFonts w:ascii="Arial" w:hAnsi="Arial" w:cs="Arial"/>
                <w:b/>
                <w:sz w:val="16"/>
                <w:szCs w:val="16"/>
              </w:rPr>
              <w:t xml:space="preserve">(  </w:t>
            </w:r>
            <w:proofErr w:type="gramEnd"/>
            <w:r w:rsidRPr="00FA4B7C">
              <w:rPr>
                <w:rFonts w:ascii="Arial" w:hAnsi="Arial" w:cs="Arial"/>
                <w:b/>
                <w:sz w:val="16"/>
                <w:szCs w:val="16"/>
              </w:rPr>
              <w:t>)</w:t>
            </w:r>
          </w:p>
        </w:tc>
        <w:tc>
          <w:tcPr>
            <w:tcW w:w="7655" w:type="dxa"/>
            <w:shd w:val="clear" w:color="auto" w:fill="auto"/>
          </w:tcPr>
          <w:p w:rsidR="00470A54" w:rsidRPr="00FA4B7C" w:rsidRDefault="00470A54" w:rsidP="00527B6B">
            <w:pPr>
              <w:jc w:val="both"/>
              <w:rPr>
                <w:rFonts w:ascii="Arial" w:hAnsi="Arial" w:cs="Arial"/>
                <w:sz w:val="16"/>
                <w:szCs w:val="16"/>
              </w:rPr>
            </w:pPr>
            <w:r w:rsidRPr="00FA4B7C">
              <w:rPr>
                <w:rFonts w:ascii="Arial" w:hAnsi="Arial" w:cs="Arial"/>
                <w:sz w:val="16"/>
                <w:szCs w:val="16"/>
              </w:rPr>
              <w:t xml:space="preserve">As notas devolutivas indicam os motivos das devoluções, são claras e </w:t>
            </w:r>
            <w:proofErr w:type="gramStart"/>
            <w:r w:rsidRPr="00FA4B7C">
              <w:rPr>
                <w:rFonts w:ascii="Arial" w:hAnsi="Arial" w:cs="Arial"/>
                <w:sz w:val="16"/>
                <w:szCs w:val="16"/>
              </w:rPr>
              <w:t>compreensíveis</w:t>
            </w:r>
            <w:proofErr w:type="gramEnd"/>
          </w:p>
        </w:tc>
      </w:tr>
      <w:tr w:rsidR="00470A54" w:rsidRPr="00FA4B7C" w:rsidTr="00F96BF7">
        <w:tc>
          <w:tcPr>
            <w:tcW w:w="425" w:type="dxa"/>
            <w:shd w:val="clear" w:color="auto" w:fill="auto"/>
          </w:tcPr>
          <w:p w:rsidR="00470A54" w:rsidRPr="00FA4B7C" w:rsidRDefault="00470A54" w:rsidP="00527B6B">
            <w:pPr>
              <w:rPr>
                <w:rFonts w:ascii="Arial" w:hAnsi="Arial" w:cs="Arial"/>
                <w:sz w:val="16"/>
                <w:szCs w:val="16"/>
              </w:rPr>
            </w:pPr>
            <w:proofErr w:type="gramStart"/>
            <w:r w:rsidRPr="00FA4B7C">
              <w:rPr>
                <w:rFonts w:ascii="Arial" w:hAnsi="Arial" w:cs="Arial"/>
                <w:b/>
                <w:sz w:val="16"/>
                <w:szCs w:val="16"/>
              </w:rPr>
              <w:t xml:space="preserve">(  </w:t>
            </w:r>
            <w:proofErr w:type="gramEnd"/>
            <w:r w:rsidRPr="00FA4B7C">
              <w:rPr>
                <w:rFonts w:ascii="Arial" w:hAnsi="Arial" w:cs="Arial"/>
                <w:b/>
                <w:sz w:val="16"/>
                <w:szCs w:val="16"/>
              </w:rPr>
              <w:t>)</w:t>
            </w:r>
          </w:p>
        </w:tc>
        <w:tc>
          <w:tcPr>
            <w:tcW w:w="7655" w:type="dxa"/>
            <w:shd w:val="clear" w:color="auto" w:fill="auto"/>
          </w:tcPr>
          <w:p w:rsidR="00470A54" w:rsidRPr="00FA4B7C" w:rsidRDefault="008E4E2A" w:rsidP="008E4E2A">
            <w:pPr>
              <w:jc w:val="both"/>
              <w:rPr>
                <w:rFonts w:ascii="Arial" w:hAnsi="Arial" w:cs="Arial"/>
                <w:sz w:val="16"/>
                <w:szCs w:val="16"/>
              </w:rPr>
            </w:pPr>
            <w:r w:rsidRPr="00FA4B7C">
              <w:rPr>
                <w:rFonts w:ascii="Arial" w:hAnsi="Arial" w:cs="Arial"/>
                <w:sz w:val="16"/>
                <w:szCs w:val="16"/>
              </w:rPr>
              <w:t>Não há arquivo (físico ou digitalizado) de Documento</w:t>
            </w:r>
            <w:r w:rsidR="00470A54" w:rsidRPr="00FA4B7C">
              <w:rPr>
                <w:rFonts w:ascii="Arial" w:hAnsi="Arial" w:cs="Arial"/>
                <w:sz w:val="16"/>
                <w:szCs w:val="16"/>
              </w:rPr>
              <w:t xml:space="preserve"> para expedição de certidões de homônimos</w:t>
            </w:r>
          </w:p>
        </w:tc>
      </w:tr>
      <w:tr w:rsidR="00470A54" w:rsidRPr="00FA4B7C" w:rsidTr="00F96BF7">
        <w:tc>
          <w:tcPr>
            <w:tcW w:w="425" w:type="dxa"/>
            <w:shd w:val="clear" w:color="auto" w:fill="auto"/>
          </w:tcPr>
          <w:p w:rsidR="00470A54" w:rsidRPr="00FA4B7C" w:rsidRDefault="00470A54" w:rsidP="00527B6B">
            <w:pPr>
              <w:rPr>
                <w:rFonts w:ascii="Arial" w:hAnsi="Arial" w:cs="Arial"/>
                <w:sz w:val="16"/>
                <w:szCs w:val="16"/>
              </w:rPr>
            </w:pPr>
            <w:proofErr w:type="gramStart"/>
            <w:r w:rsidRPr="00FA4B7C">
              <w:rPr>
                <w:rFonts w:ascii="Arial" w:hAnsi="Arial" w:cs="Arial"/>
                <w:b/>
                <w:sz w:val="16"/>
                <w:szCs w:val="16"/>
              </w:rPr>
              <w:t xml:space="preserve">(  </w:t>
            </w:r>
            <w:proofErr w:type="gramEnd"/>
            <w:r w:rsidRPr="00FA4B7C">
              <w:rPr>
                <w:rFonts w:ascii="Arial" w:hAnsi="Arial" w:cs="Arial"/>
                <w:b/>
                <w:sz w:val="16"/>
                <w:szCs w:val="16"/>
              </w:rPr>
              <w:t>)</w:t>
            </w:r>
          </w:p>
        </w:tc>
        <w:tc>
          <w:tcPr>
            <w:tcW w:w="7655" w:type="dxa"/>
            <w:shd w:val="clear" w:color="auto" w:fill="auto"/>
          </w:tcPr>
          <w:p w:rsidR="00470A54" w:rsidRPr="00FA4B7C" w:rsidRDefault="008E4E2A" w:rsidP="008E4E2A">
            <w:pPr>
              <w:jc w:val="both"/>
              <w:rPr>
                <w:rFonts w:ascii="Arial" w:hAnsi="Arial" w:cs="Arial"/>
                <w:sz w:val="16"/>
                <w:szCs w:val="16"/>
              </w:rPr>
            </w:pPr>
            <w:r w:rsidRPr="00FA4B7C">
              <w:rPr>
                <w:rFonts w:ascii="Arial" w:hAnsi="Arial" w:cs="Arial"/>
                <w:sz w:val="16"/>
                <w:szCs w:val="16"/>
              </w:rPr>
              <w:t xml:space="preserve">Não há arquivo (físico ou digitalizado) </w:t>
            </w:r>
            <w:r w:rsidR="00470A54" w:rsidRPr="00FA4B7C">
              <w:rPr>
                <w:rFonts w:ascii="Arial" w:hAnsi="Arial" w:cs="Arial"/>
                <w:sz w:val="16"/>
                <w:szCs w:val="16"/>
              </w:rPr>
              <w:t>de Procurações e atos constitutivos que comprovem a representação legal de pessoas jurídicas</w:t>
            </w:r>
          </w:p>
        </w:tc>
      </w:tr>
      <w:tr w:rsidR="00470A54" w:rsidRPr="00FA4B7C" w:rsidTr="00F96BF7">
        <w:tc>
          <w:tcPr>
            <w:tcW w:w="425" w:type="dxa"/>
            <w:shd w:val="clear" w:color="auto" w:fill="auto"/>
          </w:tcPr>
          <w:p w:rsidR="00470A54" w:rsidRPr="00FA4B7C" w:rsidRDefault="00470A54" w:rsidP="00527B6B">
            <w:pPr>
              <w:rPr>
                <w:rFonts w:ascii="Arial" w:hAnsi="Arial" w:cs="Arial"/>
                <w:sz w:val="16"/>
                <w:szCs w:val="16"/>
              </w:rPr>
            </w:pPr>
            <w:proofErr w:type="gramStart"/>
            <w:r w:rsidRPr="00FA4B7C">
              <w:rPr>
                <w:rFonts w:ascii="Arial" w:hAnsi="Arial" w:cs="Arial"/>
                <w:b/>
                <w:sz w:val="16"/>
                <w:szCs w:val="16"/>
              </w:rPr>
              <w:t xml:space="preserve">(  </w:t>
            </w:r>
            <w:proofErr w:type="gramEnd"/>
            <w:r w:rsidRPr="00FA4B7C">
              <w:rPr>
                <w:rFonts w:ascii="Arial" w:hAnsi="Arial" w:cs="Arial"/>
                <w:b/>
                <w:sz w:val="16"/>
                <w:szCs w:val="16"/>
              </w:rPr>
              <w:t>)</w:t>
            </w:r>
          </w:p>
        </w:tc>
        <w:tc>
          <w:tcPr>
            <w:tcW w:w="7655" w:type="dxa"/>
            <w:shd w:val="clear" w:color="auto" w:fill="auto"/>
          </w:tcPr>
          <w:p w:rsidR="00470A54" w:rsidRPr="00FA4B7C" w:rsidRDefault="008E4E2A" w:rsidP="008E4E2A">
            <w:pPr>
              <w:jc w:val="both"/>
              <w:rPr>
                <w:rFonts w:ascii="Arial" w:hAnsi="Arial" w:cs="Arial"/>
                <w:sz w:val="16"/>
                <w:szCs w:val="16"/>
              </w:rPr>
            </w:pPr>
            <w:r w:rsidRPr="00FA4B7C">
              <w:rPr>
                <w:rFonts w:ascii="Arial" w:hAnsi="Arial" w:cs="Arial"/>
                <w:sz w:val="16"/>
                <w:szCs w:val="16"/>
              </w:rPr>
              <w:t xml:space="preserve">Não há arquivo (físico ou digitalizado) </w:t>
            </w:r>
            <w:r w:rsidR="00470A54" w:rsidRPr="00FA4B7C">
              <w:rPr>
                <w:rFonts w:ascii="Arial" w:hAnsi="Arial" w:cs="Arial"/>
                <w:sz w:val="16"/>
                <w:szCs w:val="16"/>
              </w:rPr>
              <w:t xml:space="preserve">de Documentos comprobatórios da causa de duplicatas mercantis ou de serviços, nota fiscal – fatura ou contrato de prestação de </w:t>
            </w:r>
            <w:proofErr w:type="gramStart"/>
            <w:r w:rsidR="00470A54" w:rsidRPr="00FA4B7C">
              <w:rPr>
                <w:rFonts w:ascii="Arial" w:hAnsi="Arial" w:cs="Arial"/>
                <w:sz w:val="16"/>
                <w:szCs w:val="16"/>
              </w:rPr>
              <w:t>serviços</w:t>
            </w:r>
            <w:proofErr w:type="gramEnd"/>
          </w:p>
        </w:tc>
      </w:tr>
    </w:tbl>
    <w:p w:rsidR="00660B9D" w:rsidRPr="00FA4B7C" w:rsidRDefault="00660B9D" w:rsidP="00527B6B">
      <w:pPr>
        <w:rPr>
          <w:rFonts w:ascii="Arial" w:hAnsi="Arial" w:cs="Arial"/>
          <w:b/>
          <w:sz w:val="16"/>
          <w:szCs w:val="16"/>
        </w:rPr>
      </w:pPr>
    </w:p>
    <w:p w:rsidR="00A23231" w:rsidRPr="00FA4B7C" w:rsidRDefault="00A23231" w:rsidP="00527B6B">
      <w:pPr>
        <w:rPr>
          <w:rFonts w:ascii="Arial" w:hAnsi="Arial" w:cs="Arial"/>
          <w:b/>
          <w:sz w:val="16"/>
          <w:szCs w:val="16"/>
        </w:rPr>
      </w:pPr>
    </w:p>
    <w:p w:rsidR="00A23231" w:rsidRPr="00FA4B7C" w:rsidRDefault="00A23231" w:rsidP="00527B6B">
      <w:pPr>
        <w:rPr>
          <w:rFonts w:ascii="Arial" w:hAnsi="Arial" w:cs="Arial"/>
          <w:b/>
          <w:sz w:val="16"/>
          <w:szCs w:val="16"/>
        </w:rPr>
      </w:pPr>
      <w:r w:rsidRPr="00FA4B7C">
        <w:rPr>
          <w:rFonts w:ascii="Arial" w:hAnsi="Arial" w:cs="Arial"/>
          <w:b/>
          <w:sz w:val="16"/>
          <w:szCs w:val="16"/>
        </w:rPr>
        <w:t>Informações Específicas</w:t>
      </w:r>
    </w:p>
    <w:tbl>
      <w:tblPr>
        <w:tblW w:w="96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2"/>
        <w:gridCol w:w="877"/>
      </w:tblGrid>
      <w:tr w:rsidR="00C21391" w:rsidRPr="00FF6CA5" w:rsidTr="00F96BF7">
        <w:tc>
          <w:tcPr>
            <w:tcW w:w="8762" w:type="dxa"/>
            <w:tcBorders>
              <w:top w:val="nil"/>
              <w:left w:val="nil"/>
              <w:bottom w:val="single" w:sz="4" w:space="0" w:color="auto"/>
              <w:right w:val="single" w:sz="4" w:space="0" w:color="auto"/>
            </w:tcBorders>
            <w:shd w:val="clear" w:color="auto" w:fill="auto"/>
          </w:tcPr>
          <w:p w:rsidR="00C21391" w:rsidRPr="00FF6CA5" w:rsidRDefault="00C21391" w:rsidP="00527B6B">
            <w:pPr>
              <w:jc w:val="both"/>
              <w:rPr>
                <w:rFonts w:ascii="Arial" w:hAnsi="Arial" w:cs="Arial"/>
                <w:iCs/>
                <w:sz w:val="16"/>
                <w:szCs w:val="16"/>
              </w:rPr>
            </w:pPr>
          </w:p>
        </w:tc>
        <w:tc>
          <w:tcPr>
            <w:tcW w:w="877" w:type="dxa"/>
            <w:tcBorders>
              <w:top w:val="single" w:sz="4" w:space="0" w:color="auto"/>
              <w:left w:val="single" w:sz="4" w:space="0" w:color="auto"/>
              <w:bottom w:val="single" w:sz="4" w:space="0" w:color="auto"/>
              <w:right w:val="single" w:sz="4" w:space="0" w:color="auto"/>
            </w:tcBorders>
          </w:tcPr>
          <w:p w:rsidR="00C21391" w:rsidRPr="00FF6CA5" w:rsidRDefault="00C21391" w:rsidP="00527B6B">
            <w:pPr>
              <w:jc w:val="center"/>
              <w:rPr>
                <w:rFonts w:ascii="Arial" w:hAnsi="Arial" w:cs="Arial"/>
                <w:b/>
                <w:sz w:val="16"/>
                <w:szCs w:val="16"/>
              </w:rPr>
            </w:pPr>
            <w:r w:rsidRPr="00FF6CA5">
              <w:rPr>
                <w:rFonts w:ascii="Arial" w:hAnsi="Arial" w:cs="Arial"/>
                <w:b/>
                <w:sz w:val="16"/>
                <w:szCs w:val="16"/>
              </w:rPr>
              <w:t>S/N</w:t>
            </w:r>
          </w:p>
        </w:tc>
      </w:tr>
      <w:tr w:rsidR="00C21391" w:rsidRPr="00FF6CA5" w:rsidTr="00F96BF7">
        <w:tc>
          <w:tcPr>
            <w:tcW w:w="8762" w:type="dxa"/>
            <w:tcBorders>
              <w:top w:val="single" w:sz="4" w:space="0" w:color="auto"/>
            </w:tcBorders>
            <w:shd w:val="clear" w:color="auto" w:fill="auto"/>
          </w:tcPr>
          <w:p w:rsidR="00C21391" w:rsidRPr="00FF6CA5" w:rsidRDefault="00B91E34" w:rsidP="00B91E34">
            <w:pPr>
              <w:ind w:left="290"/>
              <w:jc w:val="both"/>
              <w:rPr>
                <w:rFonts w:ascii="Arial" w:hAnsi="Arial" w:cs="Arial"/>
                <w:iCs/>
                <w:sz w:val="16"/>
                <w:szCs w:val="16"/>
              </w:rPr>
            </w:pPr>
            <w:r w:rsidRPr="00FF6CA5">
              <w:rPr>
                <w:rFonts w:ascii="Arial" w:hAnsi="Arial" w:cs="Arial"/>
                <w:b/>
                <w:iCs/>
                <w:sz w:val="16"/>
                <w:szCs w:val="16"/>
              </w:rPr>
              <w:t>1.</w:t>
            </w:r>
            <w:r w:rsidRPr="00FF6CA5">
              <w:rPr>
                <w:rFonts w:ascii="Arial" w:hAnsi="Arial" w:cs="Arial"/>
                <w:iCs/>
                <w:sz w:val="16"/>
                <w:szCs w:val="16"/>
              </w:rPr>
              <w:t xml:space="preserve"> </w:t>
            </w:r>
            <w:r w:rsidR="00C21391" w:rsidRPr="00FF6CA5">
              <w:rPr>
                <w:rFonts w:ascii="Arial" w:hAnsi="Arial" w:cs="Arial"/>
                <w:iCs/>
                <w:sz w:val="16"/>
                <w:szCs w:val="16"/>
              </w:rPr>
              <w:t>No Livro de Registro de Protestos é utilizado o sistema informatizado</w:t>
            </w:r>
          </w:p>
        </w:tc>
        <w:tc>
          <w:tcPr>
            <w:tcW w:w="877" w:type="dxa"/>
            <w:tcBorders>
              <w:top w:val="single" w:sz="4" w:space="0" w:color="auto"/>
            </w:tcBorders>
          </w:tcPr>
          <w:p w:rsidR="00C21391" w:rsidRPr="00FF6CA5" w:rsidRDefault="00C21391" w:rsidP="00527B6B">
            <w:pPr>
              <w:rPr>
                <w:rFonts w:ascii="Arial" w:hAnsi="Arial" w:cs="Arial"/>
                <w:sz w:val="16"/>
                <w:szCs w:val="16"/>
              </w:rPr>
            </w:pPr>
          </w:p>
        </w:tc>
      </w:tr>
      <w:tr w:rsidR="00C21391" w:rsidRPr="00FF6CA5" w:rsidTr="00F96BF7">
        <w:tc>
          <w:tcPr>
            <w:tcW w:w="8762" w:type="dxa"/>
            <w:shd w:val="clear" w:color="auto" w:fill="auto"/>
          </w:tcPr>
          <w:p w:rsidR="00C21391" w:rsidRPr="00FF6CA5" w:rsidRDefault="00B91E34" w:rsidP="00B91E34">
            <w:pPr>
              <w:ind w:left="294"/>
              <w:jc w:val="both"/>
              <w:rPr>
                <w:rFonts w:ascii="Arial" w:hAnsi="Arial" w:cs="Arial"/>
                <w:sz w:val="16"/>
                <w:szCs w:val="16"/>
              </w:rPr>
            </w:pPr>
            <w:r w:rsidRPr="00FF6CA5">
              <w:rPr>
                <w:rFonts w:ascii="Arial" w:hAnsi="Arial" w:cs="Arial"/>
                <w:b/>
                <w:sz w:val="16"/>
                <w:szCs w:val="16"/>
              </w:rPr>
              <w:t>2.</w:t>
            </w:r>
            <w:r w:rsidRPr="00FF6CA5">
              <w:rPr>
                <w:rFonts w:ascii="Arial" w:hAnsi="Arial" w:cs="Arial"/>
                <w:sz w:val="16"/>
                <w:szCs w:val="16"/>
              </w:rPr>
              <w:t xml:space="preserve"> </w:t>
            </w:r>
            <w:r w:rsidR="00C21391" w:rsidRPr="00FF6CA5">
              <w:rPr>
                <w:rFonts w:ascii="Arial" w:hAnsi="Arial" w:cs="Arial"/>
                <w:sz w:val="16"/>
                <w:szCs w:val="16"/>
              </w:rPr>
              <w:t>Há sistema de microfilmagem dos livros</w:t>
            </w:r>
          </w:p>
        </w:tc>
        <w:tc>
          <w:tcPr>
            <w:tcW w:w="877" w:type="dxa"/>
          </w:tcPr>
          <w:p w:rsidR="00C21391" w:rsidRPr="00FF6CA5" w:rsidRDefault="00C21391" w:rsidP="00527B6B">
            <w:pPr>
              <w:rPr>
                <w:rFonts w:ascii="Arial" w:hAnsi="Arial" w:cs="Arial"/>
                <w:sz w:val="16"/>
                <w:szCs w:val="16"/>
              </w:rPr>
            </w:pPr>
          </w:p>
        </w:tc>
      </w:tr>
      <w:tr w:rsidR="00C21391" w:rsidRPr="00FF6CA5" w:rsidTr="00F96BF7">
        <w:tc>
          <w:tcPr>
            <w:tcW w:w="8762" w:type="dxa"/>
            <w:shd w:val="clear" w:color="auto" w:fill="auto"/>
          </w:tcPr>
          <w:p w:rsidR="00C21391" w:rsidRPr="00FF6CA5" w:rsidRDefault="00B91E34" w:rsidP="00B91E34">
            <w:pPr>
              <w:ind w:left="290"/>
              <w:jc w:val="both"/>
              <w:rPr>
                <w:rFonts w:ascii="Arial" w:hAnsi="Arial" w:cs="Arial"/>
                <w:sz w:val="16"/>
                <w:szCs w:val="16"/>
              </w:rPr>
            </w:pPr>
            <w:r w:rsidRPr="00FF6CA5">
              <w:rPr>
                <w:rFonts w:ascii="Arial" w:hAnsi="Arial" w:cs="Arial"/>
                <w:b/>
                <w:iCs/>
                <w:sz w:val="16"/>
                <w:szCs w:val="16"/>
              </w:rPr>
              <w:t>3.</w:t>
            </w:r>
            <w:r w:rsidRPr="00FF6CA5">
              <w:rPr>
                <w:rFonts w:ascii="Arial" w:hAnsi="Arial" w:cs="Arial"/>
                <w:iCs/>
                <w:sz w:val="16"/>
                <w:szCs w:val="16"/>
              </w:rPr>
              <w:t xml:space="preserve"> </w:t>
            </w:r>
            <w:r w:rsidR="00C21391" w:rsidRPr="00FF6CA5">
              <w:rPr>
                <w:rFonts w:ascii="Arial" w:hAnsi="Arial" w:cs="Arial"/>
                <w:iCs/>
                <w:sz w:val="16"/>
                <w:szCs w:val="16"/>
              </w:rPr>
              <w:t>Utilizado o sistema de microfilmagem dos documentos em geral</w:t>
            </w:r>
          </w:p>
        </w:tc>
        <w:tc>
          <w:tcPr>
            <w:tcW w:w="877" w:type="dxa"/>
          </w:tcPr>
          <w:p w:rsidR="00C21391" w:rsidRPr="00FF6CA5" w:rsidRDefault="00C21391" w:rsidP="00527B6B">
            <w:pPr>
              <w:rPr>
                <w:rFonts w:ascii="Arial" w:hAnsi="Arial" w:cs="Arial"/>
                <w:sz w:val="16"/>
                <w:szCs w:val="16"/>
              </w:rPr>
            </w:pPr>
          </w:p>
        </w:tc>
      </w:tr>
      <w:tr w:rsidR="00C21391" w:rsidRPr="00FF6CA5" w:rsidTr="00F96BF7">
        <w:tc>
          <w:tcPr>
            <w:tcW w:w="8762" w:type="dxa"/>
            <w:shd w:val="clear" w:color="auto" w:fill="auto"/>
          </w:tcPr>
          <w:p w:rsidR="00C21391" w:rsidRPr="00FF6CA5" w:rsidRDefault="00B91E34" w:rsidP="00B91E34">
            <w:pPr>
              <w:ind w:left="290"/>
              <w:jc w:val="both"/>
              <w:rPr>
                <w:rFonts w:ascii="Arial" w:hAnsi="Arial" w:cs="Arial"/>
                <w:sz w:val="16"/>
                <w:szCs w:val="16"/>
              </w:rPr>
            </w:pPr>
            <w:r w:rsidRPr="00FF6CA5">
              <w:rPr>
                <w:rFonts w:ascii="Arial" w:hAnsi="Arial" w:cs="Arial"/>
                <w:b/>
                <w:iCs/>
                <w:sz w:val="16"/>
                <w:szCs w:val="16"/>
              </w:rPr>
              <w:t>4.</w:t>
            </w:r>
            <w:r w:rsidRPr="00FF6CA5">
              <w:rPr>
                <w:rFonts w:ascii="Arial" w:hAnsi="Arial" w:cs="Arial"/>
                <w:iCs/>
                <w:sz w:val="16"/>
                <w:szCs w:val="16"/>
              </w:rPr>
              <w:t xml:space="preserve"> </w:t>
            </w:r>
            <w:r w:rsidR="00C21391" w:rsidRPr="00FF6CA5">
              <w:rPr>
                <w:rFonts w:ascii="Arial" w:hAnsi="Arial" w:cs="Arial"/>
                <w:iCs/>
                <w:sz w:val="16"/>
                <w:szCs w:val="16"/>
              </w:rPr>
              <w:t>Utilizado o sistema de gravação eletrônica de imagens dos documentos em geral</w:t>
            </w:r>
          </w:p>
        </w:tc>
        <w:tc>
          <w:tcPr>
            <w:tcW w:w="877" w:type="dxa"/>
          </w:tcPr>
          <w:p w:rsidR="00C21391" w:rsidRPr="00FF6CA5" w:rsidRDefault="00C21391" w:rsidP="00527B6B">
            <w:pPr>
              <w:rPr>
                <w:rFonts w:ascii="Arial" w:hAnsi="Arial" w:cs="Arial"/>
                <w:sz w:val="16"/>
                <w:szCs w:val="16"/>
              </w:rPr>
            </w:pPr>
          </w:p>
        </w:tc>
      </w:tr>
      <w:tr w:rsidR="00F96BF7" w:rsidRPr="00FF6CA5" w:rsidTr="00F9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F96BF7" w:rsidRPr="00FF6CA5" w:rsidRDefault="00F96BF7" w:rsidP="00527B6B">
            <w:pPr>
              <w:rPr>
                <w:rFonts w:ascii="Arial" w:hAnsi="Arial" w:cs="Arial"/>
                <w:b/>
                <w:sz w:val="16"/>
                <w:szCs w:val="16"/>
              </w:rPr>
            </w:pPr>
            <w:r w:rsidRPr="00FF6CA5">
              <w:rPr>
                <w:rFonts w:ascii="Arial" w:hAnsi="Arial" w:cs="Arial"/>
                <w:b/>
                <w:sz w:val="16"/>
                <w:szCs w:val="16"/>
              </w:rPr>
              <w:t>Observações/Recomendações/Determinações:</w:t>
            </w:r>
          </w:p>
          <w:p w:rsidR="00F96BF7" w:rsidRPr="00FF6CA5" w:rsidRDefault="00F96BF7" w:rsidP="00527B6B">
            <w:pPr>
              <w:rPr>
                <w:rFonts w:ascii="Arial" w:hAnsi="Arial" w:cs="Arial"/>
                <w:b/>
                <w:sz w:val="16"/>
                <w:szCs w:val="16"/>
              </w:rPr>
            </w:pPr>
          </w:p>
          <w:p w:rsidR="00F96BF7" w:rsidRPr="00FF6CA5" w:rsidRDefault="00F96BF7" w:rsidP="00527B6B">
            <w:pPr>
              <w:rPr>
                <w:rFonts w:ascii="Arial" w:hAnsi="Arial" w:cs="Arial"/>
                <w:b/>
                <w:sz w:val="16"/>
                <w:szCs w:val="16"/>
              </w:rPr>
            </w:pPr>
          </w:p>
          <w:p w:rsidR="00F96BF7" w:rsidRPr="00FF6CA5" w:rsidRDefault="00F96BF7" w:rsidP="00527B6B">
            <w:pPr>
              <w:rPr>
                <w:rFonts w:ascii="Arial" w:hAnsi="Arial" w:cs="Arial"/>
                <w:b/>
                <w:sz w:val="16"/>
                <w:szCs w:val="16"/>
              </w:rPr>
            </w:pPr>
          </w:p>
          <w:p w:rsidR="00F96BF7" w:rsidRPr="00FF6CA5" w:rsidRDefault="00F96BF7" w:rsidP="00527B6B">
            <w:pPr>
              <w:rPr>
                <w:rFonts w:ascii="Arial" w:hAnsi="Arial" w:cs="Arial"/>
                <w:b/>
                <w:sz w:val="16"/>
                <w:szCs w:val="16"/>
              </w:rPr>
            </w:pPr>
          </w:p>
        </w:tc>
      </w:tr>
    </w:tbl>
    <w:p w:rsidR="00F96BF7" w:rsidRPr="00FF6CA5" w:rsidRDefault="00F96BF7" w:rsidP="00527B6B">
      <w:pPr>
        <w:rPr>
          <w:rFonts w:ascii="Arial" w:hAnsi="Arial" w:cs="Arial"/>
          <w:b/>
          <w:sz w:val="16"/>
          <w:szCs w:val="16"/>
        </w:rPr>
      </w:pPr>
    </w:p>
    <w:p w:rsidR="00F96BF7" w:rsidRPr="00FF6CA5" w:rsidRDefault="00F96BF7" w:rsidP="00527B6B">
      <w:pPr>
        <w:rPr>
          <w:rFonts w:ascii="Arial" w:hAnsi="Arial" w:cs="Arial"/>
          <w:b/>
          <w:sz w:val="16"/>
          <w:szCs w:val="16"/>
        </w:rPr>
      </w:pPr>
    </w:p>
    <w:p w:rsidR="00F96BF7" w:rsidRPr="00FF6CA5" w:rsidRDefault="00F96BF7" w:rsidP="00527B6B">
      <w:pPr>
        <w:rPr>
          <w:rFonts w:ascii="Arial" w:hAnsi="Arial" w:cs="Arial"/>
          <w:b/>
          <w:sz w:val="16"/>
          <w:szCs w:val="16"/>
        </w:rPr>
      </w:pPr>
    </w:p>
    <w:p w:rsidR="00116BCD" w:rsidRPr="00FF6CA5" w:rsidRDefault="00116BCD" w:rsidP="00527B6B">
      <w:pPr>
        <w:rPr>
          <w:rFonts w:ascii="Arial" w:hAnsi="Arial" w:cs="Arial"/>
          <w:sz w:val="16"/>
          <w:szCs w:val="16"/>
        </w:rPr>
      </w:pPr>
    </w:p>
    <w:p w:rsidR="00116BCD" w:rsidRPr="00FF6CA5" w:rsidRDefault="00EF4EC5" w:rsidP="00527B6B">
      <w:pPr>
        <w:jc w:val="center"/>
        <w:rPr>
          <w:rFonts w:ascii="Arial" w:hAnsi="Arial" w:cs="Arial"/>
          <w:b/>
          <w:sz w:val="16"/>
          <w:szCs w:val="16"/>
        </w:rPr>
      </w:pPr>
      <w:r w:rsidRPr="00FF6CA5">
        <w:rPr>
          <w:rFonts w:ascii="Arial" w:hAnsi="Arial" w:cs="Arial"/>
          <w:b/>
          <w:sz w:val="16"/>
          <w:szCs w:val="16"/>
        </w:rPr>
        <w:t>OFICIAL DE REGISTRO CIVIL DAS PESSOAS NATURAIS</w:t>
      </w:r>
    </w:p>
    <w:p w:rsidR="00116BCD" w:rsidRPr="00FF6CA5" w:rsidRDefault="00116BCD" w:rsidP="00527B6B">
      <w:pPr>
        <w:jc w:val="center"/>
        <w:rPr>
          <w:rFonts w:ascii="Arial" w:hAnsi="Arial" w:cs="Arial"/>
          <w:b/>
          <w:sz w:val="16"/>
          <w:szCs w:val="16"/>
        </w:rPr>
      </w:pPr>
      <w:r w:rsidRPr="00FF6CA5">
        <w:rPr>
          <w:rFonts w:ascii="Arial" w:hAnsi="Arial" w:cs="Arial"/>
          <w:b/>
          <w:sz w:val="16"/>
          <w:szCs w:val="16"/>
        </w:rPr>
        <w:t xml:space="preserve">(Capítulo </w:t>
      </w:r>
      <w:proofErr w:type="spellStart"/>
      <w:r w:rsidRPr="00FF6CA5">
        <w:rPr>
          <w:rFonts w:ascii="Arial" w:hAnsi="Arial" w:cs="Arial"/>
          <w:b/>
          <w:sz w:val="16"/>
          <w:szCs w:val="16"/>
        </w:rPr>
        <w:t>XVII</w:t>
      </w:r>
      <w:proofErr w:type="spellEnd"/>
      <w:r w:rsidRPr="00FF6CA5">
        <w:rPr>
          <w:rFonts w:ascii="Arial" w:hAnsi="Arial" w:cs="Arial"/>
          <w:b/>
          <w:sz w:val="16"/>
          <w:szCs w:val="16"/>
        </w:rPr>
        <w:t xml:space="preserve">, das </w:t>
      </w:r>
      <w:proofErr w:type="spellStart"/>
      <w:r w:rsidRPr="00FF6CA5">
        <w:rPr>
          <w:rFonts w:ascii="Arial" w:hAnsi="Arial" w:cs="Arial"/>
          <w:b/>
          <w:sz w:val="16"/>
          <w:szCs w:val="16"/>
        </w:rPr>
        <w:t>NSCGJ</w:t>
      </w:r>
      <w:proofErr w:type="spellEnd"/>
      <w:proofErr w:type="gramStart"/>
      <w:r w:rsidRPr="00FF6CA5">
        <w:rPr>
          <w:rFonts w:ascii="Arial" w:hAnsi="Arial" w:cs="Arial"/>
          <w:b/>
          <w:sz w:val="16"/>
          <w:szCs w:val="16"/>
        </w:rPr>
        <w:t>)</w:t>
      </w:r>
      <w:proofErr w:type="gramEnd"/>
    </w:p>
    <w:p w:rsidR="00DF2149" w:rsidRPr="00FF6CA5" w:rsidRDefault="00DF2149" w:rsidP="00527B6B">
      <w:pPr>
        <w:jc w:val="center"/>
        <w:rPr>
          <w:rFonts w:ascii="Arial" w:hAnsi="Arial" w:cs="Arial"/>
          <w:b/>
          <w:sz w:val="16"/>
          <w:szCs w:val="16"/>
        </w:rPr>
      </w:pPr>
    </w:p>
    <w:p w:rsidR="00DF2149" w:rsidRPr="00FF6CA5" w:rsidRDefault="00DF2149" w:rsidP="00527B6B">
      <w:pPr>
        <w:jc w:val="center"/>
        <w:rPr>
          <w:rFonts w:ascii="Arial" w:hAnsi="Arial" w:cs="Arial"/>
          <w:b/>
          <w:sz w:val="16"/>
          <w:szCs w:val="16"/>
        </w:rPr>
      </w:pPr>
    </w:p>
    <w:p w:rsidR="00116BCD" w:rsidRPr="00FF6CA5" w:rsidRDefault="006319B8" w:rsidP="006319B8">
      <w:pPr>
        <w:jc w:val="both"/>
        <w:rPr>
          <w:rFonts w:ascii="Arial" w:hAnsi="Arial" w:cs="Arial"/>
          <w:b/>
          <w:sz w:val="16"/>
          <w:szCs w:val="16"/>
        </w:rPr>
      </w:pPr>
      <w:r w:rsidRPr="00FF6CA5">
        <w:rPr>
          <w:rFonts w:ascii="Arial" w:hAnsi="Arial" w:cs="Arial"/>
          <w:b/>
          <w:sz w:val="16"/>
          <w:szCs w:val="16"/>
        </w:rPr>
        <w:t xml:space="preserve">1. </w:t>
      </w:r>
      <w:r w:rsidR="00116BCD" w:rsidRPr="00FF6CA5">
        <w:rPr>
          <w:rFonts w:ascii="Arial" w:hAnsi="Arial" w:cs="Arial"/>
          <w:b/>
          <w:sz w:val="16"/>
          <w:szCs w:val="16"/>
        </w:rPr>
        <w:t>Livros específicos do Registro Civil:</w:t>
      </w:r>
    </w:p>
    <w:p w:rsidR="00570396" w:rsidRPr="00FF6CA5" w:rsidRDefault="00570396" w:rsidP="00527B6B">
      <w:pPr>
        <w:jc w:val="both"/>
        <w:rPr>
          <w:rFonts w:ascii="Arial" w:hAnsi="Arial" w:cs="Arial"/>
          <w:b/>
          <w:sz w:val="16"/>
          <w:szCs w:val="16"/>
        </w:rPr>
      </w:pPr>
    </w:p>
    <w:tbl>
      <w:tblPr>
        <w:tblW w:w="96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4"/>
        <w:gridCol w:w="1202"/>
        <w:gridCol w:w="1293"/>
        <w:gridCol w:w="1470"/>
      </w:tblGrid>
      <w:tr w:rsidR="00116BCD" w:rsidRPr="00FF6CA5" w:rsidTr="00A804BB">
        <w:tc>
          <w:tcPr>
            <w:tcW w:w="5510" w:type="dxa"/>
            <w:shd w:val="clear" w:color="auto" w:fill="auto"/>
          </w:tcPr>
          <w:p w:rsidR="00116BCD" w:rsidRPr="00FF6CA5" w:rsidRDefault="00116BCD" w:rsidP="00527B6B">
            <w:pPr>
              <w:jc w:val="center"/>
              <w:rPr>
                <w:rFonts w:ascii="Arial" w:hAnsi="Arial" w:cs="Arial"/>
                <w:b/>
                <w:sz w:val="16"/>
                <w:szCs w:val="16"/>
              </w:rPr>
            </w:pPr>
            <w:r w:rsidRPr="00FF6CA5">
              <w:rPr>
                <w:rFonts w:ascii="Arial" w:hAnsi="Arial" w:cs="Arial"/>
                <w:b/>
                <w:sz w:val="16"/>
                <w:szCs w:val="16"/>
              </w:rPr>
              <w:t>Livro</w:t>
            </w:r>
          </w:p>
        </w:tc>
        <w:tc>
          <w:tcPr>
            <w:tcW w:w="1167" w:type="dxa"/>
            <w:shd w:val="clear" w:color="auto" w:fill="auto"/>
          </w:tcPr>
          <w:p w:rsidR="00116BCD" w:rsidRPr="00FF6CA5" w:rsidRDefault="00116BCD" w:rsidP="00527B6B">
            <w:pPr>
              <w:jc w:val="center"/>
              <w:rPr>
                <w:rFonts w:ascii="Arial" w:hAnsi="Arial" w:cs="Arial"/>
                <w:b/>
                <w:sz w:val="16"/>
                <w:szCs w:val="16"/>
              </w:rPr>
            </w:pPr>
            <w:r w:rsidRPr="00FF6CA5">
              <w:rPr>
                <w:rFonts w:ascii="Arial" w:hAnsi="Arial" w:cs="Arial"/>
                <w:b/>
                <w:sz w:val="16"/>
                <w:szCs w:val="16"/>
              </w:rPr>
              <w:t>Abertura</w:t>
            </w:r>
          </w:p>
        </w:tc>
        <w:tc>
          <w:tcPr>
            <w:tcW w:w="1256" w:type="dxa"/>
            <w:shd w:val="clear" w:color="auto" w:fill="auto"/>
          </w:tcPr>
          <w:p w:rsidR="00116BCD" w:rsidRPr="00FF6CA5" w:rsidRDefault="00116BCD" w:rsidP="00527B6B">
            <w:pPr>
              <w:jc w:val="center"/>
              <w:rPr>
                <w:rFonts w:ascii="Arial" w:hAnsi="Arial" w:cs="Arial"/>
                <w:b/>
                <w:sz w:val="16"/>
                <w:szCs w:val="16"/>
              </w:rPr>
            </w:pPr>
            <w:r w:rsidRPr="00FF6CA5">
              <w:rPr>
                <w:rFonts w:ascii="Arial" w:hAnsi="Arial" w:cs="Arial"/>
                <w:b/>
                <w:sz w:val="16"/>
                <w:szCs w:val="16"/>
              </w:rPr>
              <w:t>Último ato</w:t>
            </w:r>
          </w:p>
        </w:tc>
        <w:tc>
          <w:tcPr>
            <w:tcW w:w="1427" w:type="dxa"/>
            <w:shd w:val="clear" w:color="auto" w:fill="auto"/>
          </w:tcPr>
          <w:p w:rsidR="00116BCD" w:rsidRPr="00FF6CA5" w:rsidRDefault="00116BCD" w:rsidP="00527B6B">
            <w:pPr>
              <w:jc w:val="center"/>
              <w:rPr>
                <w:rFonts w:ascii="Arial" w:hAnsi="Arial" w:cs="Arial"/>
                <w:b/>
                <w:sz w:val="16"/>
                <w:szCs w:val="16"/>
              </w:rPr>
            </w:pPr>
            <w:r w:rsidRPr="00FF6CA5">
              <w:rPr>
                <w:rFonts w:ascii="Arial" w:hAnsi="Arial" w:cs="Arial"/>
                <w:b/>
                <w:sz w:val="16"/>
                <w:szCs w:val="16"/>
              </w:rPr>
              <w:t>Nº do ato</w:t>
            </w:r>
          </w:p>
        </w:tc>
      </w:tr>
      <w:tr w:rsidR="00116BCD" w:rsidRPr="00FF6CA5" w:rsidTr="00A804BB">
        <w:tc>
          <w:tcPr>
            <w:tcW w:w="5510" w:type="dxa"/>
            <w:shd w:val="clear" w:color="auto" w:fill="auto"/>
          </w:tcPr>
          <w:p w:rsidR="00116BCD" w:rsidRPr="00FF6CA5" w:rsidRDefault="00116BCD" w:rsidP="00527B6B">
            <w:pPr>
              <w:jc w:val="both"/>
              <w:rPr>
                <w:rFonts w:ascii="Arial" w:hAnsi="Arial" w:cs="Arial"/>
                <w:sz w:val="16"/>
                <w:szCs w:val="16"/>
              </w:rPr>
            </w:pPr>
            <w:proofErr w:type="gramStart"/>
            <w:r w:rsidRPr="00FF6CA5">
              <w:rPr>
                <w:rFonts w:ascii="Arial" w:hAnsi="Arial" w:cs="Arial"/>
                <w:sz w:val="16"/>
                <w:szCs w:val="16"/>
              </w:rPr>
              <w:t>A – Registro</w:t>
            </w:r>
            <w:proofErr w:type="gramEnd"/>
            <w:r w:rsidRPr="00FF6CA5">
              <w:rPr>
                <w:rFonts w:ascii="Arial" w:hAnsi="Arial" w:cs="Arial"/>
                <w:sz w:val="16"/>
                <w:szCs w:val="16"/>
              </w:rPr>
              <w:t xml:space="preserve"> de Nascimento</w:t>
            </w:r>
          </w:p>
        </w:tc>
        <w:tc>
          <w:tcPr>
            <w:tcW w:w="1167" w:type="dxa"/>
            <w:shd w:val="clear" w:color="auto" w:fill="auto"/>
          </w:tcPr>
          <w:p w:rsidR="00116BCD" w:rsidRPr="00FF6CA5" w:rsidRDefault="00116BCD" w:rsidP="00527B6B">
            <w:pPr>
              <w:jc w:val="both"/>
              <w:rPr>
                <w:rFonts w:ascii="Arial" w:hAnsi="Arial" w:cs="Arial"/>
                <w:sz w:val="16"/>
                <w:szCs w:val="16"/>
              </w:rPr>
            </w:pPr>
          </w:p>
        </w:tc>
        <w:tc>
          <w:tcPr>
            <w:tcW w:w="1256" w:type="dxa"/>
            <w:shd w:val="clear" w:color="auto" w:fill="auto"/>
          </w:tcPr>
          <w:p w:rsidR="00116BCD" w:rsidRPr="00FF6CA5" w:rsidRDefault="00116BCD" w:rsidP="00527B6B">
            <w:pPr>
              <w:jc w:val="both"/>
              <w:rPr>
                <w:rFonts w:ascii="Arial" w:hAnsi="Arial" w:cs="Arial"/>
                <w:sz w:val="16"/>
                <w:szCs w:val="16"/>
              </w:rPr>
            </w:pPr>
          </w:p>
        </w:tc>
        <w:tc>
          <w:tcPr>
            <w:tcW w:w="1427" w:type="dxa"/>
            <w:shd w:val="clear" w:color="auto" w:fill="auto"/>
          </w:tcPr>
          <w:p w:rsidR="00116BCD" w:rsidRPr="00FF6CA5" w:rsidRDefault="00116BCD" w:rsidP="00527B6B">
            <w:pPr>
              <w:jc w:val="both"/>
              <w:rPr>
                <w:rFonts w:ascii="Arial" w:hAnsi="Arial" w:cs="Arial"/>
                <w:sz w:val="16"/>
                <w:szCs w:val="16"/>
              </w:rPr>
            </w:pPr>
          </w:p>
        </w:tc>
      </w:tr>
      <w:tr w:rsidR="00116BCD" w:rsidRPr="00FF6CA5" w:rsidTr="00A804BB">
        <w:tc>
          <w:tcPr>
            <w:tcW w:w="5510" w:type="dxa"/>
            <w:shd w:val="clear" w:color="auto" w:fill="auto"/>
          </w:tcPr>
          <w:p w:rsidR="00116BCD" w:rsidRPr="00FF6CA5" w:rsidRDefault="00116BCD" w:rsidP="00527B6B">
            <w:pPr>
              <w:jc w:val="both"/>
              <w:rPr>
                <w:rFonts w:ascii="Arial" w:hAnsi="Arial" w:cs="Arial"/>
                <w:sz w:val="16"/>
                <w:szCs w:val="16"/>
              </w:rPr>
            </w:pPr>
            <w:r w:rsidRPr="00FF6CA5">
              <w:rPr>
                <w:rFonts w:ascii="Arial" w:hAnsi="Arial" w:cs="Arial"/>
                <w:sz w:val="16"/>
                <w:szCs w:val="16"/>
              </w:rPr>
              <w:t>B – Registro de Casamento</w:t>
            </w:r>
          </w:p>
        </w:tc>
        <w:tc>
          <w:tcPr>
            <w:tcW w:w="1167" w:type="dxa"/>
            <w:shd w:val="clear" w:color="auto" w:fill="auto"/>
          </w:tcPr>
          <w:p w:rsidR="00116BCD" w:rsidRPr="00FF6CA5" w:rsidRDefault="00116BCD" w:rsidP="00527B6B">
            <w:pPr>
              <w:jc w:val="both"/>
              <w:rPr>
                <w:rFonts w:ascii="Arial" w:hAnsi="Arial" w:cs="Arial"/>
                <w:sz w:val="16"/>
                <w:szCs w:val="16"/>
              </w:rPr>
            </w:pPr>
          </w:p>
        </w:tc>
        <w:tc>
          <w:tcPr>
            <w:tcW w:w="1256" w:type="dxa"/>
            <w:shd w:val="clear" w:color="auto" w:fill="auto"/>
          </w:tcPr>
          <w:p w:rsidR="00116BCD" w:rsidRPr="00FF6CA5" w:rsidRDefault="00116BCD" w:rsidP="00527B6B">
            <w:pPr>
              <w:jc w:val="both"/>
              <w:rPr>
                <w:rFonts w:ascii="Arial" w:hAnsi="Arial" w:cs="Arial"/>
                <w:sz w:val="16"/>
                <w:szCs w:val="16"/>
              </w:rPr>
            </w:pPr>
          </w:p>
        </w:tc>
        <w:tc>
          <w:tcPr>
            <w:tcW w:w="1427" w:type="dxa"/>
            <w:shd w:val="clear" w:color="auto" w:fill="auto"/>
          </w:tcPr>
          <w:p w:rsidR="00116BCD" w:rsidRPr="00FF6CA5" w:rsidRDefault="00116BCD" w:rsidP="00527B6B">
            <w:pPr>
              <w:jc w:val="both"/>
              <w:rPr>
                <w:rFonts w:ascii="Arial" w:hAnsi="Arial" w:cs="Arial"/>
                <w:sz w:val="16"/>
                <w:szCs w:val="16"/>
              </w:rPr>
            </w:pPr>
          </w:p>
        </w:tc>
      </w:tr>
      <w:tr w:rsidR="00116BCD" w:rsidRPr="00FF6CA5" w:rsidTr="00A804BB">
        <w:tc>
          <w:tcPr>
            <w:tcW w:w="5510" w:type="dxa"/>
            <w:shd w:val="clear" w:color="auto" w:fill="auto"/>
          </w:tcPr>
          <w:p w:rsidR="00116BCD" w:rsidRPr="00FF6CA5" w:rsidRDefault="00116BCD" w:rsidP="00527B6B">
            <w:pPr>
              <w:jc w:val="both"/>
              <w:rPr>
                <w:rFonts w:ascii="Arial" w:hAnsi="Arial" w:cs="Arial"/>
                <w:sz w:val="16"/>
                <w:szCs w:val="16"/>
              </w:rPr>
            </w:pPr>
            <w:r w:rsidRPr="00FF6CA5">
              <w:rPr>
                <w:rFonts w:ascii="Arial" w:hAnsi="Arial" w:cs="Arial"/>
                <w:sz w:val="16"/>
                <w:szCs w:val="16"/>
              </w:rPr>
              <w:t>B</w:t>
            </w:r>
            <w:r w:rsidR="00EF79DF" w:rsidRPr="00FF6CA5">
              <w:rPr>
                <w:rFonts w:ascii="Arial" w:hAnsi="Arial" w:cs="Arial"/>
                <w:sz w:val="16"/>
                <w:szCs w:val="16"/>
              </w:rPr>
              <w:t xml:space="preserve"> </w:t>
            </w:r>
            <w:r w:rsidRPr="00FF6CA5">
              <w:rPr>
                <w:rFonts w:ascii="Arial" w:hAnsi="Arial" w:cs="Arial"/>
                <w:sz w:val="16"/>
                <w:szCs w:val="16"/>
              </w:rPr>
              <w:t>-</w:t>
            </w:r>
            <w:r w:rsidR="00EF79DF" w:rsidRPr="00FF6CA5">
              <w:rPr>
                <w:rFonts w:ascii="Arial" w:hAnsi="Arial" w:cs="Arial"/>
                <w:sz w:val="16"/>
                <w:szCs w:val="16"/>
              </w:rPr>
              <w:t xml:space="preserve"> </w:t>
            </w:r>
            <w:r w:rsidRPr="00FF6CA5">
              <w:rPr>
                <w:rFonts w:ascii="Arial" w:hAnsi="Arial" w:cs="Arial"/>
                <w:sz w:val="16"/>
                <w:szCs w:val="16"/>
              </w:rPr>
              <w:t>Auxiliar – Registro de Casamento Religioso com Efeitos Civis:</w:t>
            </w:r>
          </w:p>
        </w:tc>
        <w:tc>
          <w:tcPr>
            <w:tcW w:w="1167" w:type="dxa"/>
            <w:shd w:val="clear" w:color="auto" w:fill="auto"/>
          </w:tcPr>
          <w:p w:rsidR="00116BCD" w:rsidRPr="00FF6CA5" w:rsidRDefault="00116BCD" w:rsidP="00527B6B">
            <w:pPr>
              <w:jc w:val="both"/>
              <w:rPr>
                <w:rFonts w:ascii="Arial" w:hAnsi="Arial" w:cs="Arial"/>
                <w:sz w:val="16"/>
                <w:szCs w:val="16"/>
              </w:rPr>
            </w:pPr>
          </w:p>
        </w:tc>
        <w:tc>
          <w:tcPr>
            <w:tcW w:w="1256" w:type="dxa"/>
            <w:shd w:val="clear" w:color="auto" w:fill="auto"/>
          </w:tcPr>
          <w:p w:rsidR="00116BCD" w:rsidRPr="00FF6CA5" w:rsidRDefault="00116BCD" w:rsidP="00527B6B">
            <w:pPr>
              <w:jc w:val="both"/>
              <w:rPr>
                <w:rFonts w:ascii="Arial" w:hAnsi="Arial" w:cs="Arial"/>
                <w:sz w:val="16"/>
                <w:szCs w:val="16"/>
              </w:rPr>
            </w:pPr>
          </w:p>
        </w:tc>
        <w:tc>
          <w:tcPr>
            <w:tcW w:w="1427" w:type="dxa"/>
            <w:shd w:val="clear" w:color="auto" w:fill="auto"/>
          </w:tcPr>
          <w:p w:rsidR="00116BCD" w:rsidRPr="00FF6CA5" w:rsidRDefault="00116BCD" w:rsidP="00527B6B">
            <w:pPr>
              <w:jc w:val="both"/>
              <w:rPr>
                <w:rFonts w:ascii="Arial" w:hAnsi="Arial" w:cs="Arial"/>
                <w:sz w:val="16"/>
                <w:szCs w:val="16"/>
              </w:rPr>
            </w:pPr>
          </w:p>
        </w:tc>
      </w:tr>
      <w:tr w:rsidR="00116BCD" w:rsidRPr="00FF6CA5" w:rsidTr="00A804BB">
        <w:tc>
          <w:tcPr>
            <w:tcW w:w="5510" w:type="dxa"/>
            <w:shd w:val="clear" w:color="auto" w:fill="auto"/>
          </w:tcPr>
          <w:p w:rsidR="00116BCD" w:rsidRPr="00FF6CA5" w:rsidRDefault="00116BCD" w:rsidP="00527B6B">
            <w:pPr>
              <w:jc w:val="both"/>
              <w:rPr>
                <w:rFonts w:ascii="Arial" w:hAnsi="Arial" w:cs="Arial"/>
                <w:sz w:val="16"/>
                <w:szCs w:val="16"/>
              </w:rPr>
            </w:pPr>
            <w:r w:rsidRPr="00FF6CA5">
              <w:rPr>
                <w:rFonts w:ascii="Arial" w:hAnsi="Arial" w:cs="Arial"/>
                <w:sz w:val="16"/>
                <w:szCs w:val="16"/>
              </w:rPr>
              <w:t>C – Registro de Óbitos</w:t>
            </w:r>
          </w:p>
        </w:tc>
        <w:tc>
          <w:tcPr>
            <w:tcW w:w="1167" w:type="dxa"/>
            <w:shd w:val="clear" w:color="auto" w:fill="auto"/>
          </w:tcPr>
          <w:p w:rsidR="00116BCD" w:rsidRPr="00FF6CA5" w:rsidRDefault="00116BCD" w:rsidP="00527B6B">
            <w:pPr>
              <w:jc w:val="both"/>
              <w:rPr>
                <w:rFonts w:ascii="Arial" w:hAnsi="Arial" w:cs="Arial"/>
                <w:sz w:val="16"/>
                <w:szCs w:val="16"/>
              </w:rPr>
            </w:pPr>
          </w:p>
        </w:tc>
        <w:tc>
          <w:tcPr>
            <w:tcW w:w="1256" w:type="dxa"/>
            <w:shd w:val="clear" w:color="auto" w:fill="auto"/>
          </w:tcPr>
          <w:p w:rsidR="00116BCD" w:rsidRPr="00FF6CA5" w:rsidRDefault="00116BCD" w:rsidP="00527B6B">
            <w:pPr>
              <w:jc w:val="both"/>
              <w:rPr>
                <w:rFonts w:ascii="Arial" w:hAnsi="Arial" w:cs="Arial"/>
                <w:sz w:val="16"/>
                <w:szCs w:val="16"/>
              </w:rPr>
            </w:pPr>
          </w:p>
        </w:tc>
        <w:tc>
          <w:tcPr>
            <w:tcW w:w="1427" w:type="dxa"/>
            <w:shd w:val="clear" w:color="auto" w:fill="auto"/>
          </w:tcPr>
          <w:p w:rsidR="00116BCD" w:rsidRPr="00FF6CA5" w:rsidRDefault="00116BCD" w:rsidP="00527B6B">
            <w:pPr>
              <w:jc w:val="both"/>
              <w:rPr>
                <w:rFonts w:ascii="Arial" w:hAnsi="Arial" w:cs="Arial"/>
                <w:sz w:val="16"/>
                <w:szCs w:val="16"/>
              </w:rPr>
            </w:pPr>
          </w:p>
        </w:tc>
      </w:tr>
      <w:tr w:rsidR="00116BCD" w:rsidRPr="00FF6CA5" w:rsidTr="00A804BB">
        <w:tc>
          <w:tcPr>
            <w:tcW w:w="5510" w:type="dxa"/>
            <w:shd w:val="clear" w:color="auto" w:fill="auto"/>
          </w:tcPr>
          <w:p w:rsidR="00116BCD" w:rsidRPr="00FF6CA5" w:rsidRDefault="00116BCD" w:rsidP="00527B6B">
            <w:pPr>
              <w:jc w:val="both"/>
              <w:rPr>
                <w:rFonts w:ascii="Arial" w:hAnsi="Arial" w:cs="Arial"/>
                <w:sz w:val="16"/>
                <w:szCs w:val="16"/>
              </w:rPr>
            </w:pPr>
            <w:r w:rsidRPr="00FF6CA5">
              <w:rPr>
                <w:rFonts w:ascii="Arial" w:hAnsi="Arial" w:cs="Arial"/>
                <w:sz w:val="16"/>
                <w:szCs w:val="16"/>
              </w:rPr>
              <w:t>C</w:t>
            </w:r>
            <w:r w:rsidR="00EF79DF" w:rsidRPr="00FF6CA5">
              <w:rPr>
                <w:rFonts w:ascii="Arial" w:hAnsi="Arial" w:cs="Arial"/>
                <w:sz w:val="16"/>
                <w:szCs w:val="16"/>
              </w:rPr>
              <w:t xml:space="preserve"> </w:t>
            </w:r>
            <w:r w:rsidRPr="00FF6CA5">
              <w:rPr>
                <w:rFonts w:ascii="Arial" w:hAnsi="Arial" w:cs="Arial"/>
                <w:sz w:val="16"/>
                <w:szCs w:val="16"/>
              </w:rPr>
              <w:t>-</w:t>
            </w:r>
            <w:r w:rsidR="00EF79DF" w:rsidRPr="00FF6CA5">
              <w:rPr>
                <w:rFonts w:ascii="Arial" w:hAnsi="Arial" w:cs="Arial"/>
                <w:sz w:val="16"/>
                <w:szCs w:val="16"/>
              </w:rPr>
              <w:t xml:space="preserve"> </w:t>
            </w:r>
            <w:r w:rsidRPr="00FF6CA5">
              <w:rPr>
                <w:rFonts w:ascii="Arial" w:hAnsi="Arial" w:cs="Arial"/>
                <w:sz w:val="16"/>
                <w:szCs w:val="16"/>
              </w:rPr>
              <w:t>Auxiliar – Registro de Natimortos</w:t>
            </w:r>
          </w:p>
        </w:tc>
        <w:tc>
          <w:tcPr>
            <w:tcW w:w="1167" w:type="dxa"/>
            <w:shd w:val="clear" w:color="auto" w:fill="auto"/>
          </w:tcPr>
          <w:p w:rsidR="00116BCD" w:rsidRPr="00FF6CA5" w:rsidRDefault="00116BCD" w:rsidP="00527B6B">
            <w:pPr>
              <w:jc w:val="both"/>
              <w:rPr>
                <w:rFonts w:ascii="Arial" w:hAnsi="Arial" w:cs="Arial"/>
                <w:sz w:val="16"/>
                <w:szCs w:val="16"/>
              </w:rPr>
            </w:pPr>
          </w:p>
        </w:tc>
        <w:tc>
          <w:tcPr>
            <w:tcW w:w="1256" w:type="dxa"/>
            <w:shd w:val="clear" w:color="auto" w:fill="auto"/>
          </w:tcPr>
          <w:p w:rsidR="00116BCD" w:rsidRPr="00FF6CA5" w:rsidRDefault="00116BCD" w:rsidP="00527B6B">
            <w:pPr>
              <w:jc w:val="both"/>
              <w:rPr>
                <w:rFonts w:ascii="Arial" w:hAnsi="Arial" w:cs="Arial"/>
                <w:sz w:val="16"/>
                <w:szCs w:val="16"/>
              </w:rPr>
            </w:pPr>
          </w:p>
        </w:tc>
        <w:tc>
          <w:tcPr>
            <w:tcW w:w="1427" w:type="dxa"/>
            <w:shd w:val="clear" w:color="auto" w:fill="auto"/>
          </w:tcPr>
          <w:p w:rsidR="00116BCD" w:rsidRPr="00FF6CA5" w:rsidRDefault="00116BCD" w:rsidP="00527B6B">
            <w:pPr>
              <w:jc w:val="both"/>
              <w:rPr>
                <w:rFonts w:ascii="Arial" w:hAnsi="Arial" w:cs="Arial"/>
                <w:sz w:val="16"/>
                <w:szCs w:val="16"/>
              </w:rPr>
            </w:pPr>
          </w:p>
        </w:tc>
      </w:tr>
      <w:tr w:rsidR="00116BCD" w:rsidRPr="00FF6CA5" w:rsidTr="00A804BB">
        <w:tc>
          <w:tcPr>
            <w:tcW w:w="5510" w:type="dxa"/>
            <w:shd w:val="clear" w:color="auto" w:fill="auto"/>
          </w:tcPr>
          <w:p w:rsidR="00116BCD" w:rsidRPr="00FF6CA5" w:rsidRDefault="00116BCD" w:rsidP="00527B6B">
            <w:pPr>
              <w:jc w:val="both"/>
              <w:rPr>
                <w:rFonts w:ascii="Arial" w:hAnsi="Arial" w:cs="Arial"/>
                <w:sz w:val="16"/>
                <w:szCs w:val="16"/>
              </w:rPr>
            </w:pPr>
            <w:r w:rsidRPr="00FF6CA5">
              <w:rPr>
                <w:rFonts w:ascii="Arial" w:hAnsi="Arial" w:cs="Arial"/>
                <w:sz w:val="16"/>
                <w:szCs w:val="16"/>
              </w:rPr>
              <w:t>D – Registro de Proclamas</w:t>
            </w:r>
            <w:r w:rsidR="00AD0123" w:rsidRPr="00FF6CA5">
              <w:rPr>
                <w:rFonts w:ascii="Arial" w:hAnsi="Arial" w:cs="Arial"/>
                <w:sz w:val="16"/>
                <w:szCs w:val="16"/>
              </w:rPr>
              <w:t xml:space="preserve"> em suporte físico ou meio eletrônico</w:t>
            </w:r>
          </w:p>
        </w:tc>
        <w:tc>
          <w:tcPr>
            <w:tcW w:w="1167" w:type="dxa"/>
            <w:shd w:val="clear" w:color="auto" w:fill="auto"/>
          </w:tcPr>
          <w:p w:rsidR="00116BCD" w:rsidRPr="00FF6CA5" w:rsidRDefault="00116BCD" w:rsidP="00527B6B">
            <w:pPr>
              <w:jc w:val="both"/>
              <w:rPr>
                <w:rFonts w:ascii="Arial" w:hAnsi="Arial" w:cs="Arial"/>
                <w:sz w:val="16"/>
                <w:szCs w:val="16"/>
              </w:rPr>
            </w:pPr>
          </w:p>
        </w:tc>
        <w:tc>
          <w:tcPr>
            <w:tcW w:w="1256" w:type="dxa"/>
            <w:shd w:val="clear" w:color="auto" w:fill="auto"/>
          </w:tcPr>
          <w:p w:rsidR="00116BCD" w:rsidRPr="00FF6CA5" w:rsidRDefault="00116BCD" w:rsidP="00527B6B">
            <w:pPr>
              <w:jc w:val="both"/>
              <w:rPr>
                <w:rFonts w:ascii="Arial" w:hAnsi="Arial" w:cs="Arial"/>
                <w:sz w:val="16"/>
                <w:szCs w:val="16"/>
              </w:rPr>
            </w:pPr>
          </w:p>
        </w:tc>
        <w:tc>
          <w:tcPr>
            <w:tcW w:w="1427" w:type="dxa"/>
            <w:shd w:val="clear" w:color="auto" w:fill="auto"/>
          </w:tcPr>
          <w:p w:rsidR="00116BCD" w:rsidRPr="00FF6CA5" w:rsidRDefault="00116BCD" w:rsidP="00527B6B">
            <w:pPr>
              <w:jc w:val="both"/>
              <w:rPr>
                <w:rFonts w:ascii="Arial" w:hAnsi="Arial" w:cs="Arial"/>
                <w:sz w:val="16"/>
                <w:szCs w:val="16"/>
              </w:rPr>
            </w:pPr>
          </w:p>
        </w:tc>
      </w:tr>
      <w:tr w:rsidR="00116BCD" w:rsidRPr="00FF6CA5" w:rsidTr="00A804BB">
        <w:tc>
          <w:tcPr>
            <w:tcW w:w="5510" w:type="dxa"/>
            <w:shd w:val="clear" w:color="auto" w:fill="auto"/>
          </w:tcPr>
          <w:p w:rsidR="00116BCD" w:rsidRPr="00FF6CA5" w:rsidRDefault="00116BCD" w:rsidP="00527B6B">
            <w:pPr>
              <w:jc w:val="both"/>
              <w:rPr>
                <w:rFonts w:ascii="Arial" w:hAnsi="Arial" w:cs="Arial"/>
                <w:sz w:val="16"/>
                <w:szCs w:val="16"/>
              </w:rPr>
            </w:pPr>
            <w:r w:rsidRPr="00FF6CA5">
              <w:rPr>
                <w:rFonts w:ascii="Arial" w:hAnsi="Arial" w:cs="Arial"/>
                <w:sz w:val="16"/>
                <w:szCs w:val="16"/>
              </w:rPr>
              <w:t>E – Inscrições dos demais atos do estado civil (privativo da Sede)</w:t>
            </w:r>
          </w:p>
        </w:tc>
        <w:tc>
          <w:tcPr>
            <w:tcW w:w="1167" w:type="dxa"/>
            <w:shd w:val="clear" w:color="auto" w:fill="auto"/>
          </w:tcPr>
          <w:p w:rsidR="00116BCD" w:rsidRPr="00FF6CA5" w:rsidRDefault="00116BCD" w:rsidP="00527B6B">
            <w:pPr>
              <w:jc w:val="both"/>
              <w:rPr>
                <w:rFonts w:ascii="Arial" w:hAnsi="Arial" w:cs="Arial"/>
                <w:sz w:val="16"/>
                <w:szCs w:val="16"/>
              </w:rPr>
            </w:pPr>
          </w:p>
        </w:tc>
        <w:tc>
          <w:tcPr>
            <w:tcW w:w="1256" w:type="dxa"/>
            <w:shd w:val="clear" w:color="auto" w:fill="auto"/>
          </w:tcPr>
          <w:p w:rsidR="00116BCD" w:rsidRPr="00FF6CA5" w:rsidRDefault="00116BCD" w:rsidP="00527B6B">
            <w:pPr>
              <w:jc w:val="both"/>
              <w:rPr>
                <w:rFonts w:ascii="Arial" w:hAnsi="Arial" w:cs="Arial"/>
                <w:sz w:val="16"/>
                <w:szCs w:val="16"/>
              </w:rPr>
            </w:pPr>
          </w:p>
        </w:tc>
        <w:tc>
          <w:tcPr>
            <w:tcW w:w="1427" w:type="dxa"/>
            <w:shd w:val="clear" w:color="auto" w:fill="auto"/>
          </w:tcPr>
          <w:p w:rsidR="00116BCD" w:rsidRPr="00FF6CA5" w:rsidRDefault="00116BCD" w:rsidP="00527B6B">
            <w:pPr>
              <w:jc w:val="both"/>
              <w:rPr>
                <w:rFonts w:ascii="Arial" w:hAnsi="Arial" w:cs="Arial"/>
                <w:sz w:val="16"/>
                <w:szCs w:val="16"/>
              </w:rPr>
            </w:pPr>
          </w:p>
        </w:tc>
      </w:tr>
    </w:tbl>
    <w:p w:rsidR="00116BCD" w:rsidRPr="00FF6CA5" w:rsidRDefault="00116BCD" w:rsidP="00527B6B">
      <w:pPr>
        <w:jc w:val="both"/>
        <w:rPr>
          <w:rFonts w:ascii="Arial" w:hAnsi="Arial" w:cs="Arial"/>
          <w:sz w:val="16"/>
          <w:szCs w:val="16"/>
        </w:rPr>
      </w:pPr>
    </w:p>
    <w:p w:rsidR="00116BCD" w:rsidRPr="00FF6CA5" w:rsidRDefault="00116BCD" w:rsidP="00527B6B">
      <w:pPr>
        <w:jc w:val="both"/>
        <w:rPr>
          <w:rFonts w:ascii="Arial" w:hAnsi="Arial" w:cs="Arial"/>
          <w:sz w:val="16"/>
          <w:szCs w:val="16"/>
        </w:rPr>
      </w:pPr>
    </w:p>
    <w:p w:rsidR="00116BCD" w:rsidRPr="00FF6CA5" w:rsidRDefault="006319B8" w:rsidP="006319B8">
      <w:pPr>
        <w:rPr>
          <w:rFonts w:ascii="Arial" w:hAnsi="Arial" w:cs="Arial"/>
          <w:b/>
          <w:sz w:val="16"/>
          <w:szCs w:val="16"/>
        </w:rPr>
      </w:pPr>
      <w:r w:rsidRPr="00FF6CA5">
        <w:rPr>
          <w:rFonts w:ascii="Arial" w:hAnsi="Arial" w:cs="Arial"/>
          <w:b/>
          <w:sz w:val="16"/>
          <w:szCs w:val="16"/>
        </w:rPr>
        <w:t xml:space="preserve">2. </w:t>
      </w:r>
      <w:r w:rsidR="00116BCD" w:rsidRPr="00FF6CA5">
        <w:rPr>
          <w:rFonts w:ascii="Arial" w:hAnsi="Arial" w:cs="Arial"/>
          <w:b/>
          <w:sz w:val="16"/>
          <w:szCs w:val="16"/>
        </w:rPr>
        <w:t>Livros em geral:</w:t>
      </w:r>
    </w:p>
    <w:p w:rsidR="00570396" w:rsidRPr="00FF6CA5" w:rsidRDefault="00570396" w:rsidP="00527B6B">
      <w:pPr>
        <w:rPr>
          <w:rFonts w:ascii="Arial" w:hAnsi="Arial" w:cs="Arial"/>
          <w:b/>
          <w:sz w:val="16"/>
          <w:szCs w:val="16"/>
        </w:rPr>
      </w:pPr>
    </w:p>
    <w:tbl>
      <w:tblPr>
        <w:tblW w:w="96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8"/>
        <w:gridCol w:w="1298"/>
        <w:gridCol w:w="1483"/>
      </w:tblGrid>
      <w:tr w:rsidR="00116BCD" w:rsidRPr="00FF6CA5" w:rsidTr="00A804BB">
        <w:tc>
          <w:tcPr>
            <w:tcW w:w="6660" w:type="dxa"/>
            <w:shd w:val="clear" w:color="auto" w:fill="auto"/>
          </w:tcPr>
          <w:p w:rsidR="00116BCD" w:rsidRPr="00FF6CA5" w:rsidRDefault="00116BCD" w:rsidP="00527B6B">
            <w:pPr>
              <w:jc w:val="center"/>
              <w:rPr>
                <w:rFonts w:ascii="Arial" w:hAnsi="Arial" w:cs="Arial"/>
                <w:b/>
                <w:sz w:val="16"/>
                <w:szCs w:val="16"/>
              </w:rPr>
            </w:pPr>
            <w:r w:rsidRPr="00FF6CA5">
              <w:rPr>
                <w:rFonts w:ascii="Arial" w:hAnsi="Arial" w:cs="Arial"/>
                <w:b/>
                <w:sz w:val="16"/>
                <w:szCs w:val="16"/>
              </w:rPr>
              <w:t xml:space="preserve">Livro </w:t>
            </w:r>
          </w:p>
        </w:tc>
        <w:tc>
          <w:tcPr>
            <w:tcW w:w="1260" w:type="dxa"/>
            <w:shd w:val="clear" w:color="auto" w:fill="auto"/>
          </w:tcPr>
          <w:p w:rsidR="00116BCD" w:rsidRPr="00FF6CA5" w:rsidRDefault="00116BCD" w:rsidP="00527B6B">
            <w:pPr>
              <w:jc w:val="center"/>
              <w:rPr>
                <w:rFonts w:ascii="Arial" w:hAnsi="Arial" w:cs="Arial"/>
                <w:b/>
                <w:sz w:val="16"/>
                <w:szCs w:val="16"/>
              </w:rPr>
            </w:pPr>
            <w:r w:rsidRPr="00FF6CA5">
              <w:rPr>
                <w:rFonts w:ascii="Arial" w:hAnsi="Arial" w:cs="Arial"/>
                <w:b/>
                <w:sz w:val="16"/>
                <w:szCs w:val="16"/>
              </w:rPr>
              <w:t>Abertura</w:t>
            </w:r>
          </w:p>
        </w:tc>
        <w:tc>
          <w:tcPr>
            <w:tcW w:w="1440" w:type="dxa"/>
            <w:shd w:val="clear" w:color="auto" w:fill="auto"/>
          </w:tcPr>
          <w:p w:rsidR="00116BCD" w:rsidRPr="00FF6CA5" w:rsidRDefault="00116BCD" w:rsidP="00527B6B">
            <w:pPr>
              <w:jc w:val="center"/>
              <w:rPr>
                <w:rFonts w:ascii="Arial" w:hAnsi="Arial" w:cs="Arial"/>
                <w:b/>
                <w:sz w:val="16"/>
                <w:szCs w:val="16"/>
              </w:rPr>
            </w:pPr>
            <w:r w:rsidRPr="00FF6CA5">
              <w:rPr>
                <w:rFonts w:ascii="Arial" w:hAnsi="Arial" w:cs="Arial"/>
                <w:b/>
                <w:sz w:val="16"/>
                <w:szCs w:val="16"/>
              </w:rPr>
              <w:t>Último ato</w:t>
            </w:r>
          </w:p>
        </w:tc>
      </w:tr>
      <w:tr w:rsidR="00116BCD" w:rsidRPr="00FF6CA5" w:rsidTr="00A804BB">
        <w:tc>
          <w:tcPr>
            <w:tcW w:w="6660" w:type="dxa"/>
            <w:shd w:val="clear" w:color="auto" w:fill="auto"/>
          </w:tcPr>
          <w:p w:rsidR="00116BCD" w:rsidRPr="00FF6CA5" w:rsidRDefault="00116BCD" w:rsidP="00527B6B">
            <w:pPr>
              <w:jc w:val="both"/>
              <w:rPr>
                <w:rFonts w:ascii="Arial" w:hAnsi="Arial" w:cs="Arial"/>
                <w:sz w:val="16"/>
                <w:szCs w:val="16"/>
              </w:rPr>
            </w:pPr>
            <w:r w:rsidRPr="00FF6CA5">
              <w:rPr>
                <w:rFonts w:ascii="Arial" w:hAnsi="Arial" w:cs="Arial"/>
                <w:sz w:val="16"/>
                <w:szCs w:val="16"/>
              </w:rPr>
              <w:t>Protocolo de Entrada</w:t>
            </w:r>
            <w:r w:rsidR="00AD0123" w:rsidRPr="00FF6CA5">
              <w:rPr>
                <w:rFonts w:ascii="Arial" w:hAnsi="Arial" w:cs="Arial"/>
                <w:sz w:val="16"/>
                <w:szCs w:val="16"/>
              </w:rPr>
              <w:t xml:space="preserve"> em suporte físico ou meio eletrônico</w:t>
            </w:r>
          </w:p>
        </w:tc>
        <w:tc>
          <w:tcPr>
            <w:tcW w:w="1260" w:type="dxa"/>
            <w:shd w:val="clear" w:color="auto" w:fill="auto"/>
          </w:tcPr>
          <w:p w:rsidR="00116BCD" w:rsidRPr="00FF6CA5" w:rsidRDefault="00116BCD" w:rsidP="00527B6B">
            <w:pPr>
              <w:jc w:val="both"/>
              <w:rPr>
                <w:rFonts w:ascii="Arial" w:hAnsi="Arial" w:cs="Arial"/>
                <w:sz w:val="16"/>
                <w:szCs w:val="16"/>
              </w:rPr>
            </w:pPr>
          </w:p>
        </w:tc>
        <w:tc>
          <w:tcPr>
            <w:tcW w:w="1440" w:type="dxa"/>
            <w:shd w:val="clear" w:color="auto" w:fill="auto"/>
          </w:tcPr>
          <w:p w:rsidR="00116BCD" w:rsidRPr="00FF6CA5" w:rsidRDefault="00116BCD" w:rsidP="00527B6B">
            <w:pPr>
              <w:jc w:val="both"/>
              <w:rPr>
                <w:rFonts w:ascii="Arial" w:hAnsi="Arial" w:cs="Arial"/>
                <w:sz w:val="16"/>
                <w:szCs w:val="16"/>
              </w:rPr>
            </w:pPr>
          </w:p>
        </w:tc>
      </w:tr>
      <w:tr w:rsidR="00116BCD" w:rsidRPr="00FF6CA5" w:rsidTr="00A804BB">
        <w:tc>
          <w:tcPr>
            <w:tcW w:w="6660" w:type="dxa"/>
            <w:shd w:val="clear" w:color="auto" w:fill="auto"/>
          </w:tcPr>
          <w:p w:rsidR="00116BCD" w:rsidRPr="00FF6CA5" w:rsidRDefault="00116BCD" w:rsidP="00527B6B">
            <w:pPr>
              <w:jc w:val="both"/>
              <w:rPr>
                <w:rFonts w:ascii="Arial" w:hAnsi="Arial" w:cs="Arial"/>
                <w:sz w:val="16"/>
                <w:szCs w:val="16"/>
              </w:rPr>
            </w:pPr>
            <w:r w:rsidRPr="00FF6CA5">
              <w:rPr>
                <w:rFonts w:ascii="Arial" w:hAnsi="Arial" w:cs="Arial"/>
                <w:sz w:val="16"/>
                <w:szCs w:val="16"/>
              </w:rPr>
              <w:lastRenderedPageBreak/>
              <w:t xml:space="preserve">Visitas do Ministério Público </w:t>
            </w:r>
          </w:p>
        </w:tc>
        <w:tc>
          <w:tcPr>
            <w:tcW w:w="1260" w:type="dxa"/>
            <w:shd w:val="clear" w:color="auto" w:fill="auto"/>
          </w:tcPr>
          <w:p w:rsidR="00116BCD" w:rsidRPr="00FF6CA5" w:rsidRDefault="00116BCD" w:rsidP="00527B6B">
            <w:pPr>
              <w:jc w:val="both"/>
              <w:rPr>
                <w:rFonts w:ascii="Arial" w:hAnsi="Arial" w:cs="Arial"/>
                <w:sz w:val="16"/>
                <w:szCs w:val="16"/>
              </w:rPr>
            </w:pPr>
          </w:p>
        </w:tc>
        <w:tc>
          <w:tcPr>
            <w:tcW w:w="1440" w:type="dxa"/>
            <w:shd w:val="clear" w:color="auto" w:fill="auto"/>
          </w:tcPr>
          <w:p w:rsidR="00116BCD" w:rsidRPr="00FF6CA5" w:rsidRDefault="00116BCD" w:rsidP="00527B6B">
            <w:pPr>
              <w:jc w:val="both"/>
              <w:rPr>
                <w:rFonts w:ascii="Arial" w:hAnsi="Arial" w:cs="Arial"/>
                <w:sz w:val="16"/>
                <w:szCs w:val="16"/>
              </w:rPr>
            </w:pPr>
          </w:p>
        </w:tc>
      </w:tr>
      <w:tr w:rsidR="00116BCD" w:rsidRPr="00FF6CA5" w:rsidTr="00A804BB">
        <w:tc>
          <w:tcPr>
            <w:tcW w:w="6660" w:type="dxa"/>
            <w:shd w:val="clear" w:color="auto" w:fill="auto"/>
          </w:tcPr>
          <w:p w:rsidR="00116BCD" w:rsidRPr="00FF6CA5" w:rsidRDefault="00116BCD" w:rsidP="00527B6B">
            <w:pPr>
              <w:jc w:val="both"/>
              <w:rPr>
                <w:rFonts w:ascii="Arial" w:hAnsi="Arial" w:cs="Arial"/>
                <w:sz w:val="16"/>
                <w:szCs w:val="16"/>
              </w:rPr>
            </w:pPr>
            <w:r w:rsidRPr="00FF6CA5">
              <w:rPr>
                <w:rFonts w:ascii="Arial" w:hAnsi="Arial" w:cs="Arial"/>
                <w:sz w:val="16"/>
                <w:szCs w:val="16"/>
              </w:rPr>
              <w:t xml:space="preserve">Lavratura de Procurações, Revogações, Renúncias e </w:t>
            </w:r>
            <w:proofErr w:type="gramStart"/>
            <w:r w:rsidRPr="00FF6CA5">
              <w:rPr>
                <w:rFonts w:ascii="Arial" w:hAnsi="Arial" w:cs="Arial"/>
                <w:sz w:val="16"/>
                <w:szCs w:val="16"/>
              </w:rPr>
              <w:t>Substabelecimentos</w:t>
            </w:r>
            <w:proofErr w:type="gramEnd"/>
          </w:p>
        </w:tc>
        <w:tc>
          <w:tcPr>
            <w:tcW w:w="1260" w:type="dxa"/>
            <w:shd w:val="clear" w:color="auto" w:fill="auto"/>
          </w:tcPr>
          <w:p w:rsidR="00116BCD" w:rsidRPr="00FF6CA5" w:rsidRDefault="00116BCD" w:rsidP="00527B6B">
            <w:pPr>
              <w:jc w:val="both"/>
              <w:rPr>
                <w:rFonts w:ascii="Arial" w:hAnsi="Arial" w:cs="Arial"/>
                <w:sz w:val="16"/>
                <w:szCs w:val="16"/>
              </w:rPr>
            </w:pPr>
          </w:p>
        </w:tc>
        <w:tc>
          <w:tcPr>
            <w:tcW w:w="1440" w:type="dxa"/>
            <w:shd w:val="clear" w:color="auto" w:fill="auto"/>
          </w:tcPr>
          <w:p w:rsidR="00116BCD" w:rsidRPr="00FF6CA5" w:rsidRDefault="00116BCD" w:rsidP="00527B6B">
            <w:pPr>
              <w:jc w:val="both"/>
              <w:rPr>
                <w:rFonts w:ascii="Arial" w:hAnsi="Arial" w:cs="Arial"/>
                <w:sz w:val="16"/>
                <w:szCs w:val="16"/>
              </w:rPr>
            </w:pPr>
          </w:p>
        </w:tc>
      </w:tr>
    </w:tbl>
    <w:p w:rsidR="00116BCD" w:rsidRPr="00FF6CA5" w:rsidRDefault="00116BCD" w:rsidP="00527B6B">
      <w:pPr>
        <w:rPr>
          <w:rFonts w:ascii="Arial" w:hAnsi="Arial" w:cs="Arial"/>
          <w:b/>
          <w:sz w:val="16"/>
          <w:szCs w:val="16"/>
        </w:rPr>
      </w:pPr>
    </w:p>
    <w:p w:rsidR="00116BCD" w:rsidRPr="00FF6CA5" w:rsidRDefault="00116BCD" w:rsidP="00527B6B">
      <w:pPr>
        <w:jc w:val="both"/>
        <w:rPr>
          <w:rFonts w:ascii="Arial" w:hAnsi="Arial" w:cs="Arial"/>
          <w:b/>
          <w:sz w:val="16"/>
          <w:szCs w:val="16"/>
        </w:rPr>
      </w:pPr>
    </w:p>
    <w:p w:rsidR="005E158D" w:rsidRPr="00FF6CA5" w:rsidRDefault="006319B8" w:rsidP="006319B8">
      <w:pPr>
        <w:jc w:val="both"/>
        <w:rPr>
          <w:rFonts w:ascii="Arial" w:hAnsi="Arial" w:cs="Arial"/>
          <w:b/>
          <w:sz w:val="16"/>
          <w:szCs w:val="16"/>
        </w:rPr>
      </w:pPr>
      <w:r w:rsidRPr="00FF6CA5">
        <w:rPr>
          <w:rFonts w:ascii="Arial" w:hAnsi="Arial" w:cs="Arial"/>
          <w:b/>
          <w:sz w:val="16"/>
          <w:szCs w:val="16"/>
        </w:rPr>
        <w:t xml:space="preserve">3. </w:t>
      </w:r>
      <w:r w:rsidR="00116BCD" w:rsidRPr="00FF6CA5">
        <w:rPr>
          <w:rFonts w:ascii="Arial" w:hAnsi="Arial" w:cs="Arial"/>
          <w:b/>
          <w:sz w:val="16"/>
          <w:szCs w:val="16"/>
        </w:rPr>
        <w:t>Classificadores examinados:</w:t>
      </w:r>
    </w:p>
    <w:p w:rsidR="00570396" w:rsidRPr="00FF6CA5" w:rsidRDefault="00570396" w:rsidP="00527B6B">
      <w:pPr>
        <w:jc w:val="both"/>
        <w:rPr>
          <w:rFonts w:ascii="Arial" w:hAnsi="Arial" w:cs="Arial"/>
          <w:b/>
          <w:sz w:val="16"/>
          <w:szCs w:val="16"/>
        </w:rPr>
      </w:pPr>
    </w:p>
    <w:p w:rsidR="00660B9D" w:rsidRPr="00FF6CA5" w:rsidRDefault="00660B9D"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660B9D" w:rsidRPr="00FF6CA5" w:rsidRDefault="00660B9D"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660B9D" w:rsidRPr="00FF6CA5" w:rsidRDefault="00660B9D"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
    <w:p w:rsidR="00660B9D" w:rsidRPr="00FF6CA5" w:rsidRDefault="00660B9D"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660B9D" w:rsidRPr="00FF6CA5" w:rsidRDefault="00660B9D" w:rsidP="00527B6B">
      <w:pPr>
        <w:jc w:val="both"/>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430E02" w:rsidRPr="00FF6CA5" w:rsidTr="00F96BF7">
        <w:tc>
          <w:tcPr>
            <w:tcW w:w="425" w:type="dxa"/>
            <w:shd w:val="clear" w:color="auto" w:fill="auto"/>
          </w:tcPr>
          <w:p w:rsidR="00430E02" w:rsidRPr="00FF6CA5" w:rsidRDefault="00430E02" w:rsidP="00527B6B">
            <w:pPr>
              <w:jc w:val="both"/>
              <w:rPr>
                <w:rFonts w:ascii="Arial" w:hAnsi="Arial" w:cs="Arial"/>
                <w:b/>
                <w:sz w:val="16"/>
                <w:szCs w:val="16"/>
              </w:rPr>
            </w:pPr>
          </w:p>
        </w:tc>
        <w:tc>
          <w:tcPr>
            <w:tcW w:w="7655" w:type="dxa"/>
            <w:shd w:val="clear" w:color="auto" w:fill="auto"/>
          </w:tcPr>
          <w:p w:rsidR="00430E02"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430E02" w:rsidRPr="00FF6CA5" w:rsidTr="00F96BF7">
        <w:tc>
          <w:tcPr>
            <w:tcW w:w="425" w:type="dxa"/>
            <w:shd w:val="clear" w:color="auto" w:fill="auto"/>
          </w:tcPr>
          <w:p w:rsidR="00430E02" w:rsidRPr="00FF6CA5" w:rsidRDefault="00430E02"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houve arquivamento de </w:t>
            </w:r>
            <w:r w:rsidR="0057665A" w:rsidRPr="00FF6CA5">
              <w:rPr>
                <w:rFonts w:ascii="Arial" w:hAnsi="Arial" w:cs="Arial"/>
                <w:sz w:val="16"/>
                <w:szCs w:val="16"/>
              </w:rPr>
              <w:t>c</w:t>
            </w:r>
            <w:r w:rsidRPr="00FF6CA5">
              <w:rPr>
                <w:rFonts w:ascii="Arial" w:hAnsi="Arial" w:cs="Arial"/>
                <w:sz w:val="16"/>
                <w:szCs w:val="16"/>
              </w:rPr>
              <w:t>ópias das relações de comunicações expedidas</w:t>
            </w:r>
          </w:p>
        </w:tc>
      </w:tr>
      <w:tr w:rsidR="00430E02" w:rsidRPr="00FF6CA5" w:rsidTr="00F96BF7">
        <w:tc>
          <w:tcPr>
            <w:tcW w:w="425" w:type="dxa"/>
            <w:shd w:val="clear" w:color="auto" w:fill="auto"/>
          </w:tcPr>
          <w:p w:rsidR="00430E02" w:rsidRPr="00FF6CA5" w:rsidRDefault="00430E02"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houve arquivamento de </w:t>
            </w:r>
            <w:r w:rsidR="0057665A" w:rsidRPr="00FF6CA5">
              <w:rPr>
                <w:rFonts w:ascii="Arial" w:hAnsi="Arial" w:cs="Arial"/>
                <w:sz w:val="16"/>
                <w:szCs w:val="16"/>
              </w:rPr>
              <w:t>p</w:t>
            </w:r>
            <w:r w:rsidRPr="00FF6CA5">
              <w:rPr>
                <w:rFonts w:ascii="Arial" w:hAnsi="Arial" w:cs="Arial"/>
                <w:sz w:val="16"/>
                <w:szCs w:val="16"/>
              </w:rPr>
              <w:t>etições de registro tardio</w:t>
            </w:r>
            <w:r w:rsidR="0057665A" w:rsidRPr="00FF6CA5">
              <w:rPr>
                <w:rFonts w:ascii="Arial" w:hAnsi="Arial" w:cs="Arial"/>
                <w:sz w:val="16"/>
                <w:szCs w:val="16"/>
              </w:rPr>
              <w:t xml:space="preserve"> e procedimentos administrativos</w:t>
            </w:r>
          </w:p>
        </w:tc>
      </w:tr>
      <w:tr w:rsidR="00430E02" w:rsidRPr="00FF6CA5" w:rsidTr="00F96BF7">
        <w:tc>
          <w:tcPr>
            <w:tcW w:w="425" w:type="dxa"/>
            <w:shd w:val="clear" w:color="auto" w:fill="auto"/>
          </w:tcPr>
          <w:p w:rsidR="00430E02" w:rsidRPr="00FF6CA5" w:rsidRDefault="00430E02"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houve arquivamento de </w:t>
            </w:r>
            <w:r w:rsidR="0057665A" w:rsidRPr="00FF6CA5">
              <w:rPr>
                <w:rFonts w:ascii="Arial" w:hAnsi="Arial" w:cs="Arial"/>
                <w:sz w:val="16"/>
                <w:szCs w:val="16"/>
              </w:rPr>
              <w:t>a</w:t>
            </w:r>
            <w:r w:rsidRPr="00FF6CA5">
              <w:rPr>
                <w:rFonts w:ascii="Arial" w:hAnsi="Arial" w:cs="Arial"/>
                <w:sz w:val="16"/>
                <w:szCs w:val="16"/>
              </w:rPr>
              <w:t>rquivamento de mandados e documentos para cumprir</w:t>
            </w:r>
          </w:p>
        </w:tc>
      </w:tr>
      <w:tr w:rsidR="00430E02" w:rsidRPr="00FF6CA5" w:rsidTr="00F96BF7">
        <w:tc>
          <w:tcPr>
            <w:tcW w:w="425" w:type="dxa"/>
            <w:shd w:val="clear" w:color="auto" w:fill="auto"/>
          </w:tcPr>
          <w:p w:rsidR="00430E02" w:rsidRPr="00FF6CA5" w:rsidRDefault="00430E02"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7665A">
            <w:pPr>
              <w:jc w:val="both"/>
              <w:rPr>
                <w:rFonts w:ascii="Arial" w:hAnsi="Arial" w:cs="Arial"/>
                <w:sz w:val="16"/>
                <w:szCs w:val="16"/>
              </w:rPr>
            </w:pPr>
            <w:r w:rsidRPr="00FF6CA5">
              <w:rPr>
                <w:rFonts w:ascii="Arial" w:hAnsi="Arial" w:cs="Arial"/>
                <w:sz w:val="16"/>
                <w:szCs w:val="16"/>
              </w:rPr>
              <w:t xml:space="preserve">Não houve arquivamento de </w:t>
            </w:r>
            <w:r w:rsidR="0057665A" w:rsidRPr="00FF6CA5">
              <w:rPr>
                <w:rFonts w:ascii="Arial" w:hAnsi="Arial" w:cs="Arial"/>
                <w:sz w:val="16"/>
                <w:szCs w:val="16"/>
              </w:rPr>
              <w:t>c</w:t>
            </w:r>
            <w:r w:rsidRPr="00FF6CA5">
              <w:rPr>
                <w:rFonts w:ascii="Arial" w:hAnsi="Arial" w:cs="Arial"/>
                <w:sz w:val="16"/>
                <w:szCs w:val="16"/>
              </w:rPr>
              <w:t xml:space="preserve">ópias de atestados </w:t>
            </w:r>
            <w:r w:rsidR="0057665A" w:rsidRPr="00FF6CA5">
              <w:rPr>
                <w:rFonts w:ascii="Arial" w:hAnsi="Arial" w:cs="Arial"/>
                <w:sz w:val="16"/>
                <w:szCs w:val="16"/>
              </w:rPr>
              <w:t>e declarações de</w:t>
            </w:r>
            <w:r w:rsidRPr="00FF6CA5">
              <w:rPr>
                <w:rFonts w:ascii="Arial" w:hAnsi="Arial" w:cs="Arial"/>
                <w:sz w:val="16"/>
                <w:szCs w:val="16"/>
              </w:rPr>
              <w:t xml:space="preserve"> óbito</w:t>
            </w:r>
          </w:p>
        </w:tc>
      </w:tr>
      <w:tr w:rsidR="00430E02" w:rsidRPr="00FF6CA5" w:rsidTr="00F96BF7">
        <w:tc>
          <w:tcPr>
            <w:tcW w:w="425" w:type="dxa"/>
            <w:shd w:val="clear" w:color="auto" w:fill="auto"/>
          </w:tcPr>
          <w:p w:rsidR="00430E02" w:rsidRPr="00FF6CA5" w:rsidRDefault="00430E02"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houve arquivamento de </w:t>
            </w:r>
            <w:r w:rsidR="0057665A" w:rsidRPr="00FF6CA5">
              <w:rPr>
                <w:rFonts w:ascii="Arial" w:hAnsi="Arial" w:cs="Arial"/>
                <w:sz w:val="16"/>
                <w:szCs w:val="16"/>
              </w:rPr>
              <w:t>c</w:t>
            </w:r>
            <w:r w:rsidRPr="00FF6CA5">
              <w:rPr>
                <w:rFonts w:ascii="Arial" w:hAnsi="Arial" w:cs="Arial"/>
                <w:sz w:val="16"/>
                <w:szCs w:val="16"/>
              </w:rPr>
              <w:t>omprovantes de mapas estatísticos</w:t>
            </w:r>
          </w:p>
        </w:tc>
      </w:tr>
      <w:tr w:rsidR="00430E02" w:rsidRPr="00FF6CA5" w:rsidTr="00F96BF7">
        <w:tc>
          <w:tcPr>
            <w:tcW w:w="425" w:type="dxa"/>
            <w:shd w:val="clear" w:color="auto" w:fill="auto"/>
          </w:tcPr>
          <w:p w:rsidR="00430E02" w:rsidRPr="00FF6CA5" w:rsidRDefault="00430E02"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7665A">
            <w:pPr>
              <w:jc w:val="both"/>
              <w:rPr>
                <w:rFonts w:ascii="Arial" w:hAnsi="Arial" w:cs="Arial"/>
                <w:sz w:val="16"/>
                <w:szCs w:val="16"/>
              </w:rPr>
            </w:pPr>
            <w:r w:rsidRPr="00FF6CA5">
              <w:rPr>
                <w:rFonts w:ascii="Arial" w:hAnsi="Arial" w:cs="Arial"/>
                <w:sz w:val="16"/>
                <w:szCs w:val="16"/>
              </w:rPr>
              <w:t>Não houve arquivamento de procurações</w:t>
            </w:r>
          </w:p>
        </w:tc>
      </w:tr>
      <w:tr w:rsidR="00430E02" w:rsidRPr="00FF6CA5" w:rsidTr="00F96BF7">
        <w:tc>
          <w:tcPr>
            <w:tcW w:w="425" w:type="dxa"/>
            <w:shd w:val="clear" w:color="auto" w:fill="auto"/>
          </w:tcPr>
          <w:p w:rsidR="00430E02" w:rsidRPr="00FF6CA5" w:rsidRDefault="00430E02"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houve arquivamento de </w:t>
            </w:r>
            <w:r w:rsidR="0057665A" w:rsidRPr="00FF6CA5">
              <w:rPr>
                <w:rFonts w:ascii="Arial" w:hAnsi="Arial" w:cs="Arial"/>
                <w:sz w:val="16"/>
                <w:szCs w:val="16"/>
              </w:rPr>
              <w:t>c</w:t>
            </w:r>
            <w:r w:rsidRPr="00FF6CA5">
              <w:rPr>
                <w:rFonts w:ascii="Arial" w:hAnsi="Arial" w:cs="Arial"/>
                <w:sz w:val="16"/>
                <w:szCs w:val="16"/>
              </w:rPr>
              <w:t>ópias de declarações de nascidos vivos</w:t>
            </w:r>
            <w:r w:rsidR="0057665A" w:rsidRPr="00FF6CA5">
              <w:rPr>
                <w:rFonts w:ascii="Arial" w:hAnsi="Arial" w:cs="Arial"/>
                <w:sz w:val="16"/>
                <w:szCs w:val="16"/>
              </w:rPr>
              <w:t xml:space="preserve"> pelas maternidades</w:t>
            </w:r>
          </w:p>
        </w:tc>
      </w:tr>
      <w:tr w:rsidR="00430E02" w:rsidRPr="00FF6CA5" w:rsidTr="00F96BF7">
        <w:tc>
          <w:tcPr>
            <w:tcW w:w="425" w:type="dxa"/>
            <w:shd w:val="clear" w:color="auto" w:fill="auto"/>
          </w:tcPr>
          <w:p w:rsidR="00430E02" w:rsidRPr="00FF6CA5" w:rsidRDefault="00430E02"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7665A">
            <w:pPr>
              <w:jc w:val="both"/>
              <w:rPr>
                <w:rFonts w:ascii="Arial" w:hAnsi="Arial" w:cs="Arial"/>
                <w:sz w:val="16"/>
                <w:szCs w:val="16"/>
              </w:rPr>
            </w:pPr>
            <w:r w:rsidRPr="00FF6CA5">
              <w:rPr>
                <w:rFonts w:ascii="Arial" w:hAnsi="Arial" w:cs="Arial"/>
                <w:sz w:val="16"/>
                <w:szCs w:val="16"/>
              </w:rPr>
              <w:t>Não houve arquivamento declarações de nascidos fora de maternidade</w:t>
            </w:r>
          </w:p>
        </w:tc>
      </w:tr>
      <w:tr w:rsidR="00430E02" w:rsidRPr="00FF6CA5" w:rsidTr="00F96BF7">
        <w:tc>
          <w:tcPr>
            <w:tcW w:w="425" w:type="dxa"/>
            <w:shd w:val="clear" w:color="auto" w:fill="auto"/>
          </w:tcPr>
          <w:p w:rsidR="00430E02" w:rsidRPr="00FF6CA5" w:rsidRDefault="00430E02"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houve arquivamento de </w:t>
            </w:r>
            <w:proofErr w:type="spellStart"/>
            <w:r w:rsidRPr="00FF6CA5">
              <w:rPr>
                <w:rFonts w:ascii="Arial" w:hAnsi="Arial" w:cs="Arial"/>
                <w:sz w:val="16"/>
                <w:szCs w:val="16"/>
              </w:rPr>
              <w:t>2ªs</w:t>
            </w:r>
            <w:proofErr w:type="spellEnd"/>
            <w:r w:rsidRPr="00FF6CA5">
              <w:rPr>
                <w:rFonts w:ascii="Arial" w:hAnsi="Arial" w:cs="Arial"/>
                <w:sz w:val="16"/>
                <w:szCs w:val="16"/>
              </w:rPr>
              <w:t xml:space="preserve">. </w:t>
            </w:r>
            <w:proofErr w:type="gramStart"/>
            <w:r w:rsidRPr="00FF6CA5">
              <w:rPr>
                <w:rFonts w:ascii="Arial" w:hAnsi="Arial" w:cs="Arial"/>
                <w:sz w:val="16"/>
                <w:szCs w:val="16"/>
              </w:rPr>
              <w:t>vias</w:t>
            </w:r>
            <w:proofErr w:type="gramEnd"/>
            <w:r w:rsidRPr="00FF6CA5">
              <w:rPr>
                <w:rFonts w:ascii="Arial" w:hAnsi="Arial" w:cs="Arial"/>
                <w:sz w:val="16"/>
                <w:szCs w:val="16"/>
              </w:rPr>
              <w:t xml:space="preserve"> dos demonstrativos de atos gratuitos</w:t>
            </w:r>
          </w:p>
        </w:tc>
      </w:tr>
      <w:tr w:rsidR="00D55211" w:rsidRPr="00FF6CA5" w:rsidTr="00F96BF7">
        <w:tc>
          <w:tcPr>
            <w:tcW w:w="425" w:type="dxa"/>
            <w:shd w:val="clear" w:color="auto" w:fill="auto"/>
          </w:tcPr>
          <w:p w:rsidR="00D55211" w:rsidRPr="00FF6CA5" w:rsidRDefault="00D55211" w:rsidP="00841DE6">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D55211" w:rsidRPr="00FF6CA5" w:rsidRDefault="00D55211" w:rsidP="00D55211">
            <w:pPr>
              <w:jc w:val="both"/>
              <w:rPr>
                <w:rFonts w:ascii="Arial" w:hAnsi="Arial" w:cs="Arial"/>
                <w:sz w:val="16"/>
                <w:szCs w:val="16"/>
              </w:rPr>
            </w:pPr>
            <w:r w:rsidRPr="00FF6CA5">
              <w:rPr>
                <w:rFonts w:ascii="Arial" w:hAnsi="Arial" w:cs="Arial"/>
                <w:sz w:val="16"/>
                <w:szCs w:val="16"/>
              </w:rPr>
              <w:t xml:space="preserve">Não há classificar próprio para arquivamento de todos os documentos referentes à requisição e ao recebimento do papel de segurança para certidões (item 180, Cap. </w:t>
            </w:r>
            <w:proofErr w:type="spellStart"/>
            <w:r w:rsidRPr="00FF6CA5">
              <w:rPr>
                <w:rFonts w:ascii="Arial" w:hAnsi="Arial" w:cs="Arial"/>
                <w:sz w:val="16"/>
                <w:szCs w:val="16"/>
              </w:rPr>
              <w:t>XVII</w:t>
            </w:r>
            <w:proofErr w:type="spellEnd"/>
            <w:r w:rsidRPr="00FF6CA5">
              <w:rPr>
                <w:rFonts w:ascii="Arial" w:hAnsi="Arial" w:cs="Arial"/>
                <w:sz w:val="16"/>
                <w:szCs w:val="16"/>
              </w:rPr>
              <w:t xml:space="preserve">, das </w:t>
            </w:r>
            <w:proofErr w:type="spellStart"/>
            <w:r w:rsidRPr="00FF6CA5">
              <w:rPr>
                <w:rFonts w:ascii="Arial" w:hAnsi="Arial" w:cs="Arial"/>
                <w:sz w:val="16"/>
                <w:szCs w:val="16"/>
              </w:rPr>
              <w:t>NSCGJ</w:t>
            </w:r>
            <w:proofErr w:type="spellEnd"/>
            <w:proofErr w:type="gramStart"/>
            <w:r w:rsidRPr="00FF6CA5">
              <w:rPr>
                <w:rFonts w:ascii="Arial" w:hAnsi="Arial" w:cs="Arial"/>
                <w:sz w:val="16"/>
                <w:szCs w:val="16"/>
              </w:rPr>
              <w:t>)</w:t>
            </w:r>
            <w:proofErr w:type="gramEnd"/>
          </w:p>
        </w:tc>
      </w:tr>
    </w:tbl>
    <w:p w:rsidR="00116BCD" w:rsidRPr="00FF6CA5" w:rsidRDefault="00116BCD" w:rsidP="00527B6B">
      <w:pPr>
        <w:jc w:val="both"/>
        <w:rPr>
          <w:rFonts w:ascii="Arial" w:hAnsi="Arial" w:cs="Arial"/>
          <w:b/>
          <w:sz w:val="16"/>
          <w:szCs w:val="16"/>
        </w:rPr>
      </w:pPr>
    </w:p>
    <w:p w:rsidR="009F027F" w:rsidRPr="00FF6CA5" w:rsidRDefault="009F027F" w:rsidP="00527B6B">
      <w:pPr>
        <w:jc w:val="both"/>
        <w:rPr>
          <w:rFonts w:ascii="Arial" w:hAnsi="Arial" w:cs="Arial"/>
          <w:b/>
          <w:sz w:val="16"/>
          <w:szCs w:val="16"/>
        </w:rPr>
      </w:pPr>
    </w:p>
    <w:p w:rsidR="0030574D" w:rsidRDefault="0030574D" w:rsidP="006319B8">
      <w:pPr>
        <w:jc w:val="both"/>
        <w:rPr>
          <w:rFonts w:ascii="Arial" w:hAnsi="Arial" w:cs="Arial"/>
          <w:b/>
          <w:sz w:val="16"/>
          <w:szCs w:val="16"/>
        </w:rPr>
      </w:pPr>
    </w:p>
    <w:p w:rsidR="0030574D" w:rsidRDefault="0030574D" w:rsidP="006319B8">
      <w:pPr>
        <w:jc w:val="both"/>
        <w:rPr>
          <w:rFonts w:ascii="Arial" w:hAnsi="Arial" w:cs="Arial"/>
          <w:b/>
          <w:sz w:val="16"/>
          <w:szCs w:val="16"/>
        </w:rPr>
      </w:pPr>
    </w:p>
    <w:p w:rsidR="00497F8B" w:rsidRDefault="00497F8B" w:rsidP="006319B8">
      <w:pPr>
        <w:jc w:val="both"/>
        <w:rPr>
          <w:rFonts w:ascii="Arial" w:hAnsi="Arial" w:cs="Arial"/>
          <w:b/>
          <w:sz w:val="16"/>
          <w:szCs w:val="16"/>
        </w:rPr>
      </w:pPr>
    </w:p>
    <w:p w:rsidR="00497F8B" w:rsidRDefault="00497F8B" w:rsidP="006319B8">
      <w:pPr>
        <w:jc w:val="both"/>
        <w:rPr>
          <w:rFonts w:ascii="Arial" w:hAnsi="Arial" w:cs="Arial"/>
          <w:b/>
          <w:sz w:val="16"/>
          <w:szCs w:val="16"/>
        </w:rPr>
      </w:pPr>
    </w:p>
    <w:p w:rsidR="0030574D" w:rsidRDefault="0030574D" w:rsidP="006319B8">
      <w:pPr>
        <w:jc w:val="both"/>
        <w:rPr>
          <w:rFonts w:ascii="Arial" w:hAnsi="Arial" w:cs="Arial"/>
          <w:b/>
          <w:sz w:val="16"/>
          <w:szCs w:val="16"/>
        </w:rPr>
      </w:pPr>
    </w:p>
    <w:p w:rsidR="0030574D" w:rsidRDefault="0030574D" w:rsidP="006319B8">
      <w:pPr>
        <w:jc w:val="both"/>
        <w:rPr>
          <w:rFonts w:ascii="Arial" w:hAnsi="Arial" w:cs="Arial"/>
          <w:b/>
          <w:sz w:val="16"/>
          <w:szCs w:val="16"/>
        </w:rPr>
      </w:pPr>
    </w:p>
    <w:p w:rsidR="00116BCD" w:rsidRPr="00FF6CA5" w:rsidRDefault="006319B8" w:rsidP="006319B8">
      <w:pPr>
        <w:jc w:val="both"/>
        <w:rPr>
          <w:rFonts w:ascii="Arial" w:hAnsi="Arial" w:cs="Arial"/>
          <w:b/>
          <w:sz w:val="16"/>
          <w:szCs w:val="16"/>
        </w:rPr>
      </w:pPr>
      <w:r w:rsidRPr="00FF6CA5">
        <w:rPr>
          <w:rFonts w:ascii="Arial" w:hAnsi="Arial" w:cs="Arial"/>
          <w:b/>
          <w:sz w:val="16"/>
          <w:szCs w:val="16"/>
        </w:rPr>
        <w:t xml:space="preserve">4. </w:t>
      </w:r>
      <w:r w:rsidR="00116BCD" w:rsidRPr="00FF6CA5">
        <w:rPr>
          <w:rFonts w:ascii="Arial" w:hAnsi="Arial" w:cs="Arial"/>
          <w:b/>
          <w:sz w:val="16"/>
          <w:szCs w:val="16"/>
        </w:rPr>
        <w:t>Nos livros e classificadores examinados, observa-se:</w:t>
      </w:r>
    </w:p>
    <w:p w:rsidR="0078387F" w:rsidRPr="00FF6CA5" w:rsidRDefault="0078387F" w:rsidP="00527B6B">
      <w:pPr>
        <w:jc w:val="both"/>
        <w:rPr>
          <w:rFonts w:ascii="Arial" w:hAnsi="Arial" w:cs="Arial"/>
          <w:b/>
          <w:sz w:val="16"/>
          <w:szCs w:val="16"/>
        </w:rPr>
      </w:pPr>
    </w:p>
    <w:p w:rsidR="00660B9D" w:rsidRPr="00FF6CA5" w:rsidRDefault="00660B9D"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660B9D" w:rsidRPr="00FF6CA5" w:rsidRDefault="00660B9D" w:rsidP="00527B6B">
      <w:pPr>
        <w:ind w:left="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r w:rsidR="006B41D8" w:rsidRPr="00FF6CA5">
        <w:rPr>
          <w:rFonts w:ascii="Arial" w:hAnsi="Arial" w:cs="Arial"/>
          <w:b/>
          <w:sz w:val="16"/>
          <w:szCs w:val="16"/>
        </w:rPr>
        <w:t xml:space="preserve"> </w:t>
      </w:r>
      <w:r w:rsidRPr="00FF6CA5">
        <w:rPr>
          <w:rFonts w:ascii="Arial" w:hAnsi="Arial" w:cs="Arial"/>
          <w:b/>
          <w:sz w:val="16"/>
          <w:szCs w:val="16"/>
        </w:rPr>
        <w:t>(________________________________________________________________________)</w:t>
      </w:r>
    </w:p>
    <w:p w:rsidR="00660B9D" w:rsidRPr="00FF6CA5" w:rsidRDefault="00660B9D"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5E158D" w:rsidRPr="00FF6CA5" w:rsidRDefault="005E158D" w:rsidP="00527B6B">
      <w:pPr>
        <w:jc w:val="both"/>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430E02" w:rsidRPr="00FF6CA5" w:rsidTr="00F96BF7">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é o Registrador ou apenas ele quem faz a abertura e/ou encerramento do livro, além de rubrica</w:t>
            </w:r>
            <w:r w:rsidR="00153D5B" w:rsidRPr="00FF6CA5">
              <w:rPr>
                <w:rFonts w:ascii="Arial" w:hAnsi="Arial" w:cs="Arial"/>
                <w:sz w:val="16"/>
                <w:szCs w:val="16"/>
              </w:rPr>
              <w:t>r</w:t>
            </w:r>
            <w:r w:rsidRPr="00FF6CA5">
              <w:rPr>
                <w:rFonts w:ascii="Arial" w:hAnsi="Arial" w:cs="Arial"/>
                <w:sz w:val="16"/>
                <w:szCs w:val="16"/>
              </w:rPr>
              <w:t xml:space="preserve"> as </w:t>
            </w:r>
            <w:proofErr w:type="gramStart"/>
            <w:r w:rsidRPr="00FF6CA5">
              <w:rPr>
                <w:rFonts w:ascii="Arial" w:hAnsi="Arial" w:cs="Arial"/>
                <w:sz w:val="16"/>
                <w:szCs w:val="16"/>
              </w:rPr>
              <w:t>folhas</w:t>
            </w:r>
            <w:proofErr w:type="gramEnd"/>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Há falta de abertura e/ou encerramento do livro</w:t>
            </w:r>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Há falta de rubrica das folhas</w:t>
            </w:r>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Índice não está em ordem</w:t>
            </w:r>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Não são utilizados papéis de segurança para escrituração dos atos</w:t>
            </w:r>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Não são utilizados livros de folhas soltas</w:t>
            </w:r>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Os livros de folhas soltas não são encadernados logo que concluídos</w:t>
            </w:r>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A escrituração não é de boa qualidade</w:t>
            </w:r>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 xml:space="preserve">Verificado o uso de borracha, detergente, raspagem ou </w:t>
            </w:r>
            <w:proofErr w:type="gramStart"/>
            <w:r w:rsidRPr="00FF6CA5">
              <w:rPr>
                <w:rFonts w:ascii="Arial" w:hAnsi="Arial" w:cs="Arial"/>
                <w:sz w:val="16"/>
                <w:szCs w:val="16"/>
              </w:rPr>
              <w:t>similar</w:t>
            </w:r>
            <w:proofErr w:type="gramEnd"/>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 xml:space="preserve">Em caso de erros e omissões não são feitas as devidas ressalvas conforme disposto no item 17, Cap. </w:t>
            </w:r>
            <w:proofErr w:type="spellStart"/>
            <w:r w:rsidRPr="00FF6CA5">
              <w:rPr>
                <w:rFonts w:ascii="Arial" w:hAnsi="Arial" w:cs="Arial"/>
                <w:sz w:val="16"/>
                <w:szCs w:val="16"/>
              </w:rPr>
              <w:t>XVII</w:t>
            </w:r>
            <w:proofErr w:type="spellEnd"/>
            <w:r w:rsidRPr="00FF6CA5">
              <w:rPr>
                <w:rFonts w:ascii="Arial" w:hAnsi="Arial" w:cs="Arial"/>
                <w:sz w:val="16"/>
                <w:szCs w:val="16"/>
              </w:rPr>
              <w:t xml:space="preserve">, das </w:t>
            </w:r>
            <w:proofErr w:type="spellStart"/>
            <w:proofErr w:type="gramStart"/>
            <w:r w:rsidRPr="00FF6CA5">
              <w:rPr>
                <w:rFonts w:ascii="Arial" w:hAnsi="Arial" w:cs="Arial"/>
                <w:sz w:val="16"/>
                <w:szCs w:val="16"/>
              </w:rPr>
              <w:t>NSCGJ</w:t>
            </w:r>
            <w:proofErr w:type="spellEnd"/>
            <w:proofErr w:type="gramEnd"/>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Os espaços em branco não são inutilizados</w:t>
            </w:r>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 xml:space="preserve">Não são colhidas impressões digitais daqueles que não podem ou não sabem assinar (item 34, Cap. </w:t>
            </w:r>
            <w:proofErr w:type="spellStart"/>
            <w:r w:rsidRPr="00FF6CA5">
              <w:rPr>
                <w:rFonts w:ascii="Arial" w:hAnsi="Arial" w:cs="Arial"/>
                <w:sz w:val="16"/>
                <w:szCs w:val="16"/>
              </w:rPr>
              <w:t>XIII</w:t>
            </w:r>
            <w:proofErr w:type="spellEnd"/>
            <w:r w:rsidRPr="00FF6CA5">
              <w:rPr>
                <w:rFonts w:ascii="Arial" w:hAnsi="Arial" w:cs="Arial"/>
                <w:sz w:val="16"/>
                <w:szCs w:val="16"/>
              </w:rPr>
              <w:t xml:space="preserve">, das </w:t>
            </w:r>
            <w:proofErr w:type="spellStart"/>
            <w:r w:rsidRPr="00FF6CA5">
              <w:rPr>
                <w:rFonts w:ascii="Arial" w:hAnsi="Arial" w:cs="Arial"/>
                <w:sz w:val="16"/>
                <w:szCs w:val="16"/>
              </w:rPr>
              <w:t>NSCGJ</w:t>
            </w:r>
            <w:proofErr w:type="spellEnd"/>
            <w:proofErr w:type="gramStart"/>
            <w:r w:rsidRPr="00FF6CA5">
              <w:rPr>
                <w:rFonts w:ascii="Arial" w:hAnsi="Arial" w:cs="Arial"/>
                <w:sz w:val="16"/>
                <w:szCs w:val="16"/>
              </w:rPr>
              <w:t>)</w:t>
            </w:r>
            <w:proofErr w:type="gramEnd"/>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 xml:space="preserve">Junto às assinaturas, não constam os nomes por inteiro dos </w:t>
            </w:r>
            <w:proofErr w:type="gramStart"/>
            <w:r w:rsidRPr="00FF6CA5">
              <w:rPr>
                <w:rFonts w:ascii="Arial" w:hAnsi="Arial" w:cs="Arial"/>
                <w:sz w:val="16"/>
                <w:szCs w:val="16"/>
              </w:rPr>
              <w:t>subscritores</w:t>
            </w:r>
            <w:proofErr w:type="gramEnd"/>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 xml:space="preserve">Há assinatura de parte(s) em livros em branco, total, parcial, ou em </w:t>
            </w:r>
            <w:proofErr w:type="gramStart"/>
            <w:r w:rsidRPr="00FF6CA5">
              <w:rPr>
                <w:rFonts w:ascii="Arial" w:hAnsi="Arial" w:cs="Arial"/>
                <w:sz w:val="16"/>
                <w:szCs w:val="16"/>
              </w:rPr>
              <w:t>confiança</w:t>
            </w:r>
            <w:proofErr w:type="gramEnd"/>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Há atos lavrados com falta de alguma assinatura</w:t>
            </w:r>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Os atos lavrados não estão devidamente cotados</w:t>
            </w:r>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Registros feitos não estão em ordem e não há</w:t>
            </w:r>
            <w:proofErr w:type="gramStart"/>
            <w:r w:rsidRPr="00FF6CA5">
              <w:rPr>
                <w:rFonts w:ascii="Arial" w:hAnsi="Arial" w:cs="Arial"/>
                <w:sz w:val="16"/>
                <w:szCs w:val="16"/>
              </w:rPr>
              <w:t xml:space="preserve">  </w:t>
            </w:r>
            <w:proofErr w:type="gramEnd"/>
            <w:r w:rsidRPr="00FF6CA5">
              <w:rPr>
                <w:rFonts w:ascii="Arial" w:hAnsi="Arial" w:cs="Arial"/>
                <w:sz w:val="16"/>
                <w:szCs w:val="16"/>
              </w:rPr>
              <w:t>correspondência com os documentos arquivados</w:t>
            </w:r>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Averbações feitas não estão em ordem e não há correspondência com os documentos arquivados</w:t>
            </w:r>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 xml:space="preserve">Anotações feitas, em ordem e não há correspondência com os documentos </w:t>
            </w:r>
            <w:proofErr w:type="gramStart"/>
            <w:r w:rsidRPr="00FF6CA5">
              <w:rPr>
                <w:rFonts w:ascii="Arial" w:hAnsi="Arial" w:cs="Arial"/>
                <w:sz w:val="16"/>
                <w:szCs w:val="16"/>
              </w:rPr>
              <w:t>arquivados</w:t>
            </w:r>
            <w:proofErr w:type="gramEnd"/>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As declarações arquivadas não estão em ordem cronológica</w:t>
            </w:r>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O processamento das habilitações de casamento não é feito de forma regular</w:t>
            </w:r>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Comunicações não</w:t>
            </w:r>
            <w:r w:rsidR="002126C8" w:rsidRPr="00FF6CA5">
              <w:rPr>
                <w:rFonts w:ascii="Arial" w:hAnsi="Arial" w:cs="Arial"/>
                <w:sz w:val="16"/>
                <w:szCs w:val="16"/>
              </w:rPr>
              <w:t xml:space="preserve"> são regulares e fora dos prazos em especial ao item 27 e subitens do Cap. </w:t>
            </w:r>
            <w:proofErr w:type="spellStart"/>
            <w:r w:rsidR="002126C8" w:rsidRPr="00FF6CA5">
              <w:rPr>
                <w:rFonts w:ascii="Arial" w:hAnsi="Arial" w:cs="Arial"/>
                <w:sz w:val="16"/>
                <w:szCs w:val="16"/>
              </w:rPr>
              <w:t>XVII</w:t>
            </w:r>
            <w:proofErr w:type="spellEnd"/>
            <w:r w:rsidR="002126C8" w:rsidRPr="00FF6CA5">
              <w:rPr>
                <w:rFonts w:ascii="Arial" w:hAnsi="Arial" w:cs="Arial"/>
                <w:sz w:val="16"/>
                <w:szCs w:val="16"/>
              </w:rPr>
              <w:t xml:space="preserve">, das </w:t>
            </w:r>
            <w:proofErr w:type="spellStart"/>
            <w:proofErr w:type="gramStart"/>
            <w:r w:rsidR="002126C8" w:rsidRPr="00FF6CA5">
              <w:rPr>
                <w:rFonts w:ascii="Arial" w:hAnsi="Arial" w:cs="Arial"/>
                <w:sz w:val="16"/>
                <w:szCs w:val="16"/>
              </w:rPr>
              <w:t>NSCGJ</w:t>
            </w:r>
            <w:proofErr w:type="spellEnd"/>
            <w:proofErr w:type="gramEnd"/>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Não há identificação e numeração das pastas</w:t>
            </w:r>
          </w:p>
        </w:tc>
      </w:tr>
      <w:tr w:rsidR="00AD0123" w:rsidRPr="00FF6CA5" w:rsidTr="00F96BF7">
        <w:tc>
          <w:tcPr>
            <w:tcW w:w="425" w:type="dxa"/>
            <w:shd w:val="clear" w:color="auto" w:fill="auto"/>
          </w:tcPr>
          <w:p w:rsidR="00AD0123" w:rsidRPr="00FF6CA5" w:rsidRDefault="00AD0123"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AD0123" w:rsidRPr="00FF6CA5" w:rsidRDefault="00AD0123" w:rsidP="00527B6B">
            <w:pPr>
              <w:jc w:val="both"/>
              <w:rPr>
                <w:rFonts w:ascii="Arial" w:hAnsi="Arial" w:cs="Arial"/>
                <w:sz w:val="16"/>
                <w:szCs w:val="16"/>
              </w:rPr>
            </w:pPr>
            <w:r w:rsidRPr="00FF6CA5">
              <w:rPr>
                <w:rFonts w:ascii="Arial" w:hAnsi="Arial" w:cs="Arial"/>
                <w:sz w:val="16"/>
                <w:szCs w:val="16"/>
              </w:rPr>
              <w:t>Não há remissões recíprocas nos documentos arquivados e atos escriturados nos livros</w:t>
            </w:r>
          </w:p>
        </w:tc>
      </w:tr>
      <w:tr w:rsidR="002126C8" w:rsidRPr="00FF6CA5" w:rsidTr="00F96BF7">
        <w:tc>
          <w:tcPr>
            <w:tcW w:w="425" w:type="dxa"/>
            <w:shd w:val="clear" w:color="auto" w:fill="auto"/>
          </w:tcPr>
          <w:p w:rsidR="002126C8" w:rsidRPr="00FF6CA5" w:rsidRDefault="002126C8"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126C8" w:rsidRPr="00FF6CA5" w:rsidRDefault="002126C8" w:rsidP="00527B6B">
            <w:pPr>
              <w:jc w:val="both"/>
              <w:rPr>
                <w:rFonts w:ascii="Arial" w:hAnsi="Arial" w:cs="Arial"/>
                <w:sz w:val="16"/>
                <w:szCs w:val="16"/>
              </w:rPr>
            </w:pPr>
            <w:r w:rsidRPr="00FF6CA5">
              <w:rPr>
                <w:rFonts w:ascii="Arial" w:hAnsi="Arial" w:cs="Arial"/>
                <w:sz w:val="16"/>
                <w:szCs w:val="16"/>
              </w:rPr>
              <w:t>No registro civil tardio de nascimento não estão sendo observadas as regras contidas no Provimento 28 do CNJ</w:t>
            </w:r>
          </w:p>
        </w:tc>
      </w:tr>
    </w:tbl>
    <w:p w:rsidR="00A23231" w:rsidRPr="00FF6CA5" w:rsidRDefault="00A23231" w:rsidP="00527B6B">
      <w:pPr>
        <w:rPr>
          <w:rFonts w:ascii="Arial" w:hAnsi="Arial" w:cs="Arial"/>
          <w:b/>
          <w:sz w:val="16"/>
          <w:szCs w:val="16"/>
        </w:rPr>
      </w:pPr>
    </w:p>
    <w:p w:rsidR="00A23231" w:rsidRPr="00FF6CA5" w:rsidRDefault="00A23231" w:rsidP="00527B6B">
      <w:pPr>
        <w:rPr>
          <w:rFonts w:ascii="Arial" w:hAnsi="Arial" w:cs="Arial"/>
          <w:b/>
          <w:sz w:val="16"/>
          <w:szCs w:val="16"/>
        </w:rPr>
      </w:pPr>
    </w:p>
    <w:p w:rsidR="00A23231" w:rsidRPr="00FF6CA5" w:rsidRDefault="00A23231" w:rsidP="00527B6B">
      <w:pPr>
        <w:rPr>
          <w:rFonts w:ascii="Arial" w:hAnsi="Arial" w:cs="Arial"/>
          <w:b/>
          <w:sz w:val="16"/>
          <w:szCs w:val="16"/>
        </w:rPr>
      </w:pPr>
      <w:r w:rsidRPr="00FF6CA5">
        <w:rPr>
          <w:rFonts w:ascii="Arial" w:hAnsi="Arial" w:cs="Arial"/>
          <w:b/>
          <w:sz w:val="16"/>
          <w:szCs w:val="16"/>
        </w:rPr>
        <w:t>Informações Específicas</w:t>
      </w:r>
    </w:p>
    <w:tbl>
      <w:tblPr>
        <w:tblW w:w="96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2"/>
        <w:gridCol w:w="877"/>
      </w:tblGrid>
      <w:tr w:rsidR="00C21391" w:rsidRPr="00FF6CA5" w:rsidTr="00F96BF7">
        <w:tc>
          <w:tcPr>
            <w:tcW w:w="8762" w:type="dxa"/>
            <w:tcBorders>
              <w:top w:val="nil"/>
              <w:left w:val="nil"/>
              <w:bottom w:val="single" w:sz="4" w:space="0" w:color="auto"/>
              <w:right w:val="single" w:sz="4" w:space="0" w:color="auto"/>
            </w:tcBorders>
            <w:shd w:val="clear" w:color="auto" w:fill="auto"/>
          </w:tcPr>
          <w:p w:rsidR="00C21391" w:rsidRPr="00FF6CA5" w:rsidRDefault="00C21391" w:rsidP="00527B6B">
            <w:pPr>
              <w:jc w:val="both"/>
              <w:rPr>
                <w:rFonts w:ascii="Arial" w:hAnsi="Arial" w:cs="Arial"/>
                <w:sz w:val="16"/>
                <w:szCs w:val="16"/>
              </w:rPr>
            </w:pPr>
          </w:p>
        </w:tc>
        <w:tc>
          <w:tcPr>
            <w:tcW w:w="877" w:type="dxa"/>
            <w:tcBorders>
              <w:top w:val="single" w:sz="4" w:space="0" w:color="auto"/>
              <w:left w:val="single" w:sz="4" w:space="0" w:color="auto"/>
              <w:bottom w:val="single" w:sz="4" w:space="0" w:color="auto"/>
              <w:right w:val="single" w:sz="4" w:space="0" w:color="auto"/>
            </w:tcBorders>
          </w:tcPr>
          <w:p w:rsidR="00C21391" w:rsidRPr="00FF6CA5" w:rsidRDefault="00C21391" w:rsidP="00527B6B">
            <w:pPr>
              <w:jc w:val="center"/>
              <w:rPr>
                <w:rFonts w:ascii="Arial" w:hAnsi="Arial" w:cs="Arial"/>
                <w:b/>
                <w:sz w:val="16"/>
                <w:szCs w:val="16"/>
              </w:rPr>
            </w:pPr>
            <w:r w:rsidRPr="00FF6CA5">
              <w:rPr>
                <w:rFonts w:ascii="Arial" w:hAnsi="Arial" w:cs="Arial"/>
                <w:b/>
                <w:sz w:val="16"/>
                <w:szCs w:val="16"/>
              </w:rPr>
              <w:t>S/N</w:t>
            </w:r>
          </w:p>
        </w:tc>
      </w:tr>
      <w:tr w:rsidR="00C21391" w:rsidRPr="00FF6CA5" w:rsidTr="00F96BF7">
        <w:tc>
          <w:tcPr>
            <w:tcW w:w="8762" w:type="dxa"/>
            <w:tcBorders>
              <w:top w:val="single" w:sz="4" w:space="0" w:color="auto"/>
            </w:tcBorders>
            <w:shd w:val="clear" w:color="auto" w:fill="auto"/>
          </w:tcPr>
          <w:p w:rsidR="00C21391" w:rsidRPr="00FF6CA5" w:rsidRDefault="00B91E34" w:rsidP="00B91E34">
            <w:pPr>
              <w:ind w:left="432" w:hanging="142"/>
              <w:jc w:val="both"/>
              <w:rPr>
                <w:rFonts w:ascii="Arial" w:hAnsi="Arial" w:cs="Arial"/>
                <w:iCs/>
                <w:sz w:val="16"/>
                <w:szCs w:val="16"/>
              </w:rPr>
            </w:pPr>
            <w:r w:rsidRPr="00FF6CA5">
              <w:rPr>
                <w:rFonts w:ascii="Arial" w:hAnsi="Arial" w:cs="Arial"/>
                <w:b/>
                <w:sz w:val="16"/>
                <w:szCs w:val="16"/>
              </w:rPr>
              <w:t>1.</w:t>
            </w:r>
            <w:r w:rsidRPr="00FF6CA5">
              <w:rPr>
                <w:rFonts w:ascii="Arial" w:hAnsi="Arial" w:cs="Arial"/>
                <w:sz w:val="16"/>
                <w:szCs w:val="16"/>
              </w:rPr>
              <w:t xml:space="preserve"> </w:t>
            </w:r>
            <w:r w:rsidR="00C21391" w:rsidRPr="00FF6CA5">
              <w:rPr>
                <w:rFonts w:ascii="Arial" w:hAnsi="Arial" w:cs="Arial"/>
                <w:sz w:val="16"/>
                <w:szCs w:val="16"/>
              </w:rPr>
              <w:t>Utilizados livros encadernados</w:t>
            </w:r>
          </w:p>
        </w:tc>
        <w:tc>
          <w:tcPr>
            <w:tcW w:w="877" w:type="dxa"/>
            <w:tcBorders>
              <w:top w:val="single" w:sz="4" w:space="0" w:color="auto"/>
            </w:tcBorders>
          </w:tcPr>
          <w:p w:rsidR="00C21391" w:rsidRPr="00FF6CA5" w:rsidRDefault="00C21391" w:rsidP="00527B6B">
            <w:pPr>
              <w:jc w:val="center"/>
              <w:rPr>
                <w:rFonts w:ascii="Arial" w:hAnsi="Arial" w:cs="Arial"/>
                <w:sz w:val="16"/>
                <w:szCs w:val="16"/>
              </w:rPr>
            </w:pPr>
          </w:p>
        </w:tc>
      </w:tr>
      <w:tr w:rsidR="00C21391" w:rsidRPr="00FF6CA5" w:rsidTr="00F96BF7">
        <w:tc>
          <w:tcPr>
            <w:tcW w:w="8762" w:type="dxa"/>
            <w:shd w:val="clear" w:color="auto" w:fill="auto"/>
          </w:tcPr>
          <w:p w:rsidR="00C21391" w:rsidRPr="00FF6CA5" w:rsidRDefault="00B91E34" w:rsidP="00B91E34">
            <w:pPr>
              <w:ind w:left="432" w:hanging="142"/>
              <w:jc w:val="both"/>
              <w:rPr>
                <w:rFonts w:ascii="Arial" w:hAnsi="Arial" w:cs="Arial"/>
                <w:sz w:val="16"/>
                <w:szCs w:val="16"/>
              </w:rPr>
            </w:pPr>
            <w:r w:rsidRPr="00FF6CA5">
              <w:rPr>
                <w:rFonts w:ascii="Arial" w:hAnsi="Arial" w:cs="Arial"/>
                <w:b/>
                <w:sz w:val="16"/>
                <w:szCs w:val="16"/>
              </w:rPr>
              <w:t>2.</w:t>
            </w:r>
            <w:r w:rsidRPr="00FF6CA5">
              <w:rPr>
                <w:rFonts w:ascii="Arial" w:hAnsi="Arial" w:cs="Arial"/>
                <w:sz w:val="16"/>
                <w:szCs w:val="16"/>
              </w:rPr>
              <w:t xml:space="preserve"> </w:t>
            </w:r>
            <w:r w:rsidR="00C21391" w:rsidRPr="00FF6CA5">
              <w:rPr>
                <w:rFonts w:ascii="Arial" w:hAnsi="Arial" w:cs="Arial"/>
                <w:sz w:val="16"/>
                <w:szCs w:val="16"/>
              </w:rPr>
              <w:t>Há escrituração informatizada</w:t>
            </w:r>
          </w:p>
        </w:tc>
        <w:tc>
          <w:tcPr>
            <w:tcW w:w="877" w:type="dxa"/>
          </w:tcPr>
          <w:p w:rsidR="00C21391" w:rsidRPr="00FF6CA5" w:rsidRDefault="00C21391" w:rsidP="00527B6B">
            <w:pPr>
              <w:jc w:val="center"/>
              <w:rPr>
                <w:rFonts w:ascii="Arial" w:hAnsi="Arial" w:cs="Arial"/>
                <w:sz w:val="16"/>
                <w:szCs w:val="16"/>
              </w:rPr>
            </w:pPr>
          </w:p>
        </w:tc>
      </w:tr>
      <w:tr w:rsidR="00C21391" w:rsidRPr="00FF6CA5" w:rsidTr="00F96BF7">
        <w:tc>
          <w:tcPr>
            <w:tcW w:w="8762" w:type="dxa"/>
            <w:shd w:val="clear" w:color="auto" w:fill="auto"/>
          </w:tcPr>
          <w:p w:rsidR="00C21391" w:rsidRPr="00FF6CA5" w:rsidRDefault="00B91E34" w:rsidP="00B91E34">
            <w:pPr>
              <w:ind w:left="432" w:hanging="142"/>
              <w:jc w:val="both"/>
              <w:rPr>
                <w:rFonts w:ascii="Arial" w:hAnsi="Arial" w:cs="Arial"/>
                <w:sz w:val="16"/>
                <w:szCs w:val="16"/>
              </w:rPr>
            </w:pPr>
            <w:r w:rsidRPr="00FF6CA5">
              <w:rPr>
                <w:rFonts w:ascii="Arial" w:hAnsi="Arial" w:cs="Arial"/>
                <w:b/>
                <w:sz w:val="16"/>
                <w:szCs w:val="16"/>
              </w:rPr>
              <w:lastRenderedPageBreak/>
              <w:t>3.</w:t>
            </w:r>
            <w:r w:rsidRPr="00FF6CA5">
              <w:rPr>
                <w:rFonts w:ascii="Arial" w:hAnsi="Arial" w:cs="Arial"/>
                <w:sz w:val="16"/>
                <w:szCs w:val="16"/>
              </w:rPr>
              <w:t xml:space="preserve"> </w:t>
            </w:r>
            <w:r w:rsidR="00C21391" w:rsidRPr="00FF6CA5">
              <w:rPr>
                <w:rFonts w:ascii="Arial" w:hAnsi="Arial" w:cs="Arial"/>
                <w:sz w:val="16"/>
                <w:szCs w:val="16"/>
              </w:rPr>
              <w:t>Há escrituração manuscrita</w:t>
            </w:r>
          </w:p>
        </w:tc>
        <w:tc>
          <w:tcPr>
            <w:tcW w:w="877" w:type="dxa"/>
          </w:tcPr>
          <w:p w:rsidR="00C21391" w:rsidRPr="00FF6CA5" w:rsidRDefault="00C21391" w:rsidP="00527B6B">
            <w:pPr>
              <w:jc w:val="center"/>
              <w:rPr>
                <w:rFonts w:ascii="Arial" w:hAnsi="Arial" w:cs="Arial"/>
                <w:sz w:val="16"/>
                <w:szCs w:val="16"/>
              </w:rPr>
            </w:pPr>
          </w:p>
        </w:tc>
      </w:tr>
      <w:tr w:rsidR="00C21391" w:rsidRPr="00FF6CA5" w:rsidTr="00F96BF7">
        <w:tc>
          <w:tcPr>
            <w:tcW w:w="8762" w:type="dxa"/>
            <w:shd w:val="clear" w:color="auto" w:fill="auto"/>
          </w:tcPr>
          <w:p w:rsidR="00C21391" w:rsidRPr="00FF6CA5" w:rsidRDefault="00B91E34" w:rsidP="00B91E34">
            <w:pPr>
              <w:ind w:left="432" w:hanging="142"/>
              <w:jc w:val="both"/>
              <w:rPr>
                <w:rFonts w:ascii="Arial" w:hAnsi="Arial" w:cs="Arial"/>
                <w:sz w:val="16"/>
                <w:szCs w:val="16"/>
              </w:rPr>
            </w:pPr>
            <w:r w:rsidRPr="00FF6CA5">
              <w:rPr>
                <w:rFonts w:ascii="Arial" w:hAnsi="Arial" w:cs="Arial"/>
                <w:b/>
                <w:sz w:val="16"/>
                <w:szCs w:val="16"/>
              </w:rPr>
              <w:t>4.</w:t>
            </w:r>
            <w:r w:rsidRPr="00FF6CA5">
              <w:rPr>
                <w:rFonts w:ascii="Arial" w:hAnsi="Arial" w:cs="Arial"/>
                <w:sz w:val="16"/>
                <w:szCs w:val="16"/>
              </w:rPr>
              <w:t xml:space="preserve"> </w:t>
            </w:r>
            <w:r w:rsidR="00BE30FD" w:rsidRPr="00FF6CA5">
              <w:rPr>
                <w:rFonts w:ascii="Arial" w:hAnsi="Arial" w:cs="Arial"/>
                <w:sz w:val="16"/>
                <w:szCs w:val="16"/>
              </w:rPr>
              <w:t>H</w:t>
            </w:r>
            <w:r w:rsidR="00C21391" w:rsidRPr="00FF6CA5">
              <w:rPr>
                <w:rFonts w:ascii="Arial" w:hAnsi="Arial" w:cs="Arial"/>
                <w:sz w:val="16"/>
                <w:szCs w:val="16"/>
              </w:rPr>
              <w:t>á sistema de microfilmagem</w:t>
            </w:r>
          </w:p>
        </w:tc>
        <w:tc>
          <w:tcPr>
            <w:tcW w:w="877" w:type="dxa"/>
          </w:tcPr>
          <w:p w:rsidR="00C21391" w:rsidRPr="00FF6CA5" w:rsidRDefault="00C21391" w:rsidP="00527B6B">
            <w:pPr>
              <w:jc w:val="center"/>
              <w:rPr>
                <w:rFonts w:ascii="Arial" w:hAnsi="Arial" w:cs="Arial"/>
                <w:sz w:val="16"/>
                <w:szCs w:val="16"/>
              </w:rPr>
            </w:pPr>
          </w:p>
        </w:tc>
      </w:tr>
      <w:tr w:rsidR="00C21391" w:rsidRPr="00FF6CA5" w:rsidTr="00F96BF7">
        <w:tc>
          <w:tcPr>
            <w:tcW w:w="8762" w:type="dxa"/>
            <w:shd w:val="clear" w:color="auto" w:fill="auto"/>
          </w:tcPr>
          <w:p w:rsidR="00C21391" w:rsidRPr="00FF6CA5" w:rsidRDefault="00B91E34" w:rsidP="00B91E34">
            <w:pPr>
              <w:ind w:left="432" w:hanging="142"/>
              <w:jc w:val="both"/>
              <w:rPr>
                <w:rFonts w:ascii="Arial" w:hAnsi="Arial" w:cs="Arial"/>
                <w:sz w:val="16"/>
                <w:szCs w:val="16"/>
              </w:rPr>
            </w:pPr>
            <w:r w:rsidRPr="00FF6CA5">
              <w:rPr>
                <w:rFonts w:ascii="Arial" w:hAnsi="Arial" w:cs="Arial"/>
                <w:b/>
                <w:sz w:val="16"/>
                <w:szCs w:val="16"/>
              </w:rPr>
              <w:t>5.</w:t>
            </w:r>
            <w:r w:rsidRPr="00FF6CA5">
              <w:rPr>
                <w:rFonts w:ascii="Arial" w:hAnsi="Arial" w:cs="Arial"/>
                <w:sz w:val="16"/>
                <w:szCs w:val="16"/>
              </w:rPr>
              <w:t xml:space="preserve"> </w:t>
            </w:r>
            <w:r w:rsidR="00C21391" w:rsidRPr="00FF6CA5">
              <w:rPr>
                <w:rFonts w:ascii="Arial" w:hAnsi="Arial" w:cs="Arial"/>
                <w:sz w:val="16"/>
                <w:szCs w:val="16"/>
              </w:rPr>
              <w:t>Há sistema de gravação eletrônica de imagens</w:t>
            </w:r>
          </w:p>
        </w:tc>
        <w:tc>
          <w:tcPr>
            <w:tcW w:w="877" w:type="dxa"/>
          </w:tcPr>
          <w:p w:rsidR="00C21391" w:rsidRPr="00FF6CA5" w:rsidRDefault="00C21391" w:rsidP="00527B6B">
            <w:pPr>
              <w:jc w:val="center"/>
              <w:rPr>
                <w:rFonts w:ascii="Arial" w:hAnsi="Arial" w:cs="Arial"/>
                <w:sz w:val="16"/>
                <w:szCs w:val="16"/>
              </w:rPr>
            </w:pPr>
          </w:p>
        </w:tc>
      </w:tr>
      <w:tr w:rsidR="00C21391" w:rsidRPr="00FF6CA5" w:rsidTr="00F96BF7">
        <w:tc>
          <w:tcPr>
            <w:tcW w:w="8762" w:type="dxa"/>
            <w:shd w:val="clear" w:color="auto" w:fill="auto"/>
          </w:tcPr>
          <w:p w:rsidR="00C21391" w:rsidRPr="00FF6CA5" w:rsidRDefault="00B91E34" w:rsidP="00B91E34">
            <w:pPr>
              <w:ind w:left="432" w:hanging="142"/>
              <w:jc w:val="both"/>
              <w:rPr>
                <w:rFonts w:ascii="Arial" w:hAnsi="Arial" w:cs="Arial"/>
                <w:sz w:val="16"/>
                <w:szCs w:val="16"/>
              </w:rPr>
            </w:pPr>
            <w:r w:rsidRPr="00FF6CA5">
              <w:rPr>
                <w:rFonts w:ascii="Arial" w:hAnsi="Arial" w:cs="Arial"/>
                <w:b/>
                <w:sz w:val="16"/>
                <w:szCs w:val="16"/>
              </w:rPr>
              <w:t>6.</w:t>
            </w:r>
            <w:r w:rsidRPr="00FF6CA5">
              <w:rPr>
                <w:rFonts w:ascii="Arial" w:hAnsi="Arial" w:cs="Arial"/>
                <w:sz w:val="16"/>
                <w:szCs w:val="16"/>
              </w:rPr>
              <w:t xml:space="preserve"> </w:t>
            </w:r>
            <w:r w:rsidR="00C21391" w:rsidRPr="00FF6CA5">
              <w:rPr>
                <w:rFonts w:ascii="Arial" w:hAnsi="Arial" w:cs="Arial"/>
                <w:sz w:val="16"/>
                <w:szCs w:val="16"/>
              </w:rPr>
              <w:t>Foram recepcionados indicações de supostos pais de pessoas que já se acharem registradas sem paternidade</w:t>
            </w:r>
            <w:proofErr w:type="gramStart"/>
            <w:r w:rsidR="00C21391" w:rsidRPr="00FF6CA5">
              <w:rPr>
                <w:rFonts w:ascii="Arial" w:hAnsi="Arial" w:cs="Arial"/>
                <w:sz w:val="16"/>
                <w:szCs w:val="16"/>
              </w:rPr>
              <w:t xml:space="preserve"> </w:t>
            </w:r>
            <w:r w:rsidRPr="00FF6CA5">
              <w:rPr>
                <w:rFonts w:ascii="Arial" w:hAnsi="Arial" w:cs="Arial"/>
                <w:sz w:val="16"/>
                <w:szCs w:val="16"/>
              </w:rPr>
              <w:t xml:space="preserve"> </w:t>
            </w:r>
            <w:proofErr w:type="gramEnd"/>
            <w:r w:rsidR="00C21391" w:rsidRPr="00FF6CA5">
              <w:rPr>
                <w:rFonts w:ascii="Arial" w:hAnsi="Arial" w:cs="Arial"/>
                <w:sz w:val="16"/>
                <w:szCs w:val="16"/>
              </w:rPr>
              <w:t xml:space="preserve">estabelecida, bem como sobre o reconhecimento espontâneo de filhos perante os referidos registradores (Lei 8.560/92, art. 2º, Provimentos 16 e 26 </w:t>
            </w:r>
            <w:r w:rsidR="00DF2149" w:rsidRPr="00FF6CA5">
              <w:rPr>
                <w:rFonts w:ascii="Arial" w:hAnsi="Arial" w:cs="Arial"/>
                <w:sz w:val="16"/>
                <w:szCs w:val="16"/>
              </w:rPr>
              <w:t>–</w:t>
            </w:r>
            <w:r w:rsidR="00C21391" w:rsidRPr="00FF6CA5">
              <w:rPr>
                <w:rFonts w:ascii="Arial" w:hAnsi="Arial" w:cs="Arial"/>
                <w:sz w:val="16"/>
                <w:szCs w:val="16"/>
              </w:rPr>
              <w:t xml:space="preserve"> CNJ</w:t>
            </w:r>
            <w:r w:rsidR="00DF2149" w:rsidRPr="00FF6CA5">
              <w:rPr>
                <w:rFonts w:ascii="Arial" w:hAnsi="Arial" w:cs="Arial"/>
                <w:sz w:val="16"/>
                <w:szCs w:val="16"/>
              </w:rPr>
              <w:t>)</w:t>
            </w:r>
          </w:p>
        </w:tc>
        <w:tc>
          <w:tcPr>
            <w:tcW w:w="877" w:type="dxa"/>
          </w:tcPr>
          <w:p w:rsidR="00C21391" w:rsidRPr="00FF6CA5" w:rsidRDefault="00C21391" w:rsidP="00527B6B">
            <w:pPr>
              <w:jc w:val="center"/>
              <w:rPr>
                <w:rFonts w:ascii="Arial" w:hAnsi="Arial" w:cs="Arial"/>
                <w:b/>
                <w:sz w:val="16"/>
                <w:szCs w:val="16"/>
              </w:rPr>
            </w:pPr>
          </w:p>
        </w:tc>
      </w:tr>
      <w:tr w:rsidR="00C21391" w:rsidRPr="00FF6CA5" w:rsidTr="00F96BF7">
        <w:tc>
          <w:tcPr>
            <w:tcW w:w="8762" w:type="dxa"/>
            <w:shd w:val="clear" w:color="auto" w:fill="auto"/>
          </w:tcPr>
          <w:p w:rsidR="00C21391" w:rsidRPr="00FF6CA5" w:rsidRDefault="00B91E34" w:rsidP="00B91E34">
            <w:pPr>
              <w:ind w:left="432" w:hanging="142"/>
              <w:jc w:val="both"/>
              <w:rPr>
                <w:rFonts w:ascii="Arial" w:hAnsi="Arial" w:cs="Arial"/>
                <w:sz w:val="16"/>
                <w:szCs w:val="16"/>
              </w:rPr>
            </w:pPr>
            <w:r w:rsidRPr="00FF6CA5">
              <w:rPr>
                <w:rFonts w:ascii="Arial" w:hAnsi="Arial" w:cs="Arial"/>
                <w:b/>
                <w:sz w:val="16"/>
                <w:szCs w:val="16"/>
              </w:rPr>
              <w:t>7.</w:t>
            </w:r>
            <w:r w:rsidRPr="00FF6CA5">
              <w:rPr>
                <w:rFonts w:ascii="Arial" w:hAnsi="Arial" w:cs="Arial"/>
                <w:sz w:val="16"/>
                <w:szCs w:val="16"/>
              </w:rPr>
              <w:t xml:space="preserve"> </w:t>
            </w:r>
            <w:r w:rsidR="00C21391" w:rsidRPr="00FF6CA5">
              <w:rPr>
                <w:rFonts w:ascii="Arial" w:hAnsi="Arial" w:cs="Arial"/>
                <w:sz w:val="16"/>
                <w:szCs w:val="16"/>
              </w:rPr>
              <w:t xml:space="preserve">Estão sendo prestadas as informações na Central de Informações do Registro Civil – </w:t>
            </w:r>
            <w:proofErr w:type="spellStart"/>
            <w:r w:rsidR="00C21391" w:rsidRPr="00FF6CA5">
              <w:rPr>
                <w:rFonts w:ascii="Arial" w:hAnsi="Arial" w:cs="Arial"/>
                <w:sz w:val="16"/>
                <w:szCs w:val="16"/>
              </w:rPr>
              <w:t>CRC</w:t>
            </w:r>
            <w:proofErr w:type="spellEnd"/>
            <w:r w:rsidR="00C21391" w:rsidRPr="00FF6CA5">
              <w:rPr>
                <w:rFonts w:ascii="Arial" w:hAnsi="Arial" w:cs="Arial"/>
                <w:sz w:val="16"/>
                <w:szCs w:val="16"/>
              </w:rPr>
              <w:t>, administrada pela</w:t>
            </w:r>
            <w:proofErr w:type="gramStart"/>
            <w:r w:rsidR="00C21391" w:rsidRPr="00FF6CA5">
              <w:rPr>
                <w:rFonts w:ascii="Arial" w:hAnsi="Arial" w:cs="Arial"/>
                <w:sz w:val="16"/>
                <w:szCs w:val="16"/>
              </w:rPr>
              <w:t xml:space="preserve"> </w:t>
            </w:r>
            <w:r w:rsidRPr="00FF6CA5">
              <w:rPr>
                <w:rFonts w:ascii="Arial" w:hAnsi="Arial" w:cs="Arial"/>
                <w:sz w:val="16"/>
                <w:szCs w:val="16"/>
              </w:rPr>
              <w:t xml:space="preserve"> </w:t>
            </w:r>
            <w:proofErr w:type="spellStart"/>
            <w:proofErr w:type="gramEnd"/>
            <w:r w:rsidR="00C21391" w:rsidRPr="00FF6CA5">
              <w:rPr>
                <w:rFonts w:ascii="Arial" w:hAnsi="Arial" w:cs="Arial"/>
                <w:sz w:val="16"/>
                <w:szCs w:val="16"/>
              </w:rPr>
              <w:t>ARPEN</w:t>
            </w:r>
            <w:proofErr w:type="spellEnd"/>
            <w:r w:rsidR="00C21391" w:rsidRPr="00FF6CA5">
              <w:rPr>
                <w:rFonts w:ascii="Arial" w:hAnsi="Arial" w:cs="Arial"/>
                <w:sz w:val="16"/>
                <w:szCs w:val="16"/>
              </w:rPr>
              <w:t>, nos prazos previstos no</w:t>
            </w:r>
            <w:r w:rsidR="00DF2149" w:rsidRPr="00FF6CA5">
              <w:rPr>
                <w:rFonts w:ascii="Arial" w:hAnsi="Arial" w:cs="Arial"/>
                <w:sz w:val="16"/>
                <w:szCs w:val="16"/>
              </w:rPr>
              <w:t xml:space="preserve"> item 06 e subitens, Cap. </w:t>
            </w:r>
            <w:proofErr w:type="spellStart"/>
            <w:r w:rsidR="00DF2149" w:rsidRPr="00FF6CA5">
              <w:rPr>
                <w:rFonts w:ascii="Arial" w:hAnsi="Arial" w:cs="Arial"/>
                <w:sz w:val="16"/>
                <w:szCs w:val="16"/>
              </w:rPr>
              <w:t>XVII</w:t>
            </w:r>
            <w:proofErr w:type="spellEnd"/>
            <w:r w:rsidR="00DF2149" w:rsidRPr="00FF6CA5">
              <w:rPr>
                <w:rFonts w:ascii="Arial" w:hAnsi="Arial" w:cs="Arial"/>
                <w:sz w:val="16"/>
                <w:szCs w:val="16"/>
              </w:rPr>
              <w:t xml:space="preserve">, das </w:t>
            </w:r>
            <w:proofErr w:type="spellStart"/>
            <w:r w:rsidR="00DF2149" w:rsidRPr="00FF6CA5">
              <w:rPr>
                <w:rFonts w:ascii="Arial" w:hAnsi="Arial" w:cs="Arial"/>
                <w:sz w:val="16"/>
                <w:szCs w:val="16"/>
              </w:rPr>
              <w:t>NSGCJ</w:t>
            </w:r>
            <w:proofErr w:type="spellEnd"/>
          </w:p>
        </w:tc>
        <w:tc>
          <w:tcPr>
            <w:tcW w:w="877" w:type="dxa"/>
          </w:tcPr>
          <w:p w:rsidR="00C21391" w:rsidRPr="00FF6CA5" w:rsidRDefault="00C21391" w:rsidP="00527B6B">
            <w:pPr>
              <w:jc w:val="center"/>
              <w:rPr>
                <w:rFonts w:ascii="Arial" w:hAnsi="Arial" w:cs="Arial"/>
                <w:b/>
                <w:sz w:val="16"/>
                <w:szCs w:val="16"/>
              </w:rPr>
            </w:pPr>
          </w:p>
        </w:tc>
      </w:tr>
      <w:tr w:rsidR="00F96BF7" w:rsidRPr="00FF6CA5" w:rsidTr="00F96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F96BF7" w:rsidRPr="00FF6CA5" w:rsidRDefault="00F96BF7" w:rsidP="00527B6B">
            <w:pPr>
              <w:rPr>
                <w:rFonts w:ascii="Arial" w:hAnsi="Arial" w:cs="Arial"/>
                <w:b/>
                <w:sz w:val="16"/>
                <w:szCs w:val="16"/>
              </w:rPr>
            </w:pPr>
            <w:r w:rsidRPr="00FF6CA5">
              <w:rPr>
                <w:rFonts w:ascii="Arial" w:hAnsi="Arial" w:cs="Arial"/>
                <w:b/>
                <w:sz w:val="16"/>
                <w:szCs w:val="16"/>
              </w:rPr>
              <w:t>Observações/Recomendações/Determinações:</w:t>
            </w:r>
          </w:p>
          <w:p w:rsidR="00F96BF7" w:rsidRPr="00FF6CA5" w:rsidRDefault="00F96BF7" w:rsidP="00527B6B">
            <w:pPr>
              <w:rPr>
                <w:rFonts w:ascii="Arial" w:hAnsi="Arial" w:cs="Arial"/>
                <w:b/>
                <w:sz w:val="16"/>
                <w:szCs w:val="16"/>
              </w:rPr>
            </w:pPr>
          </w:p>
          <w:p w:rsidR="00F96BF7" w:rsidRPr="00FF6CA5" w:rsidRDefault="00F96BF7" w:rsidP="00527B6B">
            <w:pPr>
              <w:rPr>
                <w:rFonts w:ascii="Arial" w:hAnsi="Arial" w:cs="Arial"/>
                <w:b/>
                <w:sz w:val="16"/>
                <w:szCs w:val="16"/>
              </w:rPr>
            </w:pPr>
          </w:p>
          <w:p w:rsidR="00F96BF7" w:rsidRPr="00FF6CA5" w:rsidRDefault="00F96BF7" w:rsidP="00527B6B">
            <w:pPr>
              <w:rPr>
                <w:rFonts w:ascii="Arial" w:hAnsi="Arial" w:cs="Arial"/>
                <w:b/>
                <w:sz w:val="16"/>
                <w:szCs w:val="16"/>
              </w:rPr>
            </w:pPr>
          </w:p>
          <w:p w:rsidR="00F96BF7" w:rsidRPr="00FF6CA5" w:rsidRDefault="00F96BF7" w:rsidP="00527B6B">
            <w:pPr>
              <w:rPr>
                <w:rFonts w:ascii="Arial" w:hAnsi="Arial" w:cs="Arial"/>
                <w:b/>
                <w:sz w:val="16"/>
                <w:szCs w:val="16"/>
              </w:rPr>
            </w:pPr>
          </w:p>
        </w:tc>
      </w:tr>
    </w:tbl>
    <w:p w:rsidR="00F96BF7" w:rsidRPr="00FF6CA5" w:rsidRDefault="00F96BF7" w:rsidP="00527B6B">
      <w:pPr>
        <w:jc w:val="both"/>
        <w:rPr>
          <w:rFonts w:ascii="Arial" w:hAnsi="Arial" w:cs="Arial"/>
          <w:sz w:val="16"/>
          <w:szCs w:val="16"/>
        </w:rPr>
      </w:pPr>
    </w:p>
    <w:p w:rsidR="00F96BF7" w:rsidRPr="00FF6CA5" w:rsidRDefault="00F96BF7" w:rsidP="00527B6B">
      <w:pPr>
        <w:jc w:val="both"/>
        <w:rPr>
          <w:rFonts w:ascii="Arial" w:hAnsi="Arial" w:cs="Arial"/>
          <w:sz w:val="16"/>
          <w:szCs w:val="16"/>
        </w:rPr>
      </w:pPr>
    </w:p>
    <w:p w:rsidR="00D66B24" w:rsidRDefault="00D66B24" w:rsidP="00527B6B">
      <w:pPr>
        <w:jc w:val="both"/>
        <w:rPr>
          <w:rFonts w:ascii="Arial" w:hAnsi="Arial" w:cs="Arial"/>
          <w:sz w:val="16"/>
          <w:szCs w:val="16"/>
        </w:rPr>
      </w:pPr>
    </w:p>
    <w:p w:rsidR="00BB360D" w:rsidRPr="00FF6CA5" w:rsidRDefault="00BB360D" w:rsidP="00BB360D">
      <w:pPr>
        <w:jc w:val="center"/>
        <w:rPr>
          <w:rFonts w:ascii="Arial" w:hAnsi="Arial" w:cs="Arial"/>
          <w:b/>
          <w:sz w:val="16"/>
          <w:szCs w:val="16"/>
        </w:rPr>
      </w:pPr>
      <w:r w:rsidRPr="00FF6CA5">
        <w:rPr>
          <w:rFonts w:ascii="Arial" w:hAnsi="Arial" w:cs="Arial"/>
          <w:b/>
          <w:sz w:val="16"/>
          <w:szCs w:val="16"/>
        </w:rPr>
        <w:t>REGISTRO CIVIL DAS PESSOAS JURÍDICAS</w:t>
      </w:r>
    </w:p>
    <w:p w:rsidR="00BB360D" w:rsidRPr="00FF6CA5" w:rsidRDefault="00BB360D" w:rsidP="00BB360D">
      <w:pPr>
        <w:jc w:val="center"/>
        <w:rPr>
          <w:rFonts w:ascii="Arial" w:hAnsi="Arial" w:cs="Arial"/>
          <w:b/>
          <w:sz w:val="16"/>
          <w:szCs w:val="16"/>
        </w:rPr>
      </w:pPr>
      <w:r w:rsidRPr="00FF6CA5">
        <w:rPr>
          <w:rFonts w:ascii="Arial" w:hAnsi="Arial" w:cs="Arial"/>
          <w:b/>
          <w:sz w:val="16"/>
          <w:szCs w:val="16"/>
        </w:rPr>
        <w:t xml:space="preserve">(Capítulo </w:t>
      </w:r>
      <w:proofErr w:type="spellStart"/>
      <w:r w:rsidRPr="00FF6CA5">
        <w:rPr>
          <w:rFonts w:ascii="Arial" w:hAnsi="Arial" w:cs="Arial"/>
          <w:b/>
          <w:sz w:val="16"/>
          <w:szCs w:val="16"/>
        </w:rPr>
        <w:t>XVIII</w:t>
      </w:r>
      <w:proofErr w:type="spellEnd"/>
      <w:r w:rsidRPr="00FF6CA5">
        <w:rPr>
          <w:rFonts w:ascii="Arial" w:hAnsi="Arial" w:cs="Arial"/>
          <w:b/>
          <w:sz w:val="16"/>
          <w:szCs w:val="16"/>
        </w:rPr>
        <w:t xml:space="preserve"> das </w:t>
      </w:r>
      <w:proofErr w:type="spellStart"/>
      <w:r w:rsidRPr="00FF6CA5">
        <w:rPr>
          <w:rFonts w:ascii="Arial" w:hAnsi="Arial" w:cs="Arial"/>
          <w:b/>
          <w:sz w:val="16"/>
          <w:szCs w:val="16"/>
        </w:rPr>
        <w:t>NSCGJ</w:t>
      </w:r>
      <w:proofErr w:type="spellEnd"/>
      <w:r w:rsidRPr="00FF6CA5">
        <w:rPr>
          <w:rFonts w:ascii="Arial" w:hAnsi="Arial" w:cs="Arial"/>
          <w:b/>
          <w:sz w:val="16"/>
          <w:szCs w:val="16"/>
        </w:rPr>
        <w:t>)</w:t>
      </w:r>
    </w:p>
    <w:p w:rsidR="00BB360D" w:rsidRPr="00FF6CA5" w:rsidRDefault="00BB360D" w:rsidP="00BB360D">
      <w:pPr>
        <w:jc w:val="center"/>
        <w:rPr>
          <w:rFonts w:ascii="Arial" w:hAnsi="Arial" w:cs="Arial"/>
          <w:b/>
          <w:sz w:val="16"/>
          <w:szCs w:val="16"/>
        </w:rPr>
      </w:pPr>
    </w:p>
    <w:p w:rsidR="00BB360D" w:rsidRPr="00FF6CA5" w:rsidRDefault="00BB360D" w:rsidP="00BB360D">
      <w:pPr>
        <w:rPr>
          <w:rFonts w:ascii="Arial" w:hAnsi="Arial" w:cs="Arial"/>
          <w:b/>
          <w:sz w:val="16"/>
          <w:szCs w:val="16"/>
        </w:rPr>
      </w:pPr>
      <w:r w:rsidRPr="00FF6CA5">
        <w:rPr>
          <w:rFonts w:ascii="Arial" w:hAnsi="Arial" w:cs="Arial"/>
          <w:b/>
          <w:sz w:val="16"/>
          <w:szCs w:val="16"/>
        </w:rPr>
        <w:t>1. Livros específicos:</w:t>
      </w:r>
    </w:p>
    <w:p w:rsidR="00BB360D" w:rsidRPr="00FF6CA5" w:rsidRDefault="00BB360D" w:rsidP="00BB360D">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BB360D" w:rsidRPr="00FF6CA5" w:rsidRDefault="00BB360D" w:rsidP="00BB360D">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observações, recomendações e determinações:</w:t>
      </w:r>
    </w:p>
    <w:p w:rsidR="00BB360D" w:rsidRPr="00FF6CA5" w:rsidRDefault="00BB360D" w:rsidP="00BB360D">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
    <w:p w:rsidR="00BB360D" w:rsidRPr="00FF6CA5" w:rsidRDefault="00BB360D" w:rsidP="00BB360D">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pendências</w:t>
      </w:r>
    </w:p>
    <w:p w:rsidR="00BB360D" w:rsidRPr="00FF6CA5" w:rsidRDefault="00BB360D" w:rsidP="00BB360D">
      <w:pPr>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BB360D" w:rsidRPr="00FF6CA5" w:rsidTr="008455A4">
        <w:tc>
          <w:tcPr>
            <w:tcW w:w="425" w:type="dxa"/>
            <w:shd w:val="clear" w:color="auto" w:fill="auto"/>
          </w:tcPr>
          <w:p w:rsidR="00BB360D" w:rsidRPr="00FF6CA5" w:rsidRDefault="00BB360D" w:rsidP="008455A4">
            <w:pPr>
              <w:jc w:val="both"/>
              <w:rPr>
                <w:rFonts w:ascii="Arial" w:hAnsi="Arial" w:cs="Arial"/>
                <w:b/>
                <w:sz w:val="16"/>
                <w:szCs w:val="16"/>
              </w:rPr>
            </w:pPr>
          </w:p>
        </w:tc>
        <w:tc>
          <w:tcPr>
            <w:tcW w:w="7655" w:type="dxa"/>
            <w:shd w:val="clear" w:color="auto" w:fill="auto"/>
          </w:tcPr>
          <w:p w:rsidR="00BB360D" w:rsidRPr="00FF6CA5" w:rsidRDefault="00BB360D" w:rsidP="008455A4">
            <w:pPr>
              <w:jc w:val="both"/>
              <w:rPr>
                <w:rFonts w:ascii="Arial" w:hAnsi="Arial" w:cs="Arial"/>
                <w:b/>
                <w:sz w:val="16"/>
                <w:szCs w:val="16"/>
              </w:rPr>
            </w:pPr>
            <w:r w:rsidRPr="00FF6CA5">
              <w:rPr>
                <w:rFonts w:ascii="Arial" w:hAnsi="Arial" w:cs="Arial"/>
                <w:b/>
                <w:sz w:val="16"/>
                <w:szCs w:val="16"/>
              </w:rPr>
              <w:t>PENDÊNCIAS</w:t>
            </w:r>
          </w:p>
        </w:tc>
      </w:tr>
      <w:tr w:rsidR="00BB360D" w:rsidRPr="00FF6CA5" w:rsidTr="008455A4">
        <w:tc>
          <w:tcPr>
            <w:tcW w:w="425" w:type="dxa"/>
            <w:shd w:val="clear" w:color="auto" w:fill="auto"/>
          </w:tcPr>
          <w:p w:rsidR="00BB360D" w:rsidRPr="00FF6CA5" w:rsidRDefault="00BB360D" w:rsidP="008455A4">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O Livro de Protocolo não foi aberto</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O livro Protocolo não é diverso do Livro Protocolo do Registro de Títulos e Documentos</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No livro Protocolo não há anotações da natureza dos documentos e microfilmes incluídos</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No livro Protocolo não há anotações de notas devolutivas</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 xml:space="preserve">Não são lançados no Protocolo todos os requerimentos, documentos, papéis e títulos ingressados, </w:t>
            </w:r>
            <w:proofErr w:type="gramStart"/>
            <w:r w:rsidRPr="00FF6CA5">
              <w:rPr>
                <w:rFonts w:ascii="Arial" w:hAnsi="Arial" w:cs="Arial"/>
                <w:sz w:val="16"/>
                <w:szCs w:val="16"/>
              </w:rPr>
              <w:t>quer</w:t>
            </w:r>
            <w:proofErr w:type="gramEnd"/>
            <w:r w:rsidRPr="00FF6CA5">
              <w:rPr>
                <w:rFonts w:ascii="Arial" w:hAnsi="Arial" w:cs="Arial"/>
                <w:sz w:val="16"/>
                <w:szCs w:val="16"/>
              </w:rPr>
              <w:t xml:space="preserve"> para atos de registro, quer para atos de averbação</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O Livro de Notas devolutivas não foi aberto</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Notas devolutivas identificam o subscritor e não estão arquivadas em ordem cronológica</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Notas devolutivas não são objetivas e claras com exigências formuladas de uma só vez</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Os prazos legais não têm sido observados</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O Livro de Controle de Títulos Contraditórios não foi aberto</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iCs/>
                <w:sz w:val="16"/>
                <w:szCs w:val="16"/>
              </w:rPr>
              <w:t>Não há eficiente controle de títulos contraditórios</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O Livro de Registro de Atos Constitutivos não foi aberto</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O Livro de Índices não foi aberto</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Os índices não estão em ordem alfabética</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Os índices não estão atualizados e contam com remissão correta</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Verificados registros de pessoa jurídica com a mesma denominação</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Verificados registros inadmissíveis ou irregulares</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Verificadas averbações inadmissíveis ou irregulares</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Dúvidas não têm sido processadas regularmente e anotadas no Protocolo</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w:t>
            </w:r>
            <w:r w:rsidRPr="00FF6CA5">
              <w:rPr>
                <w:rFonts w:ascii="Arial" w:hAnsi="Arial" w:cs="Arial"/>
                <w:i/>
                <w:sz w:val="16"/>
                <w:szCs w:val="16"/>
              </w:rPr>
              <w:t>Dúvidas inversas</w:t>
            </w:r>
            <w:r w:rsidRPr="00FF6CA5">
              <w:rPr>
                <w:rFonts w:ascii="Arial" w:hAnsi="Arial" w:cs="Arial"/>
                <w:sz w:val="16"/>
                <w:szCs w:val="16"/>
              </w:rPr>
              <w:t>” não são prenotadas</w:t>
            </w:r>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sz w:val="16"/>
                <w:szCs w:val="16"/>
              </w:rPr>
              <w:t xml:space="preserve">O Livro de Registro de jornais, oficinas impressoras, empresas de radiodifusão e agências de notícias não foi </w:t>
            </w:r>
            <w:proofErr w:type="gramStart"/>
            <w:r w:rsidRPr="00FF6CA5">
              <w:rPr>
                <w:rFonts w:ascii="Arial" w:hAnsi="Arial" w:cs="Arial"/>
                <w:sz w:val="16"/>
                <w:szCs w:val="16"/>
              </w:rPr>
              <w:t>aberto</w:t>
            </w:r>
            <w:proofErr w:type="gramEnd"/>
          </w:p>
        </w:tc>
      </w:tr>
      <w:tr w:rsidR="00BB360D" w:rsidRPr="00FF6CA5" w:rsidTr="008455A4">
        <w:tc>
          <w:tcPr>
            <w:tcW w:w="425" w:type="dxa"/>
            <w:shd w:val="clear" w:color="auto" w:fill="auto"/>
          </w:tcPr>
          <w:p w:rsidR="00BB360D" w:rsidRPr="00FF6CA5" w:rsidRDefault="00BB360D" w:rsidP="008455A4">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BB360D" w:rsidRPr="00FF6CA5" w:rsidRDefault="00BB360D" w:rsidP="008455A4">
            <w:pPr>
              <w:jc w:val="both"/>
              <w:rPr>
                <w:rFonts w:ascii="Arial" w:hAnsi="Arial" w:cs="Arial"/>
                <w:sz w:val="16"/>
                <w:szCs w:val="16"/>
              </w:rPr>
            </w:pPr>
            <w:r w:rsidRPr="00FF6CA5">
              <w:rPr>
                <w:rFonts w:ascii="Arial" w:hAnsi="Arial" w:cs="Arial"/>
                <w:iCs/>
                <w:sz w:val="16"/>
                <w:szCs w:val="16"/>
              </w:rPr>
              <w:t xml:space="preserve">Registro de Jornais, oficinas impressoras </w:t>
            </w:r>
            <w:proofErr w:type="spellStart"/>
            <w:r w:rsidRPr="00FF6CA5">
              <w:rPr>
                <w:rFonts w:ascii="Arial" w:hAnsi="Arial" w:cs="Arial"/>
                <w:iCs/>
                <w:sz w:val="16"/>
                <w:szCs w:val="16"/>
              </w:rPr>
              <w:t>etc</w:t>
            </w:r>
            <w:proofErr w:type="spellEnd"/>
            <w:r w:rsidRPr="00FF6CA5">
              <w:rPr>
                <w:rFonts w:ascii="Arial" w:hAnsi="Arial" w:cs="Arial"/>
                <w:iCs/>
                <w:sz w:val="16"/>
                <w:szCs w:val="16"/>
              </w:rPr>
              <w:t xml:space="preserve">: Não são arquivados documentos apresentados, em processos separados, autuados, com nº de registro e relação dos </w:t>
            </w:r>
            <w:proofErr w:type="gramStart"/>
            <w:r w:rsidRPr="00FF6CA5">
              <w:rPr>
                <w:rFonts w:ascii="Arial" w:hAnsi="Arial" w:cs="Arial"/>
                <w:iCs/>
                <w:sz w:val="16"/>
                <w:szCs w:val="16"/>
              </w:rPr>
              <w:t>documentos</w:t>
            </w:r>
            <w:proofErr w:type="gramEnd"/>
          </w:p>
        </w:tc>
      </w:tr>
    </w:tbl>
    <w:p w:rsidR="00BB360D" w:rsidRPr="00FF6CA5" w:rsidRDefault="00BB360D" w:rsidP="00BB360D">
      <w:pPr>
        <w:rPr>
          <w:rFonts w:ascii="Arial" w:hAnsi="Arial" w:cs="Arial"/>
          <w:b/>
          <w:sz w:val="16"/>
          <w:szCs w:val="16"/>
        </w:rPr>
      </w:pPr>
    </w:p>
    <w:p w:rsidR="00BB360D" w:rsidRPr="00FF6CA5" w:rsidRDefault="00BB360D" w:rsidP="00BB360D">
      <w:pPr>
        <w:rPr>
          <w:rFonts w:ascii="Arial" w:hAnsi="Arial" w:cs="Arial"/>
          <w:b/>
          <w:sz w:val="16"/>
          <w:szCs w:val="16"/>
        </w:rPr>
      </w:pPr>
    </w:p>
    <w:p w:rsidR="00BB360D" w:rsidRPr="00FF6CA5" w:rsidRDefault="00BB360D" w:rsidP="00BB360D">
      <w:pPr>
        <w:rPr>
          <w:rFonts w:ascii="Arial" w:hAnsi="Arial" w:cs="Arial"/>
          <w:b/>
          <w:sz w:val="16"/>
          <w:szCs w:val="16"/>
        </w:rPr>
      </w:pPr>
      <w:r w:rsidRPr="00FF6CA5">
        <w:rPr>
          <w:rFonts w:ascii="Arial" w:hAnsi="Arial" w:cs="Arial"/>
          <w:b/>
          <w:sz w:val="16"/>
          <w:szCs w:val="16"/>
        </w:rPr>
        <w:t>Informações Específicas</w:t>
      </w:r>
    </w:p>
    <w:tbl>
      <w:tblPr>
        <w:tblW w:w="96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2"/>
        <w:gridCol w:w="877"/>
      </w:tblGrid>
      <w:tr w:rsidR="00BB360D" w:rsidRPr="00FF6CA5" w:rsidTr="008455A4">
        <w:tc>
          <w:tcPr>
            <w:tcW w:w="8762" w:type="dxa"/>
            <w:tcBorders>
              <w:top w:val="nil"/>
              <w:left w:val="nil"/>
              <w:bottom w:val="single" w:sz="4" w:space="0" w:color="auto"/>
              <w:right w:val="single" w:sz="4" w:space="0" w:color="auto"/>
            </w:tcBorders>
            <w:shd w:val="clear" w:color="auto" w:fill="auto"/>
          </w:tcPr>
          <w:p w:rsidR="00BB360D" w:rsidRPr="00FF6CA5" w:rsidRDefault="00BB360D" w:rsidP="008455A4">
            <w:pPr>
              <w:jc w:val="both"/>
              <w:rPr>
                <w:rFonts w:ascii="Arial" w:hAnsi="Arial" w:cs="Arial"/>
                <w:sz w:val="16"/>
                <w:szCs w:val="16"/>
              </w:rPr>
            </w:pPr>
          </w:p>
        </w:tc>
        <w:tc>
          <w:tcPr>
            <w:tcW w:w="877" w:type="dxa"/>
            <w:tcBorders>
              <w:top w:val="single" w:sz="4" w:space="0" w:color="auto"/>
              <w:left w:val="single" w:sz="4" w:space="0" w:color="auto"/>
              <w:bottom w:val="single" w:sz="4" w:space="0" w:color="auto"/>
              <w:right w:val="single" w:sz="4" w:space="0" w:color="auto"/>
            </w:tcBorders>
          </w:tcPr>
          <w:p w:rsidR="00BB360D" w:rsidRPr="00FF6CA5" w:rsidRDefault="00BB360D" w:rsidP="008455A4">
            <w:pPr>
              <w:jc w:val="center"/>
              <w:rPr>
                <w:rFonts w:ascii="Arial" w:hAnsi="Arial" w:cs="Arial"/>
                <w:b/>
                <w:sz w:val="16"/>
                <w:szCs w:val="16"/>
              </w:rPr>
            </w:pPr>
            <w:r w:rsidRPr="00FF6CA5">
              <w:rPr>
                <w:rFonts w:ascii="Arial" w:hAnsi="Arial" w:cs="Arial"/>
                <w:b/>
                <w:sz w:val="16"/>
                <w:szCs w:val="16"/>
              </w:rPr>
              <w:t>S/N</w:t>
            </w:r>
          </w:p>
        </w:tc>
      </w:tr>
      <w:tr w:rsidR="00BB360D" w:rsidRPr="00FF6CA5" w:rsidTr="008455A4">
        <w:tc>
          <w:tcPr>
            <w:tcW w:w="8762" w:type="dxa"/>
            <w:tcBorders>
              <w:top w:val="single" w:sz="4" w:space="0" w:color="auto"/>
            </w:tcBorders>
            <w:shd w:val="clear" w:color="auto" w:fill="auto"/>
          </w:tcPr>
          <w:p w:rsidR="00BB360D" w:rsidRPr="00FF6CA5" w:rsidRDefault="00BB360D" w:rsidP="008455A4">
            <w:pPr>
              <w:ind w:left="290"/>
              <w:jc w:val="both"/>
              <w:rPr>
                <w:rFonts w:ascii="Arial" w:hAnsi="Arial" w:cs="Arial"/>
                <w:iCs/>
                <w:sz w:val="16"/>
                <w:szCs w:val="16"/>
              </w:rPr>
            </w:pPr>
            <w:r w:rsidRPr="00FF6CA5">
              <w:rPr>
                <w:rFonts w:ascii="Arial" w:hAnsi="Arial" w:cs="Arial"/>
                <w:b/>
                <w:sz w:val="16"/>
                <w:szCs w:val="16"/>
              </w:rPr>
              <w:t>1.</w:t>
            </w:r>
            <w:r w:rsidRPr="00FF6CA5">
              <w:rPr>
                <w:rFonts w:ascii="Arial" w:hAnsi="Arial" w:cs="Arial"/>
                <w:sz w:val="16"/>
                <w:szCs w:val="16"/>
              </w:rPr>
              <w:t xml:space="preserve"> Os índices são em sistema de fichas</w:t>
            </w:r>
          </w:p>
        </w:tc>
        <w:tc>
          <w:tcPr>
            <w:tcW w:w="877" w:type="dxa"/>
            <w:tcBorders>
              <w:top w:val="single" w:sz="4" w:space="0" w:color="auto"/>
            </w:tcBorders>
          </w:tcPr>
          <w:p w:rsidR="00BB360D" w:rsidRPr="00FF6CA5" w:rsidRDefault="00BB360D" w:rsidP="008455A4">
            <w:pPr>
              <w:jc w:val="center"/>
              <w:rPr>
                <w:rFonts w:ascii="Arial" w:hAnsi="Arial" w:cs="Arial"/>
                <w:sz w:val="16"/>
                <w:szCs w:val="16"/>
              </w:rPr>
            </w:pPr>
          </w:p>
        </w:tc>
      </w:tr>
      <w:tr w:rsidR="00BB360D" w:rsidRPr="00FF6CA5" w:rsidTr="008455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BB360D" w:rsidRPr="00FF6CA5" w:rsidRDefault="00BB360D" w:rsidP="008455A4">
            <w:pPr>
              <w:rPr>
                <w:rFonts w:ascii="Arial" w:hAnsi="Arial" w:cs="Arial"/>
                <w:b/>
                <w:sz w:val="16"/>
                <w:szCs w:val="16"/>
              </w:rPr>
            </w:pPr>
            <w:r w:rsidRPr="00FF6CA5">
              <w:rPr>
                <w:rFonts w:ascii="Arial" w:hAnsi="Arial" w:cs="Arial"/>
                <w:b/>
                <w:sz w:val="16"/>
                <w:szCs w:val="16"/>
              </w:rPr>
              <w:t>Observações/Recomendações/Determinações:</w:t>
            </w:r>
          </w:p>
          <w:p w:rsidR="00BB360D" w:rsidRPr="00FF6CA5" w:rsidRDefault="00BB360D" w:rsidP="008455A4">
            <w:pPr>
              <w:rPr>
                <w:rFonts w:ascii="Arial" w:hAnsi="Arial" w:cs="Arial"/>
                <w:b/>
                <w:sz w:val="16"/>
                <w:szCs w:val="16"/>
              </w:rPr>
            </w:pPr>
          </w:p>
          <w:p w:rsidR="00BB360D" w:rsidRPr="00FF6CA5" w:rsidRDefault="00BB360D" w:rsidP="008455A4">
            <w:pPr>
              <w:rPr>
                <w:rFonts w:ascii="Arial" w:hAnsi="Arial" w:cs="Arial"/>
                <w:b/>
                <w:sz w:val="16"/>
                <w:szCs w:val="16"/>
              </w:rPr>
            </w:pPr>
          </w:p>
          <w:p w:rsidR="00BB360D" w:rsidRPr="00FF6CA5" w:rsidRDefault="00BB360D" w:rsidP="008455A4">
            <w:pPr>
              <w:rPr>
                <w:rFonts w:ascii="Arial" w:hAnsi="Arial" w:cs="Arial"/>
                <w:b/>
                <w:sz w:val="16"/>
                <w:szCs w:val="16"/>
              </w:rPr>
            </w:pPr>
          </w:p>
          <w:p w:rsidR="00BB360D" w:rsidRPr="00FF6CA5" w:rsidRDefault="00BB360D" w:rsidP="008455A4">
            <w:pPr>
              <w:rPr>
                <w:rFonts w:ascii="Arial" w:hAnsi="Arial" w:cs="Arial"/>
                <w:b/>
                <w:sz w:val="16"/>
                <w:szCs w:val="16"/>
              </w:rPr>
            </w:pPr>
          </w:p>
        </w:tc>
      </w:tr>
    </w:tbl>
    <w:p w:rsidR="00BB360D" w:rsidRPr="00FF6CA5" w:rsidRDefault="00BB360D" w:rsidP="00BB360D">
      <w:pPr>
        <w:rPr>
          <w:rFonts w:ascii="Arial" w:hAnsi="Arial" w:cs="Arial"/>
          <w:b/>
          <w:sz w:val="16"/>
          <w:szCs w:val="16"/>
        </w:rPr>
      </w:pPr>
    </w:p>
    <w:p w:rsidR="00122059" w:rsidRDefault="00122059" w:rsidP="00527B6B">
      <w:pPr>
        <w:jc w:val="both"/>
        <w:rPr>
          <w:rFonts w:ascii="Arial" w:hAnsi="Arial" w:cs="Arial"/>
          <w:sz w:val="16"/>
          <w:szCs w:val="16"/>
        </w:rPr>
      </w:pPr>
    </w:p>
    <w:p w:rsidR="00122059" w:rsidRPr="00FF6CA5" w:rsidRDefault="00122059" w:rsidP="00527B6B">
      <w:pPr>
        <w:jc w:val="both"/>
        <w:rPr>
          <w:rFonts w:ascii="Arial" w:hAnsi="Arial" w:cs="Arial"/>
          <w:sz w:val="16"/>
          <w:szCs w:val="16"/>
        </w:rPr>
      </w:pPr>
    </w:p>
    <w:p w:rsidR="0078387F" w:rsidRPr="00FF6CA5" w:rsidRDefault="0078387F" w:rsidP="00DF2149">
      <w:pPr>
        <w:jc w:val="both"/>
        <w:rPr>
          <w:rFonts w:ascii="Arial" w:hAnsi="Arial" w:cs="Arial"/>
          <w:b/>
          <w:sz w:val="16"/>
          <w:szCs w:val="16"/>
        </w:rPr>
      </w:pPr>
    </w:p>
    <w:p w:rsidR="00116BCD" w:rsidRPr="00FF6CA5" w:rsidRDefault="00116BCD" w:rsidP="00527B6B">
      <w:pPr>
        <w:jc w:val="center"/>
        <w:rPr>
          <w:rFonts w:ascii="Arial" w:hAnsi="Arial" w:cs="Arial"/>
          <w:b/>
          <w:sz w:val="16"/>
          <w:szCs w:val="16"/>
        </w:rPr>
      </w:pPr>
      <w:r w:rsidRPr="00FF6CA5">
        <w:rPr>
          <w:rFonts w:ascii="Arial" w:hAnsi="Arial" w:cs="Arial"/>
          <w:b/>
          <w:sz w:val="16"/>
          <w:szCs w:val="16"/>
        </w:rPr>
        <w:t>REGISTRO DE TÍTULOS E DOCUMENTOS</w:t>
      </w:r>
      <w:r w:rsidR="00EF4EC5" w:rsidRPr="00FF6CA5">
        <w:rPr>
          <w:rFonts w:ascii="Arial" w:hAnsi="Arial" w:cs="Arial"/>
          <w:b/>
          <w:sz w:val="16"/>
          <w:szCs w:val="16"/>
        </w:rPr>
        <w:t xml:space="preserve"> </w:t>
      </w:r>
    </w:p>
    <w:p w:rsidR="00116BCD" w:rsidRPr="00FF6CA5" w:rsidRDefault="00116BCD" w:rsidP="00527B6B">
      <w:pPr>
        <w:jc w:val="center"/>
        <w:rPr>
          <w:rFonts w:ascii="Arial" w:hAnsi="Arial" w:cs="Arial"/>
          <w:b/>
          <w:sz w:val="16"/>
          <w:szCs w:val="16"/>
        </w:rPr>
      </w:pPr>
      <w:r w:rsidRPr="00FF6CA5">
        <w:rPr>
          <w:rFonts w:ascii="Arial" w:hAnsi="Arial" w:cs="Arial"/>
          <w:b/>
          <w:sz w:val="16"/>
          <w:szCs w:val="16"/>
        </w:rPr>
        <w:t xml:space="preserve">(Capítulo </w:t>
      </w:r>
      <w:proofErr w:type="spellStart"/>
      <w:r w:rsidRPr="00FF6CA5">
        <w:rPr>
          <w:rFonts w:ascii="Arial" w:hAnsi="Arial" w:cs="Arial"/>
          <w:b/>
          <w:sz w:val="16"/>
          <w:szCs w:val="16"/>
        </w:rPr>
        <w:t>XIX</w:t>
      </w:r>
      <w:proofErr w:type="spellEnd"/>
      <w:r w:rsidRPr="00FF6CA5">
        <w:rPr>
          <w:rFonts w:ascii="Arial" w:hAnsi="Arial" w:cs="Arial"/>
          <w:b/>
          <w:sz w:val="16"/>
          <w:szCs w:val="16"/>
        </w:rPr>
        <w:t xml:space="preserve">, das </w:t>
      </w:r>
      <w:proofErr w:type="spellStart"/>
      <w:r w:rsidRPr="00FF6CA5">
        <w:rPr>
          <w:rFonts w:ascii="Arial" w:hAnsi="Arial" w:cs="Arial"/>
          <w:b/>
          <w:sz w:val="16"/>
          <w:szCs w:val="16"/>
        </w:rPr>
        <w:t>NSCGJ</w:t>
      </w:r>
      <w:proofErr w:type="spellEnd"/>
      <w:proofErr w:type="gramStart"/>
      <w:r w:rsidRPr="00FF6CA5">
        <w:rPr>
          <w:rFonts w:ascii="Arial" w:hAnsi="Arial" w:cs="Arial"/>
          <w:b/>
          <w:sz w:val="16"/>
          <w:szCs w:val="16"/>
        </w:rPr>
        <w:t>)</w:t>
      </w:r>
      <w:proofErr w:type="gramEnd"/>
    </w:p>
    <w:p w:rsidR="00116BCD" w:rsidRPr="00FF6CA5" w:rsidRDefault="00116BCD" w:rsidP="00527B6B">
      <w:pPr>
        <w:jc w:val="both"/>
        <w:rPr>
          <w:rFonts w:ascii="Arial" w:hAnsi="Arial" w:cs="Arial"/>
          <w:b/>
          <w:sz w:val="16"/>
          <w:szCs w:val="16"/>
        </w:rPr>
      </w:pPr>
    </w:p>
    <w:p w:rsidR="00116BCD" w:rsidRPr="00FF6CA5" w:rsidRDefault="006319B8" w:rsidP="006319B8">
      <w:pPr>
        <w:jc w:val="both"/>
        <w:rPr>
          <w:rFonts w:ascii="Arial" w:hAnsi="Arial" w:cs="Arial"/>
          <w:b/>
          <w:sz w:val="16"/>
          <w:szCs w:val="16"/>
        </w:rPr>
      </w:pPr>
      <w:r w:rsidRPr="00FF6CA5">
        <w:rPr>
          <w:rFonts w:ascii="Arial" w:hAnsi="Arial" w:cs="Arial"/>
          <w:b/>
          <w:sz w:val="16"/>
          <w:szCs w:val="16"/>
        </w:rPr>
        <w:t xml:space="preserve">1. </w:t>
      </w:r>
      <w:r w:rsidR="00116BCD" w:rsidRPr="00FF6CA5">
        <w:rPr>
          <w:rFonts w:ascii="Arial" w:hAnsi="Arial" w:cs="Arial"/>
          <w:b/>
          <w:sz w:val="16"/>
          <w:szCs w:val="16"/>
        </w:rPr>
        <w:t>Livros específicos:</w:t>
      </w:r>
    </w:p>
    <w:p w:rsidR="00E20117" w:rsidRPr="00FF6CA5" w:rsidRDefault="00E20117"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E20117" w:rsidRPr="00FF6CA5" w:rsidRDefault="00E20117"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E20117" w:rsidRPr="00FF6CA5" w:rsidRDefault="00E20117"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roofErr w:type="gramStart"/>
      <w:r w:rsidRPr="00FF6CA5">
        <w:rPr>
          <w:rFonts w:ascii="Arial" w:hAnsi="Arial" w:cs="Arial"/>
          <w:b/>
          <w:sz w:val="16"/>
          <w:szCs w:val="16"/>
        </w:rPr>
        <w:t>)</w:t>
      </w:r>
      <w:proofErr w:type="gramEnd"/>
      <w:r w:rsidRPr="00FF6CA5">
        <w:rPr>
          <w:rFonts w:ascii="Arial" w:hAnsi="Arial" w:cs="Arial"/>
          <w:b/>
          <w:sz w:val="16"/>
          <w:szCs w:val="16"/>
        </w:rPr>
        <w:tab/>
      </w:r>
    </w:p>
    <w:p w:rsidR="0078387F" w:rsidRPr="00FF6CA5" w:rsidRDefault="00E20117"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E20117" w:rsidRPr="00FF6CA5" w:rsidRDefault="00E20117" w:rsidP="00527B6B">
      <w:pPr>
        <w:rPr>
          <w:rFonts w:ascii="Arial" w:hAnsi="Arial" w:cs="Arial"/>
          <w:b/>
          <w:sz w:val="16"/>
          <w:szCs w:val="16"/>
        </w:rPr>
      </w:pPr>
      <w:r w:rsidRPr="00FF6CA5">
        <w:rPr>
          <w:rFonts w:ascii="Arial" w:hAnsi="Arial" w:cs="Arial"/>
          <w:sz w:val="16"/>
          <w:szCs w:val="16"/>
        </w:rPr>
        <w:t xml:space="preserve"> </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430E02" w:rsidRPr="00FF6CA5" w:rsidTr="00130CA8">
        <w:tc>
          <w:tcPr>
            <w:tcW w:w="425" w:type="dxa"/>
            <w:shd w:val="clear" w:color="auto" w:fill="auto"/>
          </w:tcPr>
          <w:p w:rsidR="00430E02" w:rsidRPr="00FF6CA5" w:rsidRDefault="00430E02" w:rsidP="00527B6B">
            <w:pPr>
              <w:jc w:val="both"/>
              <w:rPr>
                <w:rFonts w:ascii="Arial" w:hAnsi="Arial" w:cs="Arial"/>
                <w:b/>
                <w:sz w:val="16"/>
                <w:szCs w:val="16"/>
              </w:rPr>
            </w:pPr>
          </w:p>
        </w:tc>
        <w:tc>
          <w:tcPr>
            <w:tcW w:w="7655" w:type="dxa"/>
            <w:shd w:val="clear" w:color="auto" w:fill="auto"/>
          </w:tcPr>
          <w:p w:rsidR="00430E02"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430E02" w:rsidRPr="00FF6CA5" w:rsidTr="00130CA8">
        <w:tc>
          <w:tcPr>
            <w:tcW w:w="425" w:type="dxa"/>
            <w:shd w:val="clear" w:color="auto" w:fill="auto"/>
          </w:tcPr>
          <w:p w:rsidR="00430E02" w:rsidRPr="00FF6CA5" w:rsidRDefault="00430E02" w:rsidP="00527B6B">
            <w:pPr>
              <w:jc w:val="both"/>
              <w:rPr>
                <w:rFonts w:ascii="Arial" w:hAnsi="Arial" w:cs="Arial"/>
                <w:sz w:val="16"/>
                <w:szCs w:val="16"/>
              </w:rPr>
            </w:pPr>
            <w:proofErr w:type="gramStart"/>
            <w:r w:rsidRPr="00FF6CA5">
              <w:rPr>
                <w:rFonts w:ascii="Arial" w:hAnsi="Arial" w:cs="Arial"/>
                <w:b/>
                <w:sz w:val="16"/>
                <w:szCs w:val="16"/>
              </w:rPr>
              <w:lastRenderedPageBreak/>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O Livro de Protocolo não foi aberto</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51B70">
            <w:pPr>
              <w:jc w:val="both"/>
              <w:rPr>
                <w:rFonts w:ascii="Arial" w:hAnsi="Arial" w:cs="Arial"/>
                <w:sz w:val="16"/>
                <w:szCs w:val="16"/>
              </w:rPr>
            </w:pPr>
            <w:r w:rsidRPr="00FF6CA5">
              <w:rPr>
                <w:rFonts w:ascii="Arial" w:hAnsi="Arial" w:cs="Arial"/>
                <w:iCs/>
                <w:sz w:val="16"/>
                <w:szCs w:val="16"/>
              </w:rPr>
              <w:t xml:space="preserve">A escrituração do Livro de Protocolo </w:t>
            </w:r>
            <w:r w:rsidR="00551B70" w:rsidRPr="00FF6CA5">
              <w:rPr>
                <w:rFonts w:ascii="Arial" w:hAnsi="Arial" w:cs="Arial"/>
                <w:iCs/>
                <w:sz w:val="16"/>
                <w:szCs w:val="16"/>
              </w:rPr>
              <w:t xml:space="preserve">não </w:t>
            </w:r>
            <w:r w:rsidRPr="00FF6CA5">
              <w:rPr>
                <w:rFonts w:ascii="Arial" w:hAnsi="Arial" w:cs="Arial"/>
                <w:iCs/>
                <w:sz w:val="16"/>
                <w:szCs w:val="16"/>
              </w:rPr>
              <w:t>é de boa qualidade</w:t>
            </w:r>
            <w:r w:rsidR="00551B70" w:rsidRPr="00FF6CA5">
              <w:rPr>
                <w:rFonts w:ascii="Arial" w:hAnsi="Arial" w:cs="Arial"/>
                <w:iCs/>
                <w:sz w:val="16"/>
                <w:szCs w:val="16"/>
              </w:rPr>
              <w:t xml:space="preserve">, </w:t>
            </w:r>
            <w:r w:rsidRPr="00FF6CA5">
              <w:rPr>
                <w:rFonts w:ascii="Arial" w:hAnsi="Arial" w:cs="Arial"/>
                <w:iCs/>
                <w:sz w:val="16"/>
                <w:szCs w:val="16"/>
              </w:rPr>
              <w:t>diária</w:t>
            </w:r>
            <w:r w:rsidR="00551B70" w:rsidRPr="00FF6CA5">
              <w:rPr>
                <w:rFonts w:ascii="Arial" w:hAnsi="Arial" w:cs="Arial"/>
                <w:iCs/>
                <w:sz w:val="16"/>
                <w:szCs w:val="16"/>
              </w:rPr>
              <w:t xml:space="preserve"> e</w:t>
            </w:r>
            <w:r w:rsidRPr="00FF6CA5">
              <w:rPr>
                <w:rFonts w:ascii="Arial" w:hAnsi="Arial" w:cs="Arial"/>
                <w:iCs/>
                <w:sz w:val="16"/>
                <w:szCs w:val="16"/>
              </w:rPr>
              <w:t xml:space="preserve"> com termo de </w:t>
            </w:r>
            <w:proofErr w:type="gramStart"/>
            <w:r w:rsidRPr="00FF6CA5">
              <w:rPr>
                <w:rFonts w:ascii="Arial" w:hAnsi="Arial" w:cs="Arial"/>
                <w:iCs/>
                <w:sz w:val="16"/>
                <w:szCs w:val="16"/>
              </w:rPr>
              <w:t>encerramento</w:t>
            </w:r>
            <w:proofErr w:type="gramEnd"/>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iCs/>
                <w:sz w:val="16"/>
                <w:szCs w:val="16"/>
              </w:rPr>
              <w:t xml:space="preserve">O Livro de Protocolo </w:t>
            </w:r>
            <w:r w:rsidR="00551B70" w:rsidRPr="00FF6CA5">
              <w:rPr>
                <w:rFonts w:ascii="Arial" w:hAnsi="Arial" w:cs="Arial"/>
                <w:iCs/>
                <w:sz w:val="16"/>
                <w:szCs w:val="16"/>
              </w:rPr>
              <w:t xml:space="preserve">não </w:t>
            </w:r>
            <w:r w:rsidRPr="00FF6CA5">
              <w:rPr>
                <w:rFonts w:ascii="Arial" w:hAnsi="Arial" w:cs="Arial"/>
                <w:iCs/>
                <w:sz w:val="16"/>
                <w:szCs w:val="16"/>
              </w:rPr>
              <w:t xml:space="preserve">é escriturado diariamente, atualizado e com termo de encerramento </w:t>
            </w:r>
            <w:proofErr w:type="gramStart"/>
            <w:r w:rsidRPr="00FF6CA5">
              <w:rPr>
                <w:rFonts w:ascii="Arial" w:hAnsi="Arial" w:cs="Arial"/>
                <w:iCs/>
                <w:sz w:val="16"/>
                <w:szCs w:val="16"/>
              </w:rPr>
              <w:t>diário</w:t>
            </w:r>
            <w:proofErr w:type="gramEnd"/>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51B70">
            <w:pPr>
              <w:jc w:val="both"/>
              <w:rPr>
                <w:rFonts w:ascii="Arial" w:hAnsi="Arial" w:cs="Arial"/>
                <w:sz w:val="16"/>
                <w:szCs w:val="16"/>
              </w:rPr>
            </w:pPr>
            <w:r w:rsidRPr="00FF6CA5">
              <w:rPr>
                <w:rFonts w:ascii="Arial" w:hAnsi="Arial" w:cs="Arial"/>
                <w:iCs/>
                <w:sz w:val="16"/>
                <w:szCs w:val="16"/>
              </w:rPr>
              <w:t>No Livro de Protocolo</w:t>
            </w:r>
            <w:r w:rsidR="00551B70" w:rsidRPr="00FF6CA5">
              <w:rPr>
                <w:rFonts w:ascii="Arial" w:hAnsi="Arial" w:cs="Arial"/>
                <w:iCs/>
                <w:sz w:val="16"/>
                <w:szCs w:val="16"/>
              </w:rPr>
              <w:t xml:space="preserve"> não </w:t>
            </w:r>
            <w:r w:rsidRPr="00FF6CA5">
              <w:rPr>
                <w:rFonts w:ascii="Arial" w:hAnsi="Arial" w:cs="Arial"/>
                <w:iCs/>
                <w:sz w:val="16"/>
                <w:szCs w:val="16"/>
              </w:rPr>
              <w:t>há anotação sobre o cumprimento das diligências relativas às notificações</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iCs/>
                <w:sz w:val="16"/>
                <w:szCs w:val="16"/>
              </w:rPr>
            </w:pPr>
            <w:r w:rsidRPr="00FF6CA5">
              <w:rPr>
                <w:rFonts w:ascii="Arial" w:hAnsi="Arial" w:cs="Arial"/>
                <w:iCs/>
                <w:sz w:val="16"/>
                <w:szCs w:val="16"/>
              </w:rPr>
              <w:t xml:space="preserve">No Livro de Protocolo </w:t>
            </w:r>
            <w:r w:rsidR="00551B70" w:rsidRPr="00FF6CA5">
              <w:rPr>
                <w:rFonts w:ascii="Arial" w:hAnsi="Arial" w:cs="Arial"/>
                <w:iCs/>
                <w:sz w:val="16"/>
                <w:szCs w:val="16"/>
              </w:rPr>
              <w:t xml:space="preserve">não </w:t>
            </w:r>
            <w:r w:rsidRPr="00FF6CA5">
              <w:rPr>
                <w:rFonts w:ascii="Arial" w:hAnsi="Arial" w:cs="Arial"/>
                <w:iCs/>
                <w:sz w:val="16"/>
                <w:szCs w:val="16"/>
              </w:rPr>
              <w:t>há lançamento da natureza real do título de forma genérica</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551B70" w:rsidP="00551B70">
            <w:pPr>
              <w:jc w:val="both"/>
              <w:rPr>
                <w:rFonts w:ascii="Arial" w:hAnsi="Arial" w:cs="Arial"/>
                <w:sz w:val="16"/>
                <w:szCs w:val="16"/>
              </w:rPr>
            </w:pPr>
            <w:r w:rsidRPr="00FF6CA5">
              <w:rPr>
                <w:rFonts w:ascii="Arial" w:hAnsi="Arial" w:cs="Arial"/>
                <w:iCs/>
                <w:sz w:val="16"/>
                <w:szCs w:val="16"/>
              </w:rPr>
              <w:t>Não é u</w:t>
            </w:r>
            <w:r w:rsidR="00430E02" w:rsidRPr="00FF6CA5">
              <w:rPr>
                <w:rFonts w:ascii="Arial" w:hAnsi="Arial" w:cs="Arial"/>
                <w:iCs/>
                <w:sz w:val="16"/>
                <w:szCs w:val="16"/>
              </w:rPr>
              <w:t>tilizado o sistema de microfilmagem (comum a todos os livros)</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51B70">
            <w:pPr>
              <w:jc w:val="both"/>
              <w:rPr>
                <w:rFonts w:ascii="Arial" w:hAnsi="Arial" w:cs="Arial"/>
                <w:sz w:val="16"/>
                <w:szCs w:val="16"/>
              </w:rPr>
            </w:pPr>
            <w:r w:rsidRPr="00FF6CA5">
              <w:rPr>
                <w:rFonts w:ascii="Arial" w:hAnsi="Arial" w:cs="Arial"/>
                <w:iCs/>
                <w:sz w:val="16"/>
                <w:szCs w:val="16"/>
              </w:rPr>
              <w:t xml:space="preserve">Caso utilizado o sistema da microfilmagem as cópias e os rolos </w:t>
            </w:r>
            <w:r w:rsidR="00551B70" w:rsidRPr="00FF6CA5">
              <w:rPr>
                <w:rFonts w:ascii="Arial" w:hAnsi="Arial" w:cs="Arial"/>
                <w:iCs/>
                <w:sz w:val="16"/>
                <w:szCs w:val="16"/>
              </w:rPr>
              <w:t xml:space="preserve">não </w:t>
            </w:r>
            <w:r w:rsidRPr="00FF6CA5">
              <w:rPr>
                <w:rFonts w:ascii="Arial" w:hAnsi="Arial" w:cs="Arial"/>
                <w:iCs/>
                <w:sz w:val="16"/>
                <w:szCs w:val="16"/>
              </w:rPr>
              <w:t>são arquivados com segurança</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51B70">
            <w:pPr>
              <w:jc w:val="both"/>
              <w:rPr>
                <w:rFonts w:ascii="Arial" w:hAnsi="Arial" w:cs="Arial"/>
                <w:iCs/>
                <w:sz w:val="16"/>
                <w:szCs w:val="16"/>
              </w:rPr>
            </w:pPr>
            <w:r w:rsidRPr="00FF6CA5">
              <w:rPr>
                <w:rFonts w:ascii="Arial" w:hAnsi="Arial" w:cs="Arial"/>
                <w:iCs/>
                <w:sz w:val="16"/>
                <w:szCs w:val="16"/>
              </w:rPr>
              <w:t xml:space="preserve">Caso utilizado o sistema da microfilmagem </w:t>
            </w:r>
            <w:r w:rsidR="00551B70" w:rsidRPr="00FF6CA5">
              <w:rPr>
                <w:rFonts w:ascii="Arial" w:hAnsi="Arial" w:cs="Arial"/>
                <w:iCs/>
                <w:sz w:val="16"/>
                <w:szCs w:val="16"/>
              </w:rPr>
              <w:t xml:space="preserve">não </w:t>
            </w:r>
            <w:r w:rsidRPr="00FF6CA5">
              <w:rPr>
                <w:rFonts w:ascii="Arial" w:hAnsi="Arial" w:cs="Arial"/>
                <w:iCs/>
                <w:sz w:val="16"/>
                <w:szCs w:val="16"/>
              </w:rPr>
              <w:t>há máquina leitora</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iCs/>
                <w:sz w:val="16"/>
                <w:szCs w:val="16"/>
              </w:rPr>
            </w:pPr>
            <w:r w:rsidRPr="00FF6CA5">
              <w:rPr>
                <w:rFonts w:ascii="Arial" w:hAnsi="Arial" w:cs="Arial"/>
                <w:iCs/>
                <w:sz w:val="16"/>
                <w:szCs w:val="16"/>
              </w:rPr>
              <w:t>Não há lançamento das anotações e averbações em campo próprio</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iCs/>
                <w:sz w:val="16"/>
                <w:szCs w:val="16"/>
              </w:rPr>
            </w:pPr>
            <w:r w:rsidRPr="00FF6CA5">
              <w:rPr>
                <w:rFonts w:ascii="Arial" w:hAnsi="Arial" w:cs="Arial"/>
                <w:iCs/>
                <w:sz w:val="16"/>
                <w:szCs w:val="16"/>
              </w:rPr>
              <w:t>O Registro Integral não foi aberto</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iCs/>
                <w:sz w:val="16"/>
                <w:szCs w:val="16"/>
              </w:rPr>
            </w:pPr>
            <w:r w:rsidRPr="00FF6CA5">
              <w:rPr>
                <w:rFonts w:ascii="Arial" w:hAnsi="Arial" w:cs="Arial"/>
                <w:iCs/>
                <w:sz w:val="16"/>
                <w:szCs w:val="16"/>
              </w:rPr>
              <w:t>O Registro por estrato não foi aberto</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iCs/>
                <w:sz w:val="16"/>
                <w:szCs w:val="16"/>
              </w:rPr>
            </w:pPr>
            <w:r w:rsidRPr="00FF6CA5">
              <w:rPr>
                <w:rFonts w:ascii="Arial" w:hAnsi="Arial" w:cs="Arial"/>
                <w:iCs/>
                <w:sz w:val="16"/>
                <w:szCs w:val="16"/>
              </w:rPr>
              <w:t>O Indicador Pessoal não foi aberto</w:t>
            </w:r>
          </w:p>
        </w:tc>
      </w:tr>
      <w:tr w:rsidR="00430E02" w:rsidRPr="00FF6CA5" w:rsidTr="00130CA8">
        <w:tc>
          <w:tcPr>
            <w:tcW w:w="425" w:type="dxa"/>
            <w:shd w:val="clear" w:color="auto" w:fill="auto"/>
          </w:tcPr>
          <w:p w:rsidR="00430E02" w:rsidRPr="00FF6CA5" w:rsidRDefault="00551B70"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iCs/>
                <w:sz w:val="16"/>
                <w:szCs w:val="16"/>
              </w:rPr>
            </w:pPr>
            <w:r w:rsidRPr="00FF6CA5">
              <w:rPr>
                <w:rFonts w:ascii="Arial" w:hAnsi="Arial" w:cs="Arial"/>
                <w:sz w:val="16"/>
                <w:szCs w:val="16"/>
              </w:rPr>
              <w:t>Os índices não estão atualizados</w:t>
            </w:r>
            <w:r w:rsidR="00551B70" w:rsidRPr="00FF6CA5">
              <w:rPr>
                <w:rFonts w:ascii="Arial" w:hAnsi="Arial" w:cs="Arial"/>
                <w:sz w:val="16"/>
                <w:szCs w:val="16"/>
              </w:rPr>
              <w:t xml:space="preserve"> </w:t>
            </w:r>
            <w:r w:rsidRPr="00FF6CA5">
              <w:rPr>
                <w:rFonts w:ascii="Arial" w:hAnsi="Arial" w:cs="Arial"/>
                <w:iCs/>
                <w:sz w:val="16"/>
                <w:szCs w:val="16"/>
              </w:rPr>
              <w:t>(</w:t>
            </w:r>
            <w:r w:rsidR="00551B70" w:rsidRPr="00FF6CA5">
              <w:rPr>
                <w:rFonts w:ascii="Arial" w:hAnsi="Arial" w:cs="Arial"/>
                <w:iCs/>
                <w:sz w:val="16"/>
                <w:szCs w:val="16"/>
              </w:rPr>
              <w:t>comum a todos os livros</w:t>
            </w:r>
            <w:r w:rsidRPr="00FF6CA5">
              <w:rPr>
                <w:rFonts w:ascii="Arial" w:hAnsi="Arial" w:cs="Arial"/>
                <w:iCs/>
                <w:sz w:val="16"/>
                <w:szCs w:val="16"/>
              </w:rPr>
              <w:t>)</w:t>
            </w:r>
          </w:p>
        </w:tc>
      </w:tr>
      <w:tr w:rsidR="00430E02" w:rsidRPr="00FF6CA5" w:rsidTr="00130CA8">
        <w:tc>
          <w:tcPr>
            <w:tcW w:w="425" w:type="dxa"/>
            <w:shd w:val="clear" w:color="auto" w:fill="auto"/>
          </w:tcPr>
          <w:p w:rsidR="00430E02" w:rsidRPr="00FF6CA5" w:rsidRDefault="00551B70"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iCs/>
                <w:sz w:val="16"/>
                <w:szCs w:val="16"/>
              </w:rPr>
            </w:pPr>
            <w:r w:rsidRPr="00FF6CA5">
              <w:rPr>
                <w:rFonts w:ascii="Arial" w:hAnsi="Arial" w:cs="Arial"/>
                <w:sz w:val="16"/>
                <w:szCs w:val="16"/>
              </w:rPr>
              <w:t>Há registro indevido por ser expressamente atribuído a outro tipo de Serviço de registro</w:t>
            </w:r>
          </w:p>
        </w:tc>
      </w:tr>
    </w:tbl>
    <w:p w:rsidR="00A23231" w:rsidRPr="00FF6CA5" w:rsidRDefault="00A23231" w:rsidP="00527B6B">
      <w:pPr>
        <w:rPr>
          <w:rFonts w:ascii="Arial" w:hAnsi="Arial" w:cs="Arial"/>
          <w:b/>
          <w:sz w:val="16"/>
          <w:szCs w:val="16"/>
        </w:rPr>
      </w:pPr>
    </w:p>
    <w:p w:rsidR="00A23231" w:rsidRPr="00FF6CA5" w:rsidRDefault="00A23231" w:rsidP="00527B6B">
      <w:pPr>
        <w:rPr>
          <w:rFonts w:ascii="Arial" w:hAnsi="Arial" w:cs="Arial"/>
          <w:b/>
          <w:sz w:val="16"/>
          <w:szCs w:val="16"/>
        </w:rPr>
      </w:pPr>
      <w:r w:rsidRPr="00FF6CA5">
        <w:rPr>
          <w:rFonts w:ascii="Arial" w:hAnsi="Arial" w:cs="Arial"/>
          <w:b/>
          <w:sz w:val="16"/>
          <w:szCs w:val="16"/>
        </w:rPr>
        <w:t>Informações Específicas</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2"/>
        <w:gridCol w:w="850"/>
      </w:tblGrid>
      <w:tr w:rsidR="00C21391" w:rsidRPr="00FF6CA5" w:rsidTr="00130CA8">
        <w:tc>
          <w:tcPr>
            <w:tcW w:w="8762" w:type="dxa"/>
            <w:tcBorders>
              <w:top w:val="nil"/>
              <w:left w:val="nil"/>
              <w:bottom w:val="single" w:sz="4" w:space="0" w:color="auto"/>
              <w:right w:val="single" w:sz="4" w:space="0" w:color="auto"/>
            </w:tcBorders>
            <w:shd w:val="clear" w:color="auto" w:fill="auto"/>
          </w:tcPr>
          <w:p w:rsidR="00C21391" w:rsidRPr="00FF6CA5" w:rsidRDefault="00C21391" w:rsidP="00527B6B">
            <w:pPr>
              <w:jc w:val="both"/>
              <w:rPr>
                <w:rFonts w:ascii="Arial" w:hAnsi="Arial" w:cs="Arial"/>
                <w:iCs/>
                <w:sz w:val="16"/>
                <w:szCs w:val="16"/>
              </w:rPr>
            </w:pPr>
          </w:p>
        </w:tc>
        <w:tc>
          <w:tcPr>
            <w:tcW w:w="850" w:type="dxa"/>
            <w:tcBorders>
              <w:top w:val="single" w:sz="4" w:space="0" w:color="auto"/>
              <w:left w:val="single" w:sz="4" w:space="0" w:color="auto"/>
              <w:bottom w:val="single" w:sz="4" w:space="0" w:color="auto"/>
              <w:right w:val="single" w:sz="4" w:space="0" w:color="auto"/>
            </w:tcBorders>
          </w:tcPr>
          <w:p w:rsidR="00C21391" w:rsidRPr="00FF6CA5" w:rsidRDefault="00C21391" w:rsidP="00527B6B">
            <w:pPr>
              <w:jc w:val="center"/>
              <w:rPr>
                <w:rFonts w:ascii="Arial" w:hAnsi="Arial" w:cs="Arial"/>
                <w:b/>
                <w:sz w:val="16"/>
                <w:szCs w:val="16"/>
              </w:rPr>
            </w:pPr>
            <w:r w:rsidRPr="00FF6CA5">
              <w:rPr>
                <w:rFonts w:ascii="Arial" w:hAnsi="Arial" w:cs="Arial"/>
                <w:b/>
                <w:sz w:val="16"/>
                <w:szCs w:val="16"/>
              </w:rPr>
              <w:t>S/N</w:t>
            </w:r>
          </w:p>
        </w:tc>
      </w:tr>
      <w:tr w:rsidR="00C21391" w:rsidRPr="00FF6CA5" w:rsidTr="00130CA8">
        <w:tc>
          <w:tcPr>
            <w:tcW w:w="8762" w:type="dxa"/>
            <w:tcBorders>
              <w:top w:val="single" w:sz="4" w:space="0" w:color="auto"/>
              <w:left w:val="single" w:sz="4" w:space="0" w:color="auto"/>
              <w:bottom w:val="single" w:sz="4" w:space="0" w:color="auto"/>
              <w:right w:val="single" w:sz="4" w:space="0" w:color="auto"/>
            </w:tcBorders>
            <w:shd w:val="clear" w:color="auto" w:fill="auto"/>
          </w:tcPr>
          <w:p w:rsidR="00C21391" w:rsidRPr="00FF6CA5" w:rsidRDefault="00366ADC" w:rsidP="00366ADC">
            <w:pPr>
              <w:ind w:left="290"/>
              <w:jc w:val="both"/>
              <w:rPr>
                <w:rFonts w:ascii="Arial" w:hAnsi="Arial" w:cs="Arial"/>
                <w:iCs/>
                <w:sz w:val="16"/>
                <w:szCs w:val="16"/>
              </w:rPr>
            </w:pPr>
            <w:r w:rsidRPr="00FF6CA5">
              <w:rPr>
                <w:rFonts w:ascii="Arial" w:hAnsi="Arial" w:cs="Arial"/>
                <w:b/>
                <w:iCs/>
                <w:sz w:val="16"/>
                <w:szCs w:val="16"/>
              </w:rPr>
              <w:t>1.</w:t>
            </w:r>
            <w:r w:rsidRPr="00FF6CA5">
              <w:rPr>
                <w:rFonts w:ascii="Arial" w:hAnsi="Arial" w:cs="Arial"/>
                <w:iCs/>
                <w:sz w:val="16"/>
                <w:szCs w:val="16"/>
              </w:rPr>
              <w:t xml:space="preserve"> </w:t>
            </w:r>
            <w:r w:rsidR="00C21391" w:rsidRPr="00FF6CA5">
              <w:rPr>
                <w:rFonts w:ascii="Arial" w:hAnsi="Arial" w:cs="Arial"/>
                <w:iCs/>
                <w:sz w:val="16"/>
                <w:szCs w:val="16"/>
              </w:rPr>
              <w:t>O Indicador Pessoal é informatizado</w:t>
            </w:r>
          </w:p>
        </w:tc>
        <w:tc>
          <w:tcPr>
            <w:tcW w:w="850" w:type="dxa"/>
            <w:tcBorders>
              <w:top w:val="single" w:sz="4" w:space="0" w:color="auto"/>
              <w:left w:val="single" w:sz="4" w:space="0" w:color="auto"/>
            </w:tcBorders>
          </w:tcPr>
          <w:p w:rsidR="00C21391" w:rsidRPr="00FF6CA5" w:rsidRDefault="00C21391" w:rsidP="00527B6B">
            <w:pPr>
              <w:jc w:val="center"/>
              <w:rPr>
                <w:rFonts w:ascii="Arial" w:hAnsi="Arial" w:cs="Arial"/>
                <w:sz w:val="16"/>
                <w:szCs w:val="16"/>
              </w:rPr>
            </w:pPr>
          </w:p>
        </w:tc>
      </w:tr>
      <w:tr w:rsidR="00130CA8" w:rsidRPr="00FF6CA5" w:rsidTr="00130C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12" w:type="dxa"/>
            <w:gridSpan w:val="2"/>
            <w:tcBorders>
              <w:top w:val="single" w:sz="4" w:space="0" w:color="auto"/>
              <w:left w:val="single" w:sz="4" w:space="0" w:color="auto"/>
              <w:bottom w:val="single" w:sz="4" w:space="0" w:color="auto"/>
              <w:right w:val="single" w:sz="4" w:space="0" w:color="auto"/>
            </w:tcBorders>
            <w:shd w:val="clear" w:color="auto" w:fill="auto"/>
          </w:tcPr>
          <w:p w:rsidR="00130CA8" w:rsidRPr="00FF6CA5" w:rsidRDefault="00130CA8" w:rsidP="00527B6B">
            <w:pPr>
              <w:rPr>
                <w:rFonts w:ascii="Arial" w:hAnsi="Arial" w:cs="Arial"/>
                <w:b/>
                <w:sz w:val="16"/>
                <w:szCs w:val="16"/>
              </w:rPr>
            </w:pPr>
            <w:r w:rsidRPr="00FF6CA5">
              <w:rPr>
                <w:rFonts w:ascii="Arial" w:hAnsi="Arial" w:cs="Arial"/>
                <w:b/>
                <w:sz w:val="16"/>
                <w:szCs w:val="16"/>
              </w:rPr>
              <w:t>Observações/Recomendações/Determinações:</w:t>
            </w:r>
          </w:p>
          <w:p w:rsidR="00130CA8" w:rsidRPr="00FF6CA5" w:rsidRDefault="00130CA8" w:rsidP="00527B6B">
            <w:pPr>
              <w:rPr>
                <w:rFonts w:ascii="Arial" w:hAnsi="Arial" w:cs="Arial"/>
                <w:b/>
                <w:sz w:val="16"/>
                <w:szCs w:val="16"/>
              </w:rPr>
            </w:pPr>
          </w:p>
          <w:p w:rsidR="00130CA8" w:rsidRPr="00FF6CA5" w:rsidRDefault="00130CA8" w:rsidP="00527B6B">
            <w:pPr>
              <w:rPr>
                <w:rFonts w:ascii="Arial" w:hAnsi="Arial" w:cs="Arial"/>
                <w:b/>
                <w:sz w:val="16"/>
                <w:szCs w:val="16"/>
              </w:rPr>
            </w:pPr>
          </w:p>
          <w:p w:rsidR="00130CA8" w:rsidRPr="00FF6CA5" w:rsidRDefault="00130CA8" w:rsidP="00527B6B">
            <w:pPr>
              <w:rPr>
                <w:rFonts w:ascii="Arial" w:hAnsi="Arial" w:cs="Arial"/>
                <w:b/>
                <w:sz w:val="16"/>
                <w:szCs w:val="16"/>
              </w:rPr>
            </w:pPr>
          </w:p>
          <w:p w:rsidR="00130CA8" w:rsidRPr="00FF6CA5" w:rsidRDefault="00130CA8" w:rsidP="00527B6B">
            <w:pPr>
              <w:rPr>
                <w:rFonts w:ascii="Arial" w:hAnsi="Arial" w:cs="Arial"/>
                <w:b/>
                <w:sz w:val="16"/>
                <w:szCs w:val="16"/>
              </w:rPr>
            </w:pPr>
          </w:p>
        </w:tc>
      </w:tr>
    </w:tbl>
    <w:p w:rsidR="00130CA8" w:rsidRPr="00FF6CA5" w:rsidRDefault="00130CA8" w:rsidP="00527B6B">
      <w:pPr>
        <w:jc w:val="both"/>
        <w:rPr>
          <w:rFonts w:ascii="Arial" w:hAnsi="Arial" w:cs="Arial"/>
          <w:sz w:val="16"/>
          <w:szCs w:val="16"/>
        </w:rPr>
      </w:pPr>
    </w:p>
    <w:p w:rsidR="00130CA8" w:rsidRPr="00FF6CA5" w:rsidRDefault="00130CA8" w:rsidP="00527B6B">
      <w:pPr>
        <w:jc w:val="both"/>
        <w:rPr>
          <w:rFonts w:ascii="Arial" w:hAnsi="Arial" w:cs="Arial"/>
          <w:sz w:val="16"/>
          <w:szCs w:val="16"/>
        </w:rPr>
      </w:pPr>
    </w:p>
    <w:p w:rsidR="00130CA8" w:rsidRPr="00FF6CA5" w:rsidRDefault="00130CA8" w:rsidP="00527B6B">
      <w:pPr>
        <w:jc w:val="both"/>
        <w:rPr>
          <w:rFonts w:ascii="Arial" w:hAnsi="Arial" w:cs="Arial"/>
          <w:sz w:val="16"/>
          <w:szCs w:val="16"/>
        </w:rPr>
      </w:pPr>
    </w:p>
    <w:p w:rsidR="00130CA8" w:rsidRPr="00FF6CA5" w:rsidRDefault="00130CA8" w:rsidP="00527B6B">
      <w:pPr>
        <w:jc w:val="both"/>
        <w:rPr>
          <w:rFonts w:ascii="Arial" w:hAnsi="Arial" w:cs="Arial"/>
          <w:sz w:val="16"/>
          <w:szCs w:val="16"/>
        </w:rPr>
      </w:pPr>
    </w:p>
    <w:p w:rsidR="00130CA8" w:rsidRDefault="00130CA8" w:rsidP="00527B6B">
      <w:pPr>
        <w:rPr>
          <w:rFonts w:ascii="Arial" w:hAnsi="Arial" w:cs="Arial"/>
          <w:b/>
          <w:sz w:val="16"/>
          <w:szCs w:val="16"/>
        </w:rPr>
      </w:pPr>
    </w:p>
    <w:p w:rsidR="00BB360D" w:rsidRDefault="00BB360D" w:rsidP="00527B6B">
      <w:pPr>
        <w:rPr>
          <w:rFonts w:ascii="Arial" w:hAnsi="Arial" w:cs="Arial"/>
          <w:b/>
          <w:sz w:val="16"/>
          <w:szCs w:val="16"/>
        </w:rPr>
      </w:pPr>
    </w:p>
    <w:p w:rsidR="00BB360D" w:rsidRDefault="00BB360D" w:rsidP="00527B6B">
      <w:pPr>
        <w:rPr>
          <w:rFonts w:ascii="Arial" w:hAnsi="Arial" w:cs="Arial"/>
          <w:b/>
          <w:sz w:val="16"/>
          <w:szCs w:val="16"/>
        </w:rPr>
      </w:pPr>
    </w:p>
    <w:p w:rsidR="00BB360D" w:rsidRPr="00FF6CA5" w:rsidRDefault="00BB360D" w:rsidP="00527B6B">
      <w:pPr>
        <w:rPr>
          <w:rFonts w:ascii="Arial" w:hAnsi="Arial" w:cs="Arial"/>
          <w:b/>
          <w:sz w:val="16"/>
          <w:szCs w:val="16"/>
        </w:rPr>
      </w:pPr>
    </w:p>
    <w:p w:rsidR="00130CA8" w:rsidRPr="00FF6CA5" w:rsidRDefault="00130CA8" w:rsidP="00527B6B">
      <w:pPr>
        <w:rPr>
          <w:rFonts w:ascii="Arial" w:hAnsi="Arial" w:cs="Arial"/>
          <w:b/>
          <w:sz w:val="16"/>
          <w:szCs w:val="16"/>
        </w:rPr>
      </w:pPr>
    </w:p>
    <w:p w:rsidR="00130CA8" w:rsidRPr="00FF6CA5" w:rsidRDefault="00130CA8" w:rsidP="00527B6B">
      <w:pPr>
        <w:rPr>
          <w:rFonts w:ascii="Arial" w:hAnsi="Arial" w:cs="Arial"/>
          <w:b/>
          <w:sz w:val="16"/>
          <w:szCs w:val="16"/>
        </w:rPr>
      </w:pPr>
    </w:p>
    <w:p w:rsidR="00130CA8" w:rsidRPr="00FF6CA5" w:rsidRDefault="00130CA8" w:rsidP="00527B6B">
      <w:pPr>
        <w:rPr>
          <w:rFonts w:ascii="Arial" w:hAnsi="Arial" w:cs="Arial"/>
          <w:b/>
          <w:sz w:val="16"/>
          <w:szCs w:val="16"/>
        </w:rPr>
      </w:pPr>
    </w:p>
    <w:p w:rsidR="00116BCD" w:rsidRPr="00FF6CA5" w:rsidRDefault="00116BCD" w:rsidP="00527B6B">
      <w:pPr>
        <w:jc w:val="center"/>
        <w:rPr>
          <w:rFonts w:ascii="Arial" w:hAnsi="Arial" w:cs="Arial"/>
          <w:b/>
          <w:sz w:val="16"/>
          <w:szCs w:val="16"/>
        </w:rPr>
      </w:pPr>
      <w:r w:rsidRPr="00FF6CA5">
        <w:rPr>
          <w:rFonts w:ascii="Arial" w:hAnsi="Arial" w:cs="Arial"/>
          <w:b/>
          <w:sz w:val="16"/>
          <w:szCs w:val="16"/>
        </w:rPr>
        <w:t xml:space="preserve">REGISTRO DE IMÓVEIS </w:t>
      </w:r>
    </w:p>
    <w:p w:rsidR="00116BCD" w:rsidRPr="00FF6CA5" w:rsidRDefault="00116BCD" w:rsidP="00527B6B">
      <w:pPr>
        <w:jc w:val="center"/>
        <w:rPr>
          <w:rFonts w:ascii="Arial" w:hAnsi="Arial" w:cs="Arial"/>
          <w:b/>
          <w:sz w:val="16"/>
          <w:szCs w:val="16"/>
        </w:rPr>
      </w:pPr>
      <w:r w:rsidRPr="00FF6CA5">
        <w:rPr>
          <w:rFonts w:ascii="Arial" w:hAnsi="Arial" w:cs="Arial"/>
          <w:b/>
          <w:sz w:val="16"/>
          <w:szCs w:val="16"/>
        </w:rPr>
        <w:t xml:space="preserve">(Capítulo </w:t>
      </w:r>
      <w:proofErr w:type="spellStart"/>
      <w:r w:rsidRPr="00FF6CA5">
        <w:rPr>
          <w:rFonts w:ascii="Arial" w:hAnsi="Arial" w:cs="Arial"/>
          <w:b/>
          <w:sz w:val="16"/>
          <w:szCs w:val="16"/>
        </w:rPr>
        <w:t>XX</w:t>
      </w:r>
      <w:proofErr w:type="spellEnd"/>
      <w:r w:rsidRPr="00FF6CA5">
        <w:rPr>
          <w:rFonts w:ascii="Arial" w:hAnsi="Arial" w:cs="Arial"/>
          <w:b/>
          <w:sz w:val="16"/>
          <w:szCs w:val="16"/>
        </w:rPr>
        <w:t xml:space="preserve">, das </w:t>
      </w:r>
      <w:proofErr w:type="spellStart"/>
      <w:r w:rsidRPr="00FF6CA5">
        <w:rPr>
          <w:rFonts w:ascii="Arial" w:hAnsi="Arial" w:cs="Arial"/>
          <w:b/>
          <w:sz w:val="16"/>
          <w:szCs w:val="16"/>
        </w:rPr>
        <w:t>NSCGJ</w:t>
      </w:r>
      <w:proofErr w:type="spellEnd"/>
      <w:proofErr w:type="gramStart"/>
      <w:r w:rsidRPr="00FF6CA5">
        <w:rPr>
          <w:rFonts w:ascii="Arial" w:hAnsi="Arial" w:cs="Arial"/>
          <w:b/>
          <w:sz w:val="16"/>
          <w:szCs w:val="16"/>
        </w:rPr>
        <w:t>)</w:t>
      </w:r>
      <w:proofErr w:type="gramEnd"/>
    </w:p>
    <w:p w:rsidR="00116BCD" w:rsidRPr="00FF6CA5" w:rsidRDefault="00116BCD" w:rsidP="00527B6B">
      <w:pPr>
        <w:rPr>
          <w:rFonts w:ascii="Arial" w:hAnsi="Arial" w:cs="Arial"/>
          <w:b/>
          <w:sz w:val="16"/>
          <w:szCs w:val="16"/>
        </w:rPr>
      </w:pPr>
    </w:p>
    <w:p w:rsidR="00116BCD" w:rsidRPr="00FF6CA5" w:rsidRDefault="00116BCD" w:rsidP="00527B6B">
      <w:pPr>
        <w:rPr>
          <w:rFonts w:ascii="Arial" w:hAnsi="Arial" w:cs="Arial"/>
          <w:b/>
          <w:sz w:val="16"/>
          <w:szCs w:val="16"/>
        </w:rPr>
      </w:pPr>
    </w:p>
    <w:p w:rsidR="00116BCD" w:rsidRPr="00FF6CA5" w:rsidRDefault="006319B8" w:rsidP="006319B8">
      <w:pPr>
        <w:rPr>
          <w:rFonts w:ascii="Arial" w:hAnsi="Arial" w:cs="Arial"/>
          <w:b/>
          <w:sz w:val="16"/>
          <w:szCs w:val="16"/>
        </w:rPr>
      </w:pPr>
      <w:r w:rsidRPr="00FF6CA5">
        <w:rPr>
          <w:rFonts w:ascii="Arial" w:hAnsi="Arial" w:cs="Arial"/>
          <w:b/>
          <w:sz w:val="16"/>
          <w:szCs w:val="16"/>
        </w:rPr>
        <w:t xml:space="preserve">1. </w:t>
      </w:r>
      <w:r w:rsidR="00116BCD" w:rsidRPr="00FF6CA5">
        <w:rPr>
          <w:rFonts w:ascii="Arial" w:hAnsi="Arial" w:cs="Arial"/>
          <w:b/>
          <w:sz w:val="16"/>
          <w:szCs w:val="16"/>
        </w:rPr>
        <w:t>Classificadores verificados:</w:t>
      </w:r>
    </w:p>
    <w:p w:rsidR="00BB222C" w:rsidRPr="00FF6CA5" w:rsidRDefault="00BB222C"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BB222C" w:rsidRPr="00FF6CA5" w:rsidRDefault="00BB222C"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BB222C" w:rsidRPr="00FF6CA5" w:rsidRDefault="00BB222C"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
    <w:p w:rsidR="00BB222C" w:rsidRPr="00FF6CA5" w:rsidRDefault="00BB222C" w:rsidP="00527B6B">
      <w:pPr>
        <w:ind w:firstLine="708"/>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pendências</w:t>
      </w:r>
    </w:p>
    <w:p w:rsidR="0078387F" w:rsidRPr="00FF6CA5" w:rsidRDefault="0078387F" w:rsidP="00527B6B">
      <w:pPr>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430E02" w:rsidRPr="00FF6CA5" w:rsidTr="00130CA8">
        <w:tc>
          <w:tcPr>
            <w:tcW w:w="425" w:type="dxa"/>
            <w:shd w:val="clear" w:color="auto" w:fill="auto"/>
          </w:tcPr>
          <w:p w:rsidR="00430E02" w:rsidRPr="00FF6CA5" w:rsidRDefault="00430E02" w:rsidP="00527B6B">
            <w:pPr>
              <w:jc w:val="both"/>
              <w:rPr>
                <w:rFonts w:ascii="Arial" w:hAnsi="Arial" w:cs="Arial"/>
                <w:b/>
                <w:sz w:val="16"/>
                <w:szCs w:val="16"/>
              </w:rPr>
            </w:pPr>
          </w:p>
        </w:tc>
        <w:tc>
          <w:tcPr>
            <w:tcW w:w="7655" w:type="dxa"/>
            <w:shd w:val="clear" w:color="auto" w:fill="auto"/>
          </w:tcPr>
          <w:p w:rsidR="00430E02"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430E02" w:rsidRPr="00FF6CA5" w:rsidTr="00130CA8">
        <w:tc>
          <w:tcPr>
            <w:tcW w:w="425" w:type="dxa"/>
            <w:shd w:val="clear" w:color="auto" w:fill="auto"/>
          </w:tcPr>
          <w:p w:rsidR="00430E02" w:rsidRPr="00FF6CA5" w:rsidRDefault="00430E02"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há classificador para Cópias de Cédulas de Crédito Rural</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há classificador para Cópias de Cédulas de Crédito Industrial</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há classificador para Cópias de Cédulas de Crédito à Exportação</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há classificador para Cópias de Cédulas de Crédito Comercial</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há classificador para Comunicações relativas a Diretores e Ex-Administradores e Sociedades em Regime de Liquidação Extrajudicial</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há classificador para Cópias de Comunicações ao INCRA – Aquisição de Imóvel Rural por Estrangeiro, mesmo existindo </w:t>
            </w:r>
            <w:proofErr w:type="gramStart"/>
            <w:r w:rsidRPr="00FF6CA5">
              <w:rPr>
                <w:rFonts w:ascii="Arial" w:hAnsi="Arial" w:cs="Arial"/>
                <w:sz w:val="16"/>
                <w:szCs w:val="16"/>
              </w:rPr>
              <w:t>casos</w:t>
            </w:r>
            <w:proofErr w:type="gramEnd"/>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 xml:space="preserve">Não há classificador para Cópias de Comunicações a Corregedoria Geral da Justiça – Aquisição de Imóvel Rural por Estrangeiro, mesmo existindo </w:t>
            </w:r>
            <w:proofErr w:type="gramStart"/>
            <w:r w:rsidRPr="00FF6CA5">
              <w:rPr>
                <w:rFonts w:ascii="Arial" w:hAnsi="Arial" w:cs="Arial"/>
                <w:sz w:val="16"/>
                <w:szCs w:val="16"/>
              </w:rPr>
              <w:t>casos</w:t>
            </w:r>
            <w:proofErr w:type="gramEnd"/>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há classificador para Documentos Comprobatórios de Inexistência de Débitos para com a Previdência Social:</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há classificador para Comunicações à Prefeitura Municipal – Registros Translativos de Propriedade</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há classificador para Leis e Decretos Municipais relativos à Denominação de Ruas e Logradouros Públicos e respectivas alterações</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há classificador para Comunicações à Receita Federal de Operações Imobiliárias</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há classificador para Comunicações da Corregedoria Geral da Justiça</w:t>
            </w:r>
          </w:p>
        </w:tc>
      </w:tr>
      <w:tr w:rsidR="00430E02" w:rsidRPr="00FF6CA5" w:rsidTr="00130CA8">
        <w:tc>
          <w:tcPr>
            <w:tcW w:w="425" w:type="dxa"/>
            <w:shd w:val="clear" w:color="auto" w:fill="auto"/>
          </w:tcPr>
          <w:p w:rsidR="00430E02" w:rsidRPr="00FF6CA5" w:rsidRDefault="00430E0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430E02" w:rsidRPr="00FF6CA5" w:rsidRDefault="00430E02" w:rsidP="00527B6B">
            <w:pPr>
              <w:jc w:val="both"/>
              <w:rPr>
                <w:rFonts w:ascii="Arial" w:hAnsi="Arial" w:cs="Arial"/>
                <w:sz w:val="16"/>
                <w:szCs w:val="16"/>
              </w:rPr>
            </w:pPr>
            <w:r w:rsidRPr="00FF6CA5">
              <w:rPr>
                <w:rFonts w:ascii="Arial" w:hAnsi="Arial" w:cs="Arial"/>
                <w:sz w:val="16"/>
                <w:szCs w:val="16"/>
              </w:rPr>
              <w:t>Não há classificador para Requerimentos de apresentação de títulos apenas para exame e cálculo</w:t>
            </w:r>
          </w:p>
        </w:tc>
      </w:tr>
    </w:tbl>
    <w:p w:rsidR="00BB222C" w:rsidRPr="00FF6CA5" w:rsidRDefault="00BB222C" w:rsidP="00527B6B">
      <w:pPr>
        <w:rPr>
          <w:rFonts w:ascii="Arial" w:hAnsi="Arial" w:cs="Arial"/>
          <w:b/>
          <w:sz w:val="16"/>
          <w:szCs w:val="16"/>
        </w:rPr>
      </w:pPr>
    </w:p>
    <w:p w:rsidR="00BB222C" w:rsidRPr="00FF6CA5" w:rsidRDefault="00BB222C" w:rsidP="00527B6B">
      <w:pPr>
        <w:rPr>
          <w:rFonts w:ascii="Arial" w:hAnsi="Arial" w:cs="Arial"/>
          <w:b/>
          <w:sz w:val="16"/>
          <w:szCs w:val="16"/>
        </w:rPr>
      </w:pPr>
    </w:p>
    <w:p w:rsidR="00116BCD" w:rsidRPr="00FF6CA5" w:rsidRDefault="006319B8" w:rsidP="006319B8">
      <w:pPr>
        <w:rPr>
          <w:rFonts w:ascii="Arial" w:hAnsi="Arial" w:cs="Arial"/>
          <w:b/>
          <w:sz w:val="16"/>
          <w:szCs w:val="16"/>
        </w:rPr>
      </w:pPr>
      <w:r w:rsidRPr="00FF6CA5">
        <w:rPr>
          <w:rFonts w:ascii="Arial" w:hAnsi="Arial" w:cs="Arial"/>
          <w:b/>
          <w:sz w:val="16"/>
          <w:szCs w:val="16"/>
        </w:rPr>
        <w:t xml:space="preserve">2. </w:t>
      </w:r>
      <w:r w:rsidR="00116BCD" w:rsidRPr="00FF6CA5">
        <w:rPr>
          <w:rFonts w:ascii="Arial" w:hAnsi="Arial" w:cs="Arial"/>
          <w:b/>
          <w:sz w:val="16"/>
          <w:szCs w:val="16"/>
        </w:rPr>
        <w:t>Observações gerais dos classificadores e de confronto:</w:t>
      </w:r>
    </w:p>
    <w:p w:rsidR="00C818B1" w:rsidRPr="00FF6CA5" w:rsidRDefault="00C818B1"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C818B1" w:rsidRPr="00FF6CA5" w:rsidRDefault="00C818B1"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C818B1" w:rsidRPr="00FF6CA5" w:rsidRDefault="00C818B1"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roofErr w:type="gramStart"/>
      <w:r w:rsidRPr="00FF6CA5">
        <w:rPr>
          <w:rFonts w:ascii="Arial" w:hAnsi="Arial" w:cs="Arial"/>
          <w:b/>
          <w:sz w:val="16"/>
          <w:szCs w:val="16"/>
        </w:rPr>
        <w:t>)</w:t>
      </w:r>
      <w:proofErr w:type="gramEnd"/>
      <w:r w:rsidRPr="00FF6CA5">
        <w:rPr>
          <w:rFonts w:ascii="Arial" w:hAnsi="Arial" w:cs="Arial"/>
          <w:b/>
          <w:sz w:val="16"/>
          <w:szCs w:val="16"/>
        </w:rPr>
        <w:tab/>
      </w:r>
    </w:p>
    <w:p w:rsidR="00C818B1" w:rsidRPr="00FF6CA5" w:rsidRDefault="00C818B1" w:rsidP="00527B6B">
      <w:pPr>
        <w:ind w:firstLine="708"/>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pendências</w:t>
      </w:r>
    </w:p>
    <w:p w:rsidR="0078387F" w:rsidRPr="00FF6CA5" w:rsidRDefault="0078387F" w:rsidP="00527B6B">
      <w:pPr>
        <w:rPr>
          <w:rFonts w:ascii="Arial" w:hAnsi="Arial" w:cs="Arial"/>
          <w:b/>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130CA8" w:rsidRPr="00FF6CA5" w:rsidTr="00130CA8">
        <w:tc>
          <w:tcPr>
            <w:tcW w:w="425" w:type="dxa"/>
            <w:shd w:val="clear" w:color="auto" w:fill="auto"/>
          </w:tcPr>
          <w:p w:rsidR="00130CA8" w:rsidRPr="00FF6CA5" w:rsidRDefault="00130CA8" w:rsidP="00527B6B">
            <w:pPr>
              <w:jc w:val="both"/>
              <w:rPr>
                <w:rFonts w:ascii="Arial" w:hAnsi="Arial" w:cs="Arial"/>
                <w:b/>
                <w:sz w:val="16"/>
                <w:szCs w:val="16"/>
              </w:rPr>
            </w:pPr>
          </w:p>
        </w:tc>
        <w:tc>
          <w:tcPr>
            <w:tcW w:w="7655" w:type="dxa"/>
            <w:shd w:val="clear" w:color="auto" w:fill="auto"/>
          </w:tcPr>
          <w:p w:rsidR="00130CA8"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130CA8" w:rsidRPr="00FF6CA5" w:rsidTr="00130CA8">
        <w:tc>
          <w:tcPr>
            <w:tcW w:w="425" w:type="dxa"/>
            <w:shd w:val="clear" w:color="auto" w:fill="auto"/>
          </w:tcPr>
          <w:p w:rsidR="00130CA8" w:rsidRPr="00FF6CA5" w:rsidRDefault="00130CA8"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130CA8" w:rsidRPr="00FF6CA5" w:rsidRDefault="00130CA8" w:rsidP="00527B6B">
            <w:pPr>
              <w:jc w:val="both"/>
              <w:rPr>
                <w:rFonts w:ascii="Arial" w:hAnsi="Arial" w:cs="Arial"/>
                <w:sz w:val="16"/>
                <w:szCs w:val="16"/>
              </w:rPr>
            </w:pPr>
            <w:r w:rsidRPr="00FF6CA5">
              <w:rPr>
                <w:rFonts w:ascii="Arial" w:hAnsi="Arial" w:cs="Arial"/>
                <w:iCs/>
                <w:sz w:val="16"/>
                <w:szCs w:val="16"/>
              </w:rPr>
              <w:t xml:space="preserve">Os documentos arquivados não correspondem </w:t>
            </w:r>
            <w:proofErr w:type="gramStart"/>
            <w:r w:rsidRPr="00FF6CA5">
              <w:rPr>
                <w:rFonts w:ascii="Arial" w:hAnsi="Arial" w:cs="Arial"/>
                <w:iCs/>
                <w:sz w:val="16"/>
                <w:szCs w:val="16"/>
              </w:rPr>
              <w:t>as</w:t>
            </w:r>
            <w:proofErr w:type="gramEnd"/>
            <w:r w:rsidRPr="00FF6CA5">
              <w:rPr>
                <w:rFonts w:ascii="Arial" w:hAnsi="Arial" w:cs="Arial"/>
                <w:iCs/>
                <w:sz w:val="16"/>
                <w:szCs w:val="16"/>
              </w:rPr>
              <w:t xml:space="preserve"> escriturações nos livros (prot./reg./av.)</w:t>
            </w:r>
          </w:p>
        </w:tc>
      </w:tr>
      <w:tr w:rsidR="00130CA8" w:rsidRPr="00FF6CA5" w:rsidTr="00130CA8">
        <w:tc>
          <w:tcPr>
            <w:tcW w:w="425" w:type="dxa"/>
            <w:shd w:val="clear" w:color="auto" w:fill="auto"/>
          </w:tcPr>
          <w:p w:rsidR="00130CA8" w:rsidRPr="00FF6CA5" w:rsidRDefault="00130CA8"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130CA8" w:rsidRPr="00FF6CA5" w:rsidRDefault="00130CA8" w:rsidP="00527B6B">
            <w:pPr>
              <w:jc w:val="both"/>
              <w:rPr>
                <w:rFonts w:ascii="Arial" w:hAnsi="Arial" w:cs="Arial"/>
                <w:sz w:val="16"/>
                <w:szCs w:val="16"/>
              </w:rPr>
            </w:pPr>
            <w:r w:rsidRPr="00FF6CA5">
              <w:rPr>
                <w:rFonts w:ascii="Arial" w:hAnsi="Arial" w:cs="Arial"/>
                <w:iCs/>
                <w:sz w:val="16"/>
                <w:szCs w:val="16"/>
              </w:rPr>
              <w:t xml:space="preserve">Os documentos não são arquivados em ordem cronológica </w:t>
            </w:r>
          </w:p>
        </w:tc>
      </w:tr>
      <w:tr w:rsidR="00130CA8" w:rsidRPr="00FF6CA5" w:rsidTr="00130CA8">
        <w:tc>
          <w:tcPr>
            <w:tcW w:w="425" w:type="dxa"/>
            <w:shd w:val="clear" w:color="auto" w:fill="auto"/>
          </w:tcPr>
          <w:p w:rsidR="00130CA8" w:rsidRPr="00FF6CA5" w:rsidRDefault="00130CA8" w:rsidP="00527B6B">
            <w:pPr>
              <w:rPr>
                <w:rFonts w:ascii="Arial" w:hAnsi="Arial" w:cs="Arial"/>
                <w:sz w:val="16"/>
                <w:szCs w:val="16"/>
              </w:rPr>
            </w:pPr>
            <w:proofErr w:type="gramStart"/>
            <w:r w:rsidRPr="00FF6CA5">
              <w:rPr>
                <w:rFonts w:ascii="Arial" w:hAnsi="Arial" w:cs="Arial"/>
                <w:b/>
                <w:sz w:val="16"/>
                <w:szCs w:val="16"/>
              </w:rPr>
              <w:lastRenderedPageBreak/>
              <w:t xml:space="preserve">(  </w:t>
            </w:r>
            <w:proofErr w:type="gramEnd"/>
            <w:r w:rsidRPr="00FF6CA5">
              <w:rPr>
                <w:rFonts w:ascii="Arial" w:hAnsi="Arial" w:cs="Arial"/>
                <w:b/>
                <w:sz w:val="16"/>
                <w:szCs w:val="16"/>
              </w:rPr>
              <w:t>)</w:t>
            </w:r>
          </w:p>
        </w:tc>
        <w:tc>
          <w:tcPr>
            <w:tcW w:w="7655" w:type="dxa"/>
            <w:shd w:val="clear" w:color="auto" w:fill="auto"/>
          </w:tcPr>
          <w:p w:rsidR="00130CA8" w:rsidRPr="00FF6CA5" w:rsidRDefault="00130CA8" w:rsidP="00527B6B">
            <w:pPr>
              <w:jc w:val="both"/>
              <w:rPr>
                <w:rFonts w:ascii="Arial" w:hAnsi="Arial" w:cs="Arial"/>
                <w:sz w:val="16"/>
                <w:szCs w:val="16"/>
              </w:rPr>
            </w:pPr>
            <w:r w:rsidRPr="00FF6CA5">
              <w:rPr>
                <w:rFonts w:ascii="Arial" w:hAnsi="Arial" w:cs="Arial"/>
                <w:iCs/>
                <w:sz w:val="16"/>
                <w:szCs w:val="16"/>
              </w:rPr>
              <w:t xml:space="preserve">Não há, em regra, em documento arquivado, anotação remissiva ao ato a que se </w:t>
            </w:r>
            <w:proofErr w:type="gramStart"/>
            <w:r w:rsidRPr="00FF6CA5">
              <w:rPr>
                <w:rFonts w:ascii="Arial" w:hAnsi="Arial" w:cs="Arial"/>
                <w:iCs/>
                <w:sz w:val="16"/>
                <w:szCs w:val="16"/>
              </w:rPr>
              <w:t>refere</w:t>
            </w:r>
            <w:proofErr w:type="gramEnd"/>
          </w:p>
        </w:tc>
      </w:tr>
      <w:tr w:rsidR="00130CA8" w:rsidRPr="00FF6CA5" w:rsidTr="00130CA8">
        <w:tc>
          <w:tcPr>
            <w:tcW w:w="425" w:type="dxa"/>
            <w:shd w:val="clear" w:color="auto" w:fill="auto"/>
          </w:tcPr>
          <w:p w:rsidR="00130CA8" w:rsidRPr="00FF6CA5" w:rsidRDefault="00130CA8"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130CA8" w:rsidRPr="00FF6CA5" w:rsidRDefault="00130CA8" w:rsidP="00527B6B">
            <w:pPr>
              <w:jc w:val="both"/>
              <w:rPr>
                <w:rFonts w:ascii="Arial" w:hAnsi="Arial" w:cs="Arial"/>
                <w:sz w:val="16"/>
                <w:szCs w:val="16"/>
              </w:rPr>
            </w:pPr>
            <w:r w:rsidRPr="00FF6CA5">
              <w:rPr>
                <w:rFonts w:ascii="Arial" w:hAnsi="Arial" w:cs="Arial"/>
                <w:iCs/>
                <w:sz w:val="16"/>
                <w:szCs w:val="16"/>
              </w:rPr>
              <w:t xml:space="preserve">Não há correspondência entre os Livros </w:t>
            </w:r>
            <w:proofErr w:type="gramStart"/>
            <w:r w:rsidRPr="00FF6CA5">
              <w:rPr>
                <w:rFonts w:ascii="Arial" w:hAnsi="Arial" w:cs="Arial"/>
                <w:iCs/>
                <w:sz w:val="16"/>
                <w:szCs w:val="16"/>
              </w:rPr>
              <w:t>2</w:t>
            </w:r>
            <w:proofErr w:type="gramEnd"/>
            <w:r w:rsidRPr="00FF6CA5">
              <w:rPr>
                <w:rFonts w:ascii="Arial" w:hAnsi="Arial" w:cs="Arial"/>
                <w:iCs/>
                <w:sz w:val="16"/>
                <w:szCs w:val="16"/>
              </w:rPr>
              <w:t xml:space="preserve"> e 3, e remissão, nas cédulas, dos atos praticados</w:t>
            </w:r>
          </w:p>
        </w:tc>
      </w:tr>
      <w:tr w:rsidR="00130CA8" w:rsidRPr="00FF6CA5" w:rsidTr="00130CA8">
        <w:tc>
          <w:tcPr>
            <w:tcW w:w="425" w:type="dxa"/>
            <w:shd w:val="clear" w:color="auto" w:fill="auto"/>
          </w:tcPr>
          <w:p w:rsidR="00130CA8" w:rsidRPr="00FF6CA5" w:rsidRDefault="00130CA8"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130CA8" w:rsidRPr="00FF6CA5" w:rsidRDefault="00130CA8" w:rsidP="00527B6B">
            <w:pPr>
              <w:jc w:val="both"/>
              <w:rPr>
                <w:rFonts w:ascii="Arial" w:hAnsi="Arial" w:cs="Arial"/>
                <w:iCs/>
                <w:sz w:val="16"/>
                <w:szCs w:val="16"/>
              </w:rPr>
            </w:pPr>
            <w:r w:rsidRPr="00FF6CA5">
              <w:rPr>
                <w:rFonts w:ascii="Arial" w:hAnsi="Arial" w:cs="Arial"/>
                <w:iCs/>
                <w:sz w:val="16"/>
                <w:szCs w:val="16"/>
              </w:rPr>
              <w:t xml:space="preserve">Não há no </w:t>
            </w:r>
            <w:r w:rsidRPr="00FF6CA5">
              <w:rPr>
                <w:rFonts w:ascii="Arial" w:hAnsi="Arial" w:cs="Arial"/>
                <w:sz w:val="16"/>
                <w:szCs w:val="16"/>
              </w:rPr>
              <w:t xml:space="preserve">Classificador para Comunicações relativas a Diretores e Ex-Administradores de Sociedades em Regime de Liquidação Extrajudicial, os atos praticados são anotados nas </w:t>
            </w:r>
            <w:proofErr w:type="gramStart"/>
            <w:r w:rsidRPr="00FF6CA5">
              <w:rPr>
                <w:rFonts w:ascii="Arial" w:hAnsi="Arial" w:cs="Arial"/>
                <w:sz w:val="16"/>
                <w:szCs w:val="16"/>
              </w:rPr>
              <w:t>comunicações</w:t>
            </w:r>
            <w:proofErr w:type="gramEnd"/>
          </w:p>
        </w:tc>
      </w:tr>
      <w:tr w:rsidR="00130CA8" w:rsidRPr="00FF6CA5" w:rsidTr="00130CA8">
        <w:tc>
          <w:tcPr>
            <w:tcW w:w="425" w:type="dxa"/>
            <w:shd w:val="clear" w:color="auto" w:fill="auto"/>
          </w:tcPr>
          <w:p w:rsidR="00130CA8" w:rsidRPr="00FF6CA5" w:rsidRDefault="00130CA8"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130CA8" w:rsidRPr="00FF6CA5" w:rsidRDefault="00130CA8" w:rsidP="00527B6B">
            <w:pPr>
              <w:jc w:val="both"/>
              <w:rPr>
                <w:rFonts w:ascii="Arial" w:hAnsi="Arial" w:cs="Arial"/>
                <w:iCs/>
                <w:sz w:val="16"/>
                <w:szCs w:val="16"/>
              </w:rPr>
            </w:pPr>
            <w:r w:rsidRPr="00FF6CA5">
              <w:rPr>
                <w:rFonts w:ascii="Arial" w:hAnsi="Arial" w:cs="Arial"/>
                <w:iCs/>
                <w:sz w:val="16"/>
                <w:szCs w:val="16"/>
              </w:rPr>
              <w:t xml:space="preserve">Não há </w:t>
            </w:r>
            <w:r w:rsidRPr="00FF6CA5">
              <w:rPr>
                <w:rFonts w:ascii="Arial" w:hAnsi="Arial" w:cs="Arial"/>
                <w:sz w:val="16"/>
                <w:szCs w:val="16"/>
              </w:rPr>
              <w:t>índice pelo nome das pessoas em razão de indisponibilidade</w:t>
            </w:r>
          </w:p>
        </w:tc>
      </w:tr>
      <w:tr w:rsidR="00130CA8" w:rsidRPr="00FF6CA5" w:rsidTr="00130CA8">
        <w:tc>
          <w:tcPr>
            <w:tcW w:w="425" w:type="dxa"/>
            <w:shd w:val="clear" w:color="auto" w:fill="auto"/>
          </w:tcPr>
          <w:p w:rsidR="00130CA8" w:rsidRPr="00FF6CA5" w:rsidRDefault="00130CA8"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130CA8" w:rsidRPr="00FF6CA5" w:rsidRDefault="00130CA8" w:rsidP="00527B6B">
            <w:pPr>
              <w:jc w:val="both"/>
              <w:rPr>
                <w:rFonts w:ascii="Arial" w:hAnsi="Arial" w:cs="Arial"/>
                <w:iCs/>
                <w:sz w:val="16"/>
                <w:szCs w:val="16"/>
              </w:rPr>
            </w:pPr>
            <w:r w:rsidRPr="00FF6CA5">
              <w:rPr>
                <w:rFonts w:ascii="Arial" w:hAnsi="Arial" w:cs="Arial"/>
                <w:iCs/>
                <w:sz w:val="16"/>
                <w:szCs w:val="16"/>
              </w:rPr>
              <w:t xml:space="preserve">Não há arquivamento das </w:t>
            </w:r>
            <w:proofErr w:type="spellStart"/>
            <w:r w:rsidRPr="00FF6CA5">
              <w:rPr>
                <w:rFonts w:ascii="Arial" w:hAnsi="Arial" w:cs="Arial"/>
                <w:iCs/>
                <w:sz w:val="16"/>
                <w:szCs w:val="16"/>
              </w:rPr>
              <w:t>CND’s</w:t>
            </w:r>
            <w:proofErr w:type="spellEnd"/>
            <w:r w:rsidRPr="00FF6CA5">
              <w:rPr>
                <w:rFonts w:ascii="Arial" w:hAnsi="Arial" w:cs="Arial"/>
                <w:iCs/>
                <w:sz w:val="16"/>
                <w:szCs w:val="16"/>
              </w:rPr>
              <w:t xml:space="preserve"> obtidas pela Internet e certificação de suas conferências</w:t>
            </w:r>
            <w:proofErr w:type="gramStart"/>
            <w:r w:rsidRPr="00FF6CA5">
              <w:rPr>
                <w:rFonts w:ascii="Arial" w:hAnsi="Arial" w:cs="Arial"/>
                <w:iCs/>
                <w:sz w:val="16"/>
                <w:szCs w:val="16"/>
              </w:rPr>
              <w:t xml:space="preserve">  </w:t>
            </w:r>
          </w:p>
        </w:tc>
        <w:proofErr w:type="gramEnd"/>
      </w:tr>
      <w:tr w:rsidR="00130CA8" w:rsidRPr="00FF6CA5" w:rsidTr="00130CA8">
        <w:tc>
          <w:tcPr>
            <w:tcW w:w="425" w:type="dxa"/>
            <w:shd w:val="clear" w:color="auto" w:fill="auto"/>
          </w:tcPr>
          <w:p w:rsidR="00130CA8" w:rsidRPr="00FF6CA5" w:rsidRDefault="00130CA8"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130CA8" w:rsidRPr="00FF6CA5" w:rsidRDefault="00130CA8" w:rsidP="00527B6B">
            <w:pPr>
              <w:jc w:val="both"/>
              <w:rPr>
                <w:rFonts w:ascii="Arial" w:hAnsi="Arial" w:cs="Arial"/>
                <w:iCs/>
                <w:sz w:val="16"/>
                <w:szCs w:val="16"/>
              </w:rPr>
            </w:pPr>
            <w:r w:rsidRPr="00FF6CA5">
              <w:rPr>
                <w:rFonts w:ascii="Arial" w:hAnsi="Arial" w:cs="Arial"/>
                <w:iCs/>
                <w:sz w:val="16"/>
                <w:szCs w:val="16"/>
              </w:rPr>
              <w:t xml:space="preserve">Não há anotações sobre os atos </w:t>
            </w:r>
            <w:proofErr w:type="spellStart"/>
            <w:r w:rsidRPr="00FF6CA5">
              <w:rPr>
                <w:rFonts w:ascii="Arial" w:hAnsi="Arial" w:cs="Arial"/>
                <w:iCs/>
                <w:sz w:val="16"/>
                <w:szCs w:val="16"/>
              </w:rPr>
              <w:t>registrários</w:t>
            </w:r>
            <w:proofErr w:type="spellEnd"/>
            <w:r w:rsidRPr="00FF6CA5">
              <w:rPr>
                <w:rFonts w:ascii="Arial" w:hAnsi="Arial" w:cs="Arial"/>
                <w:iCs/>
                <w:sz w:val="16"/>
                <w:szCs w:val="16"/>
              </w:rPr>
              <w:t xml:space="preserve"> a que se referem nas </w:t>
            </w:r>
            <w:proofErr w:type="spellStart"/>
            <w:r w:rsidRPr="00FF6CA5">
              <w:rPr>
                <w:rFonts w:ascii="Arial" w:hAnsi="Arial" w:cs="Arial"/>
                <w:iCs/>
                <w:sz w:val="16"/>
                <w:szCs w:val="16"/>
              </w:rPr>
              <w:t>CND’s</w:t>
            </w:r>
            <w:proofErr w:type="spellEnd"/>
            <w:r w:rsidRPr="00FF6CA5">
              <w:rPr>
                <w:rFonts w:ascii="Arial" w:hAnsi="Arial" w:cs="Arial"/>
                <w:iCs/>
                <w:sz w:val="16"/>
                <w:szCs w:val="16"/>
              </w:rPr>
              <w:t xml:space="preserve"> arquivadas </w:t>
            </w:r>
          </w:p>
        </w:tc>
      </w:tr>
      <w:tr w:rsidR="00130CA8" w:rsidRPr="00FF6CA5" w:rsidTr="00130CA8">
        <w:tc>
          <w:tcPr>
            <w:tcW w:w="425" w:type="dxa"/>
            <w:shd w:val="clear" w:color="auto" w:fill="auto"/>
          </w:tcPr>
          <w:p w:rsidR="00130CA8" w:rsidRPr="00FF6CA5" w:rsidRDefault="00130CA8"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130CA8" w:rsidRPr="00FF6CA5" w:rsidRDefault="00130CA8" w:rsidP="00527B6B">
            <w:pPr>
              <w:jc w:val="both"/>
              <w:rPr>
                <w:rFonts w:ascii="Arial" w:hAnsi="Arial" w:cs="Arial"/>
                <w:iCs/>
                <w:sz w:val="16"/>
                <w:szCs w:val="16"/>
              </w:rPr>
            </w:pPr>
            <w:r w:rsidRPr="00FF6CA5">
              <w:rPr>
                <w:rFonts w:ascii="Arial" w:hAnsi="Arial" w:cs="Arial"/>
                <w:iCs/>
                <w:sz w:val="16"/>
                <w:szCs w:val="16"/>
              </w:rPr>
              <w:t>As comunicações não são regulares e efetuadas nos prazos</w:t>
            </w:r>
          </w:p>
        </w:tc>
      </w:tr>
      <w:tr w:rsidR="00130CA8" w:rsidRPr="00FF6CA5" w:rsidTr="00130CA8">
        <w:tc>
          <w:tcPr>
            <w:tcW w:w="425" w:type="dxa"/>
            <w:shd w:val="clear" w:color="auto" w:fill="auto"/>
          </w:tcPr>
          <w:p w:rsidR="00130CA8" w:rsidRPr="00FF6CA5" w:rsidRDefault="00130CA8"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130CA8" w:rsidRPr="00FF6CA5" w:rsidRDefault="00130CA8" w:rsidP="00527B6B">
            <w:pPr>
              <w:jc w:val="both"/>
              <w:rPr>
                <w:rFonts w:ascii="Arial" w:hAnsi="Arial" w:cs="Arial"/>
                <w:sz w:val="16"/>
                <w:szCs w:val="16"/>
              </w:rPr>
            </w:pPr>
            <w:r w:rsidRPr="00FF6CA5">
              <w:rPr>
                <w:rFonts w:ascii="Arial" w:hAnsi="Arial" w:cs="Arial"/>
                <w:iCs/>
                <w:sz w:val="16"/>
                <w:szCs w:val="16"/>
              </w:rPr>
              <w:t>Não há</w:t>
            </w:r>
            <w:r w:rsidRPr="00FF6CA5">
              <w:rPr>
                <w:rFonts w:ascii="Arial" w:hAnsi="Arial" w:cs="Arial"/>
                <w:sz w:val="16"/>
                <w:szCs w:val="16"/>
              </w:rPr>
              <w:t xml:space="preserve"> identificação e numeração das pastas</w:t>
            </w:r>
          </w:p>
        </w:tc>
      </w:tr>
    </w:tbl>
    <w:p w:rsidR="000879DE" w:rsidRPr="00FF6CA5" w:rsidRDefault="000879DE" w:rsidP="00527B6B">
      <w:pPr>
        <w:rPr>
          <w:rFonts w:ascii="Arial" w:hAnsi="Arial" w:cs="Arial"/>
          <w:b/>
          <w:sz w:val="16"/>
          <w:szCs w:val="16"/>
        </w:rPr>
      </w:pPr>
    </w:p>
    <w:p w:rsidR="000879DE" w:rsidRPr="00FF6CA5" w:rsidRDefault="000879DE" w:rsidP="00527B6B">
      <w:pPr>
        <w:rPr>
          <w:rFonts w:ascii="Arial" w:hAnsi="Arial" w:cs="Arial"/>
          <w:b/>
          <w:sz w:val="16"/>
          <w:szCs w:val="16"/>
        </w:rPr>
      </w:pPr>
    </w:p>
    <w:p w:rsidR="00A23231" w:rsidRPr="00FF6CA5" w:rsidRDefault="00A23231" w:rsidP="00527B6B">
      <w:pPr>
        <w:rPr>
          <w:rFonts w:ascii="Arial" w:hAnsi="Arial" w:cs="Arial"/>
          <w:b/>
          <w:sz w:val="16"/>
          <w:szCs w:val="16"/>
        </w:rPr>
      </w:pPr>
      <w:r w:rsidRPr="00FF6CA5">
        <w:rPr>
          <w:rFonts w:ascii="Arial" w:hAnsi="Arial" w:cs="Arial"/>
          <w:b/>
          <w:sz w:val="16"/>
          <w:szCs w:val="16"/>
        </w:rPr>
        <w:t>Informações Específicas</w:t>
      </w:r>
    </w:p>
    <w:p w:rsidR="001E6162" w:rsidRPr="00FF6CA5" w:rsidRDefault="001E6162" w:rsidP="00527B6B">
      <w:pPr>
        <w:rPr>
          <w:rFonts w:ascii="Arial" w:hAnsi="Arial" w:cs="Arial"/>
          <w:b/>
          <w:sz w:val="16"/>
          <w:szCs w:val="16"/>
        </w:rPr>
      </w:pPr>
    </w:p>
    <w:tbl>
      <w:tblPr>
        <w:tblW w:w="96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2"/>
        <w:gridCol w:w="877"/>
      </w:tblGrid>
      <w:tr w:rsidR="00C21391" w:rsidRPr="00FF6CA5" w:rsidTr="001E6162">
        <w:tc>
          <w:tcPr>
            <w:tcW w:w="8762" w:type="dxa"/>
            <w:tcBorders>
              <w:top w:val="nil"/>
              <w:left w:val="nil"/>
              <w:bottom w:val="single" w:sz="4" w:space="0" w:color="auto"/>
              <w:right w:val="single" w:sz="4" w:space="0" w:color="auto"/>
            </w:tcBorders>
            <w:shd w:val="clear" w:color="auto" w:fill="auto"/>
          </w:tcPr>
          <w:p w:rsidR="00C21391" w:rsidRPr="00FF6CA5" w:rsidRDefault="00C21391" w:rsidP="00527B6B">
            <w:pPr>
              <w:jc w:val="both"/>
              <w:rPr>
                <w:rFonts w:ascii="Arial" w:hAnsi="Arial" w:cs="Arial"/>
                <w:iCs/>
                <w:sz w:val="16"/>
                <w:szCs w:val="16"/>
              </w:rPr>
            </w:pPr>
          </w:p>
        </w:tc>
        <w:tc>
          <w:tcPr>
            <w:tcW w:w="877" w:type="dxa"/>
            <w:tcBorders>
              <w:top w:val="single" w:sz="4" w:space="0" w:color="auto"/>
              <w:left w:val="single" w:sz="4" w:space="0" w:color="auto"/>
              <w:bottom w:val="single" w:sz="4" w:space="0" w:color="auto"/>
              <w:right w:val="single" w:sz="4" w:space="0" w:color="auto"/>
            </w:tcBorders>
          </w:tcPr>
          <w:p w:rsidR="00C21391" w:rsidRPr="00FF6CA5" w:rsidRDefault="00C21391" w:rsidP="00527B6B">
            <w:pPr>
              <w:jc w:val="center"/>
              <w:rPr>
                <w:rFonts w:ascii="Arial" w:hAnsi="Arial" w:cs="Arial"/>
                <w:b/>
                <w:sz w:val="16"/>
                <w:szCs w:val="16"/>
              </w:rPr>
            </w:pPr>
            <w:r w:rsidRPr="00FF6CA5">
              <w:rPr>
                <w:rFonts w:ascii="Arial" w:hAnsi="Arial" w:cs="Arial"/>
                <w:b/>
                <w:sz w:val="16"/>
                <w:szCs w:val="16"/>
              </w:rPr>
              <w:t>S/N</w:t>
            </w:r>
          </w:p>
        </w:tc>
      </w:tr>
      <w:tr w:rsidR="00C21391" w:rsidRPr="00FF6CA5" w:rsidTr="001E6162">
        <w:tc>
          <w:tcPr>
            <w:tcW w:w="8762" w:type="dxa"/>
            <w:tcBorders>
              <w:top w:val="single" w:sz="4" w:space="0" w:color="auto"/>
            </w:tcBorders>
            <w:shd w:val="clear" w:color="auto" w:fill="auto"/>
          </w:tcPr>
          <w:p w:rsidR="00C21391" w:rsidRPr="00FF6CA5" w:rsidRDefault="00366ADC" w:rsidP="00366ADC">
            <w:pPr>
              <w:ind w:left="290"/>
              <w:jc w:val="both"/>
              <w:rPr>
                <w:rFonts w:ascii="Arial" w:hAnsi="Arial" w:cs="Arial"/>
                <w:iCs/>
                <w:sz w:val="16"/>
                <w:szCs w:val="16"/>
              </w:rPr>
            </w:pPr>
            <w:r w:rsidRPr="00FF6CA5">
              <w:rPr>
                <w:rFonts w:ascii="Arial" w:hAnsi="Arial" w:cs="Arial"/>
                <w:b/>
                <w:iCs/>
                <w:sz w:val="16"/>
                <w:szCs w:val="16"/>
              </w:rPr>
              <w:t>1.</w:t>
            </w:r>
            <w:r w:rsidRPr="00FF6CA5">
              <w:rPr>
                <w:rFonts w:ascii="Arial" w:hAnsi="Arial" w:cs="Arial"/>
                <w:iCs/>
                <w:sz w:val="16"/>
                <w:szCs w:val="16"/>
              </w:rPr>
              <w:t xml:space="preserve"> </w:t>
            </w:r>
            <w:r w:rsidR="00C21391" w:rsidRPr="00FF6CA5">
              <w:rPr>
                <w:rFonts w:ascii="Arial" w:hAnsi="Arial" w:cs="Arial"/>
                <w:iCs/>
                <w:sz w:val="16"/>
                <w:szCs w:val="16"/>
              </w:rPr>
              <w:t xml:space="preserve">Há dispensa pelo Município de </w:t>
            </w:r>
            <w:r w:rsidR="00C21391" w:rsidRPr="00FF6CA5">
              <w:rPr>
                <w:rFonts w:ascii="Arial" w:hAnsi="Arial" w:cs="Arial"/>
                <w:sz w:val="16"/>
                <w:szCs w:val="16"/>
              </w:rPr>
              <w:t>comunicações de registros translativos de propriedade</w:t>
            </w:r>
          </w:p>
        </w:tc>
        <w:tc>
          <w:tcPr>
            <w:tcW w:w="877" w:type="dxa"/>
            <w:tcBorders>
              <w:top w:val="single" w:sz="4" w:space="0" w:color="auto"/>
            </w:tcBorders>
          </w:tcPr>
          <w:p w:rsidR="00C21391" w:rsidRPr="00FF6CA5" w:rsidRDefault="00C21391" w:rsidP="00527B6B">
            <w:pPr>
              <w:rPr>
                <w:rFonts w:ascii="Arial" w:hAnsi="Arial" w:cs="Arial"/>
                <w:sz w:val="16"/>
                <w:szCs w:val="16"/>
              </w:rPr>
            </w:pPr>
          </w:p>
        </w:tc>
      </w:tr>
      <w:tr w:rsidR="00C21391" w:rsidRPr="00FF6CA5" w:rsidTr="001E6162">
        <w:tc>
          <w:tcPr>
            <w:tcW w:w="8762" w:type="dxa"/>
            <w:shd w:val="clear" w:color="auto" w:fill="auto"/>
          </w:tcPr>
          <w:p w:rsidR="00C21391" w:rsidRPr="00FF6CA5" w:rsidRDefault="00366ADC" w:rsidP="00366ADC">
            <w:pPr>
              <w:ind w:left="290"/>
              <w:jc w:val="both"/>
              <w:rPr>
                <w:rFonts w:ascii="Arial" w:hAnsi="Arial" w:cs="Arial"/>
                <w:sz w:val="16"/>
                <w:szCs w:val="16"/>
              </w:rPr>
            </w:pPr>
            <w:r w:rsidRPr="00FF6CA5">
              <w:rPr>
                <w:rFonts w:ascii="Arial" w:hAnsi="Arial" w:cs="Arial"/>
                <w:b/>
                <w:sz w:val="16"/>
                <w:szCs w:val="16"/>
              </w:rPr>
              <w:t>2.</w:t>
            </w:r>
            <w:r w:rsidRPr="00FF6CA5">
              <w:rPr>
                <w:rFonts w:ascii="Arial" w:hAnsi="Arial" w:cs="Arial"/>
                <w:sz w:val="16"/>
                <w:szCs w:val="16"/>
              </w:rPr>
              <w:t xml:space="preserve"> </w:t>
            </w:r>
            <w:r w:rsidR="00C21391" w:rsidRPr="00FF6CA5">
              <w:rPr>
                <w:rFonts w:ascii="Arial" w:hAnsi="Arial" w:cs="Arial"/>
                <w:sz w:val="16"/>
                <w:szCs w:val="16"/>
              </w:rPr>
              <w:t>Há sistema de microfilmagem</w:t>
            </w:r>
          </w:p>
        </w:tc>
        <w:tc>
          <w:tcPr>
            <w:tcW w:w="877" w:type="dxa"/>
          </w:tcPr>
          <w:p w:rsidR="00C21391" w:rsidRPr="00FF6CA5" w:rsidRDefault="00C21391" w:rsidP="00527B6B">
            <w:pPr>
              <w:rPr>
                <w:rFonts w:ascii="Arial" w:hAnsi="Arial" w:cs="Arial"/>
                <w:b/>
                <w:sz w:val="16"/>
                <w:szCs w:val="16"/>
              </w:rPr>
            </w:pPr>
          </w:p>
        </w:tc>
      </w:tr>
      <w:tr w:rsidR="00C21391" w:rsidRPr="00FF6CA5" w:rsidTr="001E6162">
        <w:tc>
          <w:tcPr>
            <w:tcW w:w="8762" w:type="dxa"/>
            <w:shd w:val="clear" w:color="auto" w:fill="auto"/>
          </w:tcPr>
          <w:p w:rsidR="00C21391" w:rsidRPr="00FF6CA5" w:rsidRDefault="00366ADC" w:rsidP="00366ADC">
            <w:pPr>
              <w:ind w:left="290"/>
              <w:jc w:val="both"/>
              <w:rPr>
                <w:rFonts w:ascii="Arial" w:hAnsi="Arial" w:cs="Arial"/>
                <w:sz w:val="16"/>
                <w:szCs w:val="16"/>
              </w:rPr>
            </w:pPr>
            <w:r w:rsidRPr="00FF6CA5">
              <w:rPr>
                <w:rFonts w:ascii="Arial" w:hAnsi="Arial" w:cs="Arial"/>
                <w:b/>
                <w:sz w:val="16"/>
                <w:szCs w:val="16"/>
              </w:rPr>
              <w:t>3.</w:t>
            </w:r>
            <w:r w:rsidRPr="00FF6CA5">
              <w:rPr>
                <w:rFonts w:ascii="Arial" w:hAnsi="Arial" w:cs="Arial"/>
                <w:sz w:val="16"/>
                <w:szCs w:val="16"/>
              </w:rPr>
              <w:t xml:space="preserve"> </w:t>
            </w:r>
            <w:r w:rsidR="00C21391" w:rsidRPr="00FF6CA5">
              <w:rPr>
                <w:rFonts w:ascii="Arial" w:hAnsi="Arial" w:cs="Arial"/>
                <w:sz w:val="16"/>
                <w:szCs w:val="16"/>
              </w:rPr>
              <w:t>Há sistema de gravação eletrônica de imagens</w:t>
            </w:r>
          </w:p>
        </w:tc>
        <w:tc>
          <w:tcPr>
            <w:tcW w:w="877" w:type="dxa"/>
          </w:tcPr>
          <w:p w:rsidR="00C21391" w:rsidRPr="00FF6CA5" w:rsidRDefault="00C21391" w:rsidP="00527B6B">
            <w:pPr>
              <w:rPr>
                <w:rFonts w:ascii="Arial" w:hAnsi="Arial" w:cs="Arial"/>
                <w:b/>
                <w:sz w:val="16"/>
                <w:szCs w:val="16"/>
              </w:rPr>
            </w:pPr>
          </w:p>
        </w:tc>
      </w:tr>
      <w:tr w:rsidR="001E6162" w:rsidRPr="00FF6CA5" w:rsidTr="001E6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1E6162" w:rsidRPr="00FF6CA5" w:rsidRDefault="001E6162" w:rsidP="00527B6B">
            <w:pPr>
              <w:rPr>
                <w:rFonts w:ascii="Arial" w:hAnsi="Arial" w:cs="Arial"/>
                <w:b/>
                <w:sz w:val="16"/>
                <w:szCs w:val="16"/>
              </w:rPr>
            </w:pPr>
            <w:r w:rsidRPr="00FF6CA5">
              <w:rPr>
                <w:rFonts w:ascii="Arial" w:hAnsi="Arial" w:cs="Arial"/>
                <w:b/>
                <w:sz w:val="16"/>
                <w:szCs w:val="16"/>
              </w:rPr>
              <w:t>Observações/Recomendações/Determinações:</w:t>
            </w:r>
          </w:p>
          <w:p w:rsidR="001E6162" w:rsidRPr="00FF6CA5" w:rsidRDefault="001E6162" w:rsidP="00527B6B">
            <w:pPr>
              <w:rPr>
                <w:rFonts w:ascii="Arial" w:hAnsi="Arial" w:cs="Arial"/>
                <w:b/>
                <w:sz w:val="16"/>
                <w:szCs w:val="16"/>
              </w:rPr>
            </w:pPr>
          </w:p>
          <w:p w:rsidR="001E6162" w:rsidRPr="00FF6CA5" w:rsidRDefault="001E6162" w:rsidP="00527B6B">
            <w:pPr>
              <w:rPr>
                <w:rFonts w:ascii="Arial" w:hAnsi="Arial" w:cs="Arial"/>
                <w:b/>
                <w:sz w:val="16"/>
                <w:szCs w:val="16"/>
              </w:rPr>
            </w:pPr>
          </w:p>
          <w:p w:rsidR="001E6162" w:rsidRPr="00FF6CA5" w:rsidRDefault="001E6162" w:rsidP="00527B6B">
            <w:pPr>
              <w:rPr>
                <w:rFonts w:ascii="Arial" w:hAnsi="Arial" w:cs="Arial"/>
                <w:b/>
                <w:sz w:val="16"/>
                <w:szCs w:val="16"/>
              </w:rPr>
            </w:pPr>
          </w:p>
          <w:p w:rsidR="001E6162" w:rsidRPr="00FF6CA5" w:rsidRDefault="001E6162" w:rsidP="00527B6B">
            <w:pPr>
              <w:rPr>
                <w:rFonts w:ascii="Arial" w:hAnsi="Arial" w:cs="Arial"/>
                <w:b/>
                <w:sz w:val="16"/>
                <w:szCs w:val="16"/>
              </w:rPr>
            </w:pPr>
          </w:p>
        </w:tc>
      </w:tr>
    </w:tbl>
    <w:p w:rsidR="00130CA8" w:rsidRPr="00FF6CA5" w:rsidRDefault="00130CA8" w:rsidP="00527B6B">
      <w:pPr>
        <w:rPr>
          <w:rFonts w:ascii="Arial" w:hAnsi="Arial" w:cs="Arial"/>
          <w:b/>
          <w:sz w:val="16"/>
          <w:szCs w:val="16"/>
        </w:rPr>
      </w:pPr>
    </w:p>
    <w:p w:rsidR="00C21391" w:rsidRPr="00FF6CA5" w:rsidRDefault="00C21391" w:rsidP="00527B6B">
      <w:pPr>
        <w:rPr>
          <w:rFonts w:ascii="Arial" w:hAnsi="Arial" w:cs="Arial"/>
          <w:b/>
          <w:sz w:val="16"/>
          <w:szCs w:val="16"/>
        </w:rPr>
      </w:pPr>
    </w:p>
    <w:p w:rsidR="00116BCD" w:rsidRPr="00FF6CA5" w:rsidRDefault="006319B8" w:rsidP="006319B8">
      <w:pPr>
        <w:jc w:val="both"/>
        <w:rPr>
          <w:rFonts w:ascii="Arial" w:hAnsi="Arial" w:cs="Arial"/>
          <w:sz w:val="16"/>
          <w:szCs w:val="16"/>
        </w:rPr>
      </w:pPr>
      <w:r w:rsidRPr="00FF6CA5">
        <w:rPr>
          <w:rFonts w:ascii="Arial" w:hAnsi="Arial" w:cs="Arial"/>
          <w:b/>
          <w:sz w:val="16"/>
          <w:szCs w:val="16"/>
        </w:rPr>
        <w:t xml:space="preserve">3. </w:t>
      </w:r>
      <w:r w:rsidR="00116BCD" w:rsidRPr="00FF6CA5">
        <w:rPr>
          <w:rFonts w:ascii="Arial" w:hAnsi="Arial" w:cs="Arial"/>
          <w:b/>
          <w:sz w:val="16"/>
          <w:szCs w:val="16"/>
        </w:rPr>
        <w:t>Livro de Recepção de Títulos</w:t>
      </w:r>
      <w:r w:rsidR="00116BCD" w:rsidRPr="00FF6CA5">
        <w:rPr>
          <w:rFonts w:ascii="Arial" w:hAnsi="Arial" w:cs="Arial"/>
          <w:sz w:val="16"/>
          <w:szCs w:val="16"/>
        </w:rPr>
        <w:t>:</w:t>
      </w:r>
    </w:p>
    <w:p w:rsidR="00F90E8D" w:rsidRPr="00FF6CA5" w:rsidRDefault="00F90E8D"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F90E8D" w:rsidRPr="00FF6CA5" w:rsidRDefault="00F90E8D"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F90E8D" w:rsidRPr="00FF6CA5" w:rsidRDefault="00F90E8D"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roofErr w:type="gramStart"/>
      <w:r w:rsidRPr="00FF6CA5">
        <w:rPr>
          <w:rFonts w:ascii="Arial" w:hAnsi="Arial" w:cs="Arial"/>
          <w:b/>
          <w:sz w:val="16"/>
          <w:szCs w:val="16"/>
        </w:rPr>
        <w:t>)</w:t>
      </w:r>
      <w:proofErr w:type="gramEnd"/>
      <w:r w:rsidRPr="00FF6CA5">
        <w:rPr>
          <w:rFonts w:ascii="Arial" w:hAnsi="Arial" w:cs="Arial"/>
          <w:b/>
          <w:sz w:val="16"/>
          <w:szCs w:val="16"/>
        </w:rPr>
        <w:tab/>
      </w:r>
    </w:p>
    <w:p w:rsidR="0015483F" w:rsidRPr="00FF6CA5" w:rsidRDefault="00F90E8D"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F90E8D" w:rsidRDefault="00F90E8D" w:rsidP="00527B6B">
      <w:pPr>
        <w:rPr>
          <w:rFonts w:ascii="Arial" w:hAnsi="Arial" w:cs="Arial"/>
          <w:sz w:val="16"/>
          <w:szCs w:val="16"/>
        </w:rPr>
      </w:pPr>
    </w:p>
    <w:p w:rsidR="00BD2E09" w:rsidRPr="00FF6CA5" w:rsidRDefault="00BD2E09" w:rsidP="00527B6B">
      <w:pPr>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1E6162" w:rsidRPr="00FF6CA5" w:rsidTr="004D05D2">
        <w:tc>
          <w:tcPr>
            <w:tcW w:w="425" w:type="dxa"/>
            <w:shd w:val="clear" w:color="auto" w:fill="auto"/>
            <w:vAlign w:val="center"/>
          </w:tcPr>
          <w:p w:rsidR="001E6162" w:rsidRPr="00FF6CA5" w:rsidRDefault="001E6162" w:rsidP="00527B6B">
            <w:pPr>
              <w:jc w:val="both"/>
              <w:rPr>
                <w:rFonts w:ascii="Arial" w:hAnsi="Arial" w:cs="Arial"/>
                <w:b/>
                <w:sz w:val="16"/>
                <w:szCs w:val="16"/>
              </w:rPr>
            </w:pPr>
          </w:p>
        </w:tc>
        <w:tc>
          <w:tcPr>
            <w:tcW w:w="7655" w:type="dxa"/>
            <w:shd w:val="clear" w:color="auto" w:fill="auto"/>
          </w:tcPr>
          <w:p w:rsidR="001E6162"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1E6162" w:rsidRPr="00FF6CA5" w:rsidTr="004D05D2">
        <w:tc>
          <w:tcPr>
            <w:tcW w:w="425" w:type="dxa"/>
            <w:shd w:val="clear" w:color="auto" w:fill="auto"/>
            <w:vAlign w:val="center"/>
          </w:tcPr>
          <w:p w:rsidR="001E6162" w:rsidRPr="00FF6CA5" w:rsidRDefault="001E6162"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1E6162" w:rsidRPr="00FF6CA5" w:rsidRDefault="001E6162" w:rsidP="00527B6B">
            <w:pPr>
              <w:jc w:val="both"/>
              <w:rPr>
                <w:rFonts w:ascii="Arial" w:hAnsi="Arial" w:cs="Arial"/>
                <w:sz w:val="16"/>
                <w:szCs w:val="16"/>
              </w:rPr>
            </w:pPr>
            <w:r w:rsidRPr="00FF6CA5">
              <w:rPr>
                <w:rFonts w:ascii="Arial" w:hAnsi="Arial" w:cs="Arial"/>
                <w:iCs/>
                <w:sz w:val="16"/>
                <w:szCs w:val="16"/>
              </w:rPr>
              <w:t>Não há</w:t>
            </w:r>
            <w:r w:rsidRPr="00FF6CA5">
              <w:rPr>
                <w:rFonts w:ascii="Arial" w:hAnsi="Arial" w:cs="Arial"/>
                <w:sz w:val="16"/>
                <w:szCs w:val="16"/>
              </w:rPr>
              <w:t xml:space="preserve"> utilização de Protocolo Auxiliar</w:t>
            </w:r>
          </w:p>
        </w:tc>
      </w:tr>
      <w:tr w:rsidR="001E6162" w:rsidRPr="00FF6CA5" w:rsidTr="004D05D2">
        <w:tc>
          <w:tcPr>
            <w:tcW w:w="425" w:type="dxa"/>
            <w:shd w:val="clear" w:color="auto" w:fill="auto"/>
            <w:vAlign w:val="center"/>
          </w:tcPr>
          <w:p w:rsidR="001E6162" w:rsidRPr="00FF6CA5" w:rsidRDefault="001E616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1E6162" w:rsidRPr="00FF6CA5" w:rsidRDefault="001E6162" w:rsidP="00527B6B">
            <w:pPr>
              <w:jc w:val="both"/>
              <w:rPr>
                <w:rFonts w:ascii="Arial" w:hAnsi="Arial" w:cs="Arial"/>
                <w:sz w:val="16"/>
                <w:szCs w:val="16"/>
              </w:rPr>
            </w:pPr>
            <w:r w:rsidRPr="00FF6CA5">
              <w:rPr>
                <w:rFonts w:ascii="Arial" w:hAnsi="Arial" w:cs="Arial"/>
                <w:sz w:val="16"/>
                <w:szCs w:val="16"/>
              </w:rPr>
              <w:t>Não são lançados todos os títulos recepcionados</w:t>
            </w:r>
          </w:p>
        </w:tc>
      </w:tr>
      <w:tr w:rsidR="001E6162" w:rsidRPr="00FF6CA5" w:rsidTr="004D05D2">
        <w:tc>
          <w:tcPr>
            <w:tcW w:w="425" w:type="dxa"/>
            <w:shd w:val="clear" w:color="auto" w:fill="auto"/>
            <w:vAlign w:val="center"/>
          </w:tcPr>
          <w:p w:rsidR="001E6162" w:rsidRPr="00FF6CA5" w:rsidRDefault="001E616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1E6162" w:rsidRPr="00FF6CA5" w:rsidRDefault="001E6162" w:rsidP="00527B6B">
            <w:pPr>
              <w:jc w:val="both"/>
              <w:rPr>
                <w:rFonts w:ascii="Arial" w:hAnsi="Arial" w:cs="Arial"/>
                <w:sz w:val="16"/>
                <w:szCs w:val="16"/>
              </w:rPr>
            </w:pPr>
            <w:r w:rsidRPr="00FF6CA5">
              <w:rPr>
                <w:rFonts w:ascii="Arial" w:hAnsi="Arial" w:cs="Arial"/>
                <w:iCs/>
                <w:sz w:val="16"/>
                <w:szCs w:val="16"/>
              </w:rPr>
              <w:t>Não há</w:t>
            </w:r>
            <w:r w:rsidRPr="00FF6CA5">
              <w:rPr>
                <w:rFonts w:ascii="Arial" w:hAnsi="Arial" w:cs="Arial"/>
                <w:sz w:val="16"/>
                <w:szCs w:val="16"/>
              </w:rPr>
              <w:t xml:space="preserve"> anotação do número da nota devolutiva e da data de devolução</w:t>
            </w:r>
          </w:p>
        </w:tc>
      </w:tr>
      <w:tr w:rsidR="001E6162" w:rsidRPr="00FF6CA5" w:rsidTr="004D05D2">
        <w:tc>
          <w:tcPr>
            <w:tcW w:w="425" w:type="dxa"/>
            <w:shd w:val="clear" w:color="auto" w:fill="auto"/>
            <w:vAlign w:val="center"/>
          </w:tcPr>
          <w:p w:rsidR="001E6162" w:rsidRPr="00FF6CA5" w:rsidRDefault="001E616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1E6162" w:rsidRPr="00FF6CA5" w:rsidRDefault="001E6162" w:rsidP="00527B6B">
            <w:pPr>
              <w:jc w:val="both"/>
              <w:rPr>
                <w:rFonts w:ascii="Arial" w:hAnsi="Arial" w:cs="Arial"/>
                <w:sz w:val="16"/>
                <w:szCs w:val="16"/>
              </w:rPr>
            </w:pPr>
            <w:r w:rsidRPr="00FF6CA5">
              <w:rPr>
                <w:rFonts w:ascii="Arial" w:hAnsi="Arial" w:cs="Arial"/>
                <w:sz w:val="16"/>
                <w:szCs w:val="16"/>
              </w:rPr>
              <w:t xml:space="preserve">Arquivados requerimentos dos títulos destinados apenas ao exame e cálculo, com ciência de que apresentação não gera prioridade e efeitos da </w:t>
            </w:r>
            <w:proofErr w:type="spellStart"/>
            <w:proofErr w:type="gramStart"/>
            <w:r w:rsidRPr="00FF6CA5">
              <w:rPr>
                <w:rFonts w:ascii="Arial" w:hAnsi="Arial" w:cs="Arial"/>
                <w:sz w:val="16"/>
                <w:szCs w:val="16"/>
              </w:rPr>
              <w:t>prenotação</w:t>
            </w:r>
            <w:proofErr w:type="spellEnd"/>
            <w:proofErr w:type="gramEnd"/>
          </w:p>
        </w:tc>
      </w:tr>
      <w:tr w:rsidR="001E6162" w:rsidRPr="00FF6CA5" w:rsidTr="004D05D2">
        <w:tc>
          <w:tcPr>
            <w:tcW w:w="425" w:type="dxa"/>
            <w:shd w:val="clear" w:color="auto" w:fill="auto"/>
            <w:vAlign w:val="center"/>
          </w:tcPr>
          <w:p w:rsidR="001E6162" w:rsidRPr="00FF6CA5" w:rsidRDefault="001E616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1E6162" w:rsidRPr="00FF6CA5" w:rsidRDefault="001E6162" w:rsidP="00527B6B">
            <w:pPr>
              <w:jc w:val="both"/>
              <w:rPr>
                <w:rFonts w:ascii="Arial" w:hAnsi="Arial" w:cs="Arial"/>
                <w:sz w:val="16"/>
                <w:szCs w:val="16"/>
              </w:rPr>
            </w:pPr>
            <w:r w:rsidRPr="00FF6CA5">
              <w:rPr>
                <w:rFonts w:ascii="Arial" w:hAnsi="Arial" w:cs="Arial"/>
                <w:sz w:val="16"/>
                <w:szCs w:val="16"/>
              </w:rPr>
              <w:t>Há títulos lançados sem arquivo de requerimento de apresentação para exame e cálculo</w:t>
            </w:r>
          </w:p>
        </w:tc>
      </w:tr>
      <w:tr w:rsidR="001E6162" w:rsidRPr="00FF6CA5" w:rsidTr="004D05D2">
        <w:tc>
          <w:tcPr>
            <w:tcW w:w="425" w:type="dxa"/>
            <w:shd w:val="clear" w:color="auto" w:fill="auto"/>
            <w:vAlign w:val="center"/>
          </w:tcPr>
          <w:p w:rsidR="001E6162" w:rsidRPr="00FF6CA5" w:rsidRDefault="001E6162"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1E6162" w:rsidRPr="00FF6CA5" w:rsidRDefault="0064295F" w:rsidP="0064295F">
            <w:pPr>
              <w:jc w:val="both"/>
              <w:rPr>
                <w:rFonts w:ascii="Arial" w:hAnsi="Arial" w:cs="Arial"/>
                <w:sz w:val="16"/>
                <w:szCs w:val="16"/>
              </w:rPr>
            </w:pPr>
            <w:r w:rsidRPr="00FF6CA5">
              <w:rPr>
                <w:rFonts w:ascii="Arial" w:hAnsi="Arial" w:cs="Arial"/>
                <w:sz w:val="16"/>
                <w:szCs w:val="16"/>
              </w:rPr>
              <w:t>Não h</w:t>
            </w:r>
            <w:r w:rsidR="001E6162" w:rsidRPr="00FF6CA5">
              <w:rPr>
                <w:rFonts w:ascii="Arial" w:hAnsi="Arial" w:cs="Arial"/>
                <w:sz w:val="16"/>
                <w:szCs w:val="16"/>
              </w:rPr>
              <w:t>á arquivo dos requerimentos acima referidos em microfilme ou mídia digital</w:t>
            </w:r>
          </w:p>
        </w:tc>
      </w:tr>
    </w:tbl>
    <w:p w:rsidR="00961F4C" w:rsidRDefault="00961F4C" w:rsidP="00527B6B">
      <w:pPr>
        <w:rPr>
          <w:rFonts w:ascii="Arial" w:hAnsi="Arial" w:cs="Arial"/>
          <w:b/>
          <w:sz w:val="16"/>
          <w:szCs w:val="16"/>
        </w:rPr>
      </w:pPr>
    </w:p>
    <w:p w:rsidR="00961F4C" w:rsidRDefault="00961F4C" w:rsidP="00527B6B">
      <w:pPr>
        <w:rPr>
          <w:rFonts w:ascii="Arial" w:hAnsi="Arial" w:cs="Arial"/>
          <w:b/>
          <w:sz w:val="16"/>
          <w:szCs w:val="16"/>
        </w:rPr>
      </w:pPr>
    </w:p>
    <w:p w:rsidR="00961F4C" w:rsidRDefault="00961F4C" w:rsidP="00527B6B">
      <w:pPr>
        <w:rPr>
          <w:rFonts w:ascii="Arial" w:hAnsi="Arial" w:cs="Arial"/>
          <w:b/>
          <w:sz w:val="16"/>
          <w:szCs w:val="16"/>
        </w:rPr>
      </w:pPr>
    </w:p>
    <w:p w:rsidR="00961F4C" w:rsidRDefault="00961F4C" w:rsidP="00527B6B">
      <w:pPr>
        <w:rPr>
          <w:rFonts w:ascii="Arial" w:hAnsi="Arial" w:cs="Arial"/>
          <w:b/>
          <w:sz w:val="16"/>
          <w:szCs w:val="16"/>
        </w:rPr>
      </w:pPr>
    </w:p>
    <w:p w:rsidR="00A23231" w:rsidRPr="00FF6CA5" w:rsidRDefault="00A23231" w:rsidP="00527B6B">
      <w:pPr>
        <w:rPr>
          <w:rFonts w:ascii="Arial" w:hAnsi="Arial" w:cs="Arial"/>
          <w:b/>
          <w:sz w:val="16"/>
          <w:szCs w:val="16"/>
        </w:rPr>
      </w:pPr>
      <w:r w:rsidRPr="00FF6CA5">
        <w:rPr>
          <w:rFonts w:ascii="Arial" w:hAnsi="Arial" w:cs="Arial"/>
          <w:b/>
          <w:sz w:val="16"/>
          <w:szCs w:val="16"/>
        </w:rPr>
        <w:t>Informações Específicas</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850"/>
      </w:tblGrid>
      <w:tr w:rsidR="00C21391" w:rsidRPr="00FF6CA5" w:rsidTr="001E2204">
        <w:tc>
          <w:tcPr>
            <w:tcW w:w="8789" w:type="dxa"/>
            <w:tcBorders>
              <w:top w:val="nil"/>
              <w:left w:val="nil"/>
              <w:bottom w:val="single" w:sz="4" w:space="0" w:color="auto"/>
              <w:right w:val="single" w:sz="4" w:space="0" w:color="auto"/>
            </w:tcBorders>
            <w:shd w:val="clear" w:color="auto" w:fill="auto"/>
          </w:tcPr>
          <w:p w:rsidR="00C21391" w:rsidRPr="00FF6CA5" w:rsidRDefault="00C21391" w:rsidP="00527B6B">
            <w:pPr>
              <w:jc w:val="both"/>
              <w:rPr>
                <w:rFonts w:ascii="Arial" w:hAnsi="Arial" w:cs="Arial"/>
                <w:iCs/>
                <w:sz w:val="16"/>
                <w:szCs w:val="16"/>
              </w:rPr>
            </w:pPr>
          </w:p>
        </w:tc>
        <w:tc>
          <w:tcPr>
            <w:tcW w:w="850" w:type="dxa"/>
            <w:tcBorders>
              <w:top w:val="single" w:sz="4" w:space="0" w:color="auto"/>
              <w:left w:val="single" w:sz="4" w:space="0" w:color="auto"/>
              <w:bottom w:val="single" w:sz="4" w:space="0" w:color="auto"/>
              <w:right w:val="single" w:sz="4" w:space="0" w:color="auto"/>
            </w:tcBorders>
          </w:tcPr>
          <w:p w:rsidR="00C21391" w:rsidRPr="00FF6CA5" w:rsidRDefault="00C21391" w:rsidP="00527B6B">
            <w:pPr>
              <w:rPr>
                <w:rFonts w:ascii="Arial" w:hAnsi="Arial" w:cs="Arial"/>
                <w:b/>
                <w:sz w:val="16"/>
                <w:szCs w:val="16"/>
              </w:rPr>
            </w:pPr>
            <w:r w:rsidRPr="00FF6CA5">
              <w:rPr>
                <w:rFonts w:ascii="Arial" w:hAnsi="Arial" w:cs="Arial"/>
                <w:b/>
                <w:sz w:val="16"/>
                <w:szCs w:val="16"/>
              </w:rPr>
              <w:t>S/N</w:t>
            </w:r>
          </w:p>
        </w:tc>
      </w:tr>
      <w:tr w:rsidR="00C21391" w:rsidRPr="00FF6CA5" w:rsidTr="001E2204">
        <w:tc>
          <w:tcPr>
            <w:tcW w:w="8789" w:type="dxa"/>
            <w:tcBorders>
              <w:top w:val="single" w:sz="4" w:space="0" w:color="auto"/>
            </w:tcBorders>
            <w:shd w:val="clear" w:color="auto" w:fill="auto"/>
          </w:tcPr>
          <w:p w:rsidR="00C21391" w:rsidRPr="00FF6CA5" w:rsidRDefault="00366ADC" w:rsidP="00366ADC">
            <w:pPr>
              <w:ind w:left="317"/>
              <w:jc w:val="both"/>
              <w:rPr>
                <w:rFonts w:ascii="Arial" w:hAnsi="Arial" w:cs="Arial"/>
                <w:iCs/>
                <w:sz w:val="16"/>
                <w:szCs w:val="16"/>
              </w:rPr>
            </w:pPr>
            <w:r w:rsidRPr="00FF6CA5">
              <w:rPr>
                <w:rFonts w:ascii="Arial" w:hAnsi="Arial" w:cs="Arial"/>
                <w:b/>
                <w:sz w:val="16"/>
                <w:szCs w:val="16"/>
              </w:rPr>
              <w:t>1.</w:t>
            </w:r>
            <w:r w:rsidRPr="00FF6CA5">
              <w:rPr>
                <w:rFonts w:ascii="Arial" w:hAnsi="Arial" w:cs="Arial"/>
                <w:sz w:val="16"/>
                <w:szCs w:val="16"/>
              </w:rPr>
              <w:t xml:space="preserve"> </w:t>
            </w:r>
            <w:r w:rsidR="00C21391" w:rsidRPr="00FF6CA5">
              <w:rPr>
                <w:rFonts w:ascii="Arial" w:hAnsi="Arial" w:cs="Arial"/>
                <w:sz w:val="16"/>
                <w:szCs w:val="16"/>
              </w:rPr>
              <w:t>São lançados apenas os títulos apresentados para exame e cálculo</w:t>
            </w:r>
          </w:p>
        </w:tc>
        <w:tc>
          <w:tcPr>
            <w:tcW w:w="850" w:type="dxa"/>
            <w:tcBorders>
              <w:top w:val="single" w:sz="4" w:space="0" w:color="auto"/>
            </w:tcBorders>
          </w:tcPr>
          <w:p w:rsidR="00C21391" w:rsidRPr="00FF6CA5" w:rsidRDefault="00C21391" w:rsidP="00527B6B">
            <w:pPr>
              <w:rPr>
                <w:rFonts w:ascii="Arial" w:hAnsi="Arial" w:cs="Arial"/>
                <w:sz w:val="16"/>
                <w:szCs w:val="16"/>
              </w:rPr>
            </w:pPr>
          </w:p>
        </w:tc>
      </w:tr>
      <w:tr w:rsidR="001E2204" w:rsidRPr="00FF6CA5" w:rsidTr="001E2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1E2204" w:rsidRPr="00FF6CA5" w:rsidRDefault="001E2204" w:rsidP="00527B6B">
            <w:pPr>
              <w:rPr>
                <w:rFonts w:ascii="Arial" w:hAnsi="Arial" w:cs="Arial"/>
                <w:b/>
                <w:sz w:val="16"/>
                <w:szCs w:val="16"/>
              </w:rPr>
            </w:pPr>
            <w:r w:rsidRPr="00FF6CA5">
              <w:rPr>
                <w:rFonts w:ascii="Arial" w:hAnsi="Arial" w:cs="Arial"/>
                <w:b/>
                <w:sz w:val="16"/>
                <w:szCs w:val="16"/>
              </w:rPr>
              <w:t>Observações/Recomendações/Determinações:</w:t>
            </w:r>
          </w:p>
          <w:p w:rsidR="001E2204" w:rsidRPr="00FF6CA5" w:rsidRDefault="001E2204" w:rsidP="00527B6B">
            <w:pPr>
              <w:rPr>
                <w:rFonts w:ascii="Arial" w:hAnsi="Arial" w:cs="Arial"/>
                <w:b/>
                <w:sz w:val="16"/>
                <w:szCs w:val="16"/>
              </w:rPr>
            </w:pPr>
          </w:p>
          <w:p w:rsidR="001E2204" w:rsidRPr="00FF6CA5" w:rsidRDefault="001E2204" w:rsidP="00527B6B">
            <w:pPr>
              <w:rPr>
                <w:rFonts w:ascii="Arial" w:hAnsi="Arial" w:cs="Arial"/>
                <w:b/>
                <w:sz w:val="16"/>
                <w:szCs w:val="16"/>
              </w:rPr>
            </w:pPr>
          </w:p>
          <w:p w:rsidR="001E2204" w:rsidRPr="00FF6CA5" w:rsidRDefault="001E2204" w:rsidP="00527B6B">
            <w:pPr>
              <w:rPr>
                <w:rFonts w:ascii="Arial" w:hAnsi="Arial" w:cs="Arial"/>
                <w:b/>
                <w:sz w:val="16"/>
                <w:szCs w:val="16"/>
              </w:rPr>
            </w:pPr>
          </w:p>
          <w:p w:rsidR="001E2204" w:rsidRPr="00FF6CA5" w:rsidRDefault="001E2204" w:rsidP="00527B6B">
            <w:pPr>
              <w:rPr>
                <w:rFonts w:ascii="Arial" w:hAnsi="Arial" w:cs="Arial"/>
                <w:b/>
                <w:sz w:val="16"/>
                <w:szCs w:val="16"/>
              </w:rPr>
            </w:pPr>
          </w:p>
        </w:tc>
      </w:tr>
    </w:tbl>
    <w:p w:rsidR="001E2204" w:rsidRPr="00FF6CA5" w:rsidRDefault="001E2204" w:rsidP="00527B6B">
      <w:pPr>
        <w:rPr>
          <w:rFonts w:ascii="Arial" w:hAnsi="Arial" w:cs="Arial"/>
          <w:b/>
          <w:sz w:val="16"/>
          <w:szCs w:val="16"/>
        </w:rPr>
      </w:pPr>
    </w:p>
    <w:p w:rsidR="001E2204" w:rsidRPr="00FF6CA5" w:rsidRDefault="001E2204" w:rsidP="00527B6B">
      <w:pPr>
        <w:rPr>
          <w:rFonts w:ascii="Arial" w:hAnsi="Arial" w:cs="Arial"/>
          <w:b/>
          <w:sz w:val="16"/>
          <w:szCs w:val="16"/>
        </w:rPr>
      </w:pPr>
    </w:p>
    <w:p w:rsidR="00116BCD" w:rsidRPr="00EC53C1" w:rsidRDefault="006319B8" w:rsidP="006319B8">
      <w:pPr>
        <w:jc w:val="both"/>
        <w:rPr>
          <w:rFonts w:ascii="Arial" w:hAnsi="Arial" w:cs="Arial"/>
          <w:color w:val="FF0000"/>
          <w:sz w:val="16"/>
          <w:szCs w:val="16"/>
        </w:rPr>
      </w:pPr>
      <w:r w:rsidRPr="006D5B55">
        <w:rPr>
          <w:rFonts w:ascii="Arial" w:hAnsi="Arial" w:cs="Arial"/>
          <w:b/>
          <w:sz w:val="16"/>
          <w:szCs w:val="16"/>
        </w:rPr>
        <w:t xml:space="preserve">4. </w:t>
      </w:r>
      <w:r w:rsidR="00116BCD" w:rsidRPr="006D5B55">
        <w:rPr>
          <w:rFonts w:ascii="Arial" w:hAnsi="Arial" w:cs="Arial"/>
          <w:b/>
          <w:sz w:val="16"/>
          <w:szCs w:val="16"/>
        </w:rPr>
        <w:t>Livro 1 – Protocolo Oficia</w:t>
      </w:r>
      <w:r w:rsidR="00EC53C1" w:rsidRPr="006D5B55">
        <w:rPr>
          <w:rFonts w:ascii="Arial" w:hAnsi="Arial" w:cs="Arial"/>
          <w:b/>
          <w:sz w:val="16"/>
          <w:szCs w:val="16"/>
        </w:rPr>
        <w:t>l (a partir do item 25):</w:t>
      </w:r>
    </w:p>
    <w:p w:rsidR="00632B33" w:rsidRPr="00EC53C1" w:rsidRDefault="00632B33" w:rsidP="00527B6B">
      <w:pPr>
        <w:jc w:val="both"/>
        <w:rPr>
          <w:rFonts w:ascii="Arial" w:hAnsi="Arial" w:cs="Arial"/>
          <w:color w:val="FF0000"/>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410"/>
      </w:tblGrid>
      <w:tr w:rsidR="00116BCD" w:rsidRPr="00FF6CA5" w:rsidTr="001E2204">
        <w:tc>
          <w:tcPr>
            <w:tcW w:w="5670" w:type="dxa"/>
            <w:shd w:val="clear" w:color="auto" w:fill="auto"/>
          </w:tcPr>
          <w:p w:rsidR="00116BCD" w:rsidRPr="00FF6CA5" w:rsidRDefault="00116BCD" w:rsidP="001B2ACA">
            <w:pPr>
              <w:numPr>
                <w:ilvl w:val="0"/>
                <w:numId w:val="45"/>
              </w:numPr>
              <w:jc w:val="both"/>
              <w:rPr>
                <w:rFonts w:ascii="Arial" w:hAnsi="Arial" w:cs="Arial"/>
                <w:sz w:val="16"/>
                <w:szCs w:val="16"/>
              </w:rPr>
            </w:pPr>
            <w:r w:rsidRPr="00FF6CA5">
              <w:rPr>
                <w:rFonts w:ascii="Arial" w:hAnsi="Arial" w:cs="Arial"/>
                <w:sz w:val="16"/>
                <w:szCs w:val="16"/>
              </w:rPr>
              <w:t>Número do último protocolo</w:t>
            </w:r>
          </w:p>
        </w:tc>
        <w:tc>
          <w:tcPr>
            <w:tcW w:w="2410" w:type="dxa"/>
            <w:shd w:val="clear" w:color="auto" w:fill="auto"/>
          </w:tcPr>
          <w:p w:rsidR="00116BCD" w:rsidRPr="00FF6CA5" w:rsidRDefault="00116BCD" w:rsidP="00527B6B">
            <w:pPr>
              <w:jc w:val="center"/>
              <w:rPr>
                <w:rFonts w:ascii="Arial" w:hAnsi="Arial" w:cs="Arial"/>
                <w:sz w:val="16"/>
                <w:szCs w:val="16"/>
              </w:rPr>
            </w:pPr>
          </w:p>
        </w:tc>
      </w:tr>
      <w:tr w:rsidR="00116BCD" w:rsidRPr="00FF6CA5" w:rsidTr="001E2204">
        <w:tc>
          <w:tcPr>
            <w:tcW w:w="5670" w:type="dxa"/>
            <w:shd w:val="clear" w:color="auto" w:fill="auto"/>
          </w:tcPr>
          <w:p w:rsidR="00116BCD" w:rsidRPr="00FF6CA5" w:rsidRDefault="00116BCD" w:rsidP="001B2ACA">
            <w:pPr>
              <w:numPr>
                <w:ilvl w:val="0"/>
                <w:numId w:val="45"/>
              </w:numPr>
              <w:jc w:val="both"/>
              <w:rPr>
                <w:rFonts w:ascii="Arial" w:hAnsi="Arial" w:cs="Arial"/>
                <w:sz w:val="16"/>
                <w:szCs w:val="16"/>
              </w:rPr>
            </w:pPr>
            <w:r w:rsidRPr="00FF6CA5">
              <w:rPr>
                <w:rFonts w:ascii="Arial" w:hAnsi="Arial" w:cs="Arial"/>
                <w:sz w:val="16"/>
                <w:szCs w:val="16"/>
              </w:rPr>
              <w:t>Data do último protocolo</w:t>
            </w:r>
          </w:p>
        </w:tc>
        <w:tc>
          <w:tcPr>
            <w:tcW w:w="2410" w:type="dxa"/>
            <w:shd w:val="clear" w:color="auto" w:fill="auto"/>
          </w:tcPr>
          <w:p w:rsidR="00116BCD" w:rsidRPr="00FF6CA5" w:rsidRDefault="001B2ACA" w:rsidP="00527B6B">
            <w:pPr>
              <w:jc w:val="center"/>
              <w:rPr>
                <w:rFonts w:ascii="Arial" w:hAnsi="Arial" w:cs="Arial"/>
                <w:sz w:val="16"/>
                <w:szCs w:val="16"/>
              </w:rPr>
            </w:pPr>
            <w:r>
              <w:rPr>
                <w:rFonts w:ascii="Arial" w:hAnsi="Arial" w:cs="Arial"/>
                <w:sz w:val="16"/>
                <w:szCs w:val="16"/>
              </w:rPr>
              <w:t xml:space="preserve"> </w:t>
            </w:r>
          </w:p>
        </w:tc>
      </w:tr>
      <w:tr w:rsidR="00116BCD" w:rsidRPr="00FF6CA5" w:rsidTr="001E2204">
        <w:tc>
          <w:tcPr>
            <w:tcW w:w="5670" w:type="dxa"/>
            <w:shd w:val="clear" w:color="auto" w:fill="auto"/>
          </w:tcPr>
          <w:p w:rsidR="00116BCD" w:rsidRPr="00FF6CA5" w:rsidRDefault="00116BCD" w:rsidP="001B2ACA">
            <w:pPr>
              <w:numPr>
                <w:ilvl w:val="0"/>
                <w:numId w:val="45"/>
              </w:numPr>
              <w:jc w:val="both"/>
              <w:rPr>
                <w:rFonts w:ascii="Arial" w:hAnsi="Arial" w:cs="Arial"/>
                <w:sz w:val="16"/>
                <w:szCs w:val="16"/>
              </w:rPr>
            </w:pPr>
            <w:r w:rsidRPr="00FF6CA5">
              <w:rPr>
                <w:rFonts w:ascii="Arial" w:hAnsi="Arial" w:cs="Arial"/>
                <w:sz w:val="16"/>
                <w:szCs w:val="16"/>
              </w:rPr>
              <w:t>Número médio de títulos apresentados por mês</w:t>
            </w:r>
          </w:p>
        </w:tc>
        <w:tc>
          <w:tcPr>
            <w:tcW w:w="2410" w:type="dxa"/>
            <w:shd w:val="clear" w:color="auto" w:fill="auto"/>
          </w:tcPr>
          <w:p w:rsidR="00116BCD" w:rsidRPr="00FF6CA5" w:rsidRDefault="00116BCD" w:rsidP="00527B6B">
            <w:pPr>
              <w:jc w:val="center"/>
              <w:rPr>
                <w:rFonts w:ascii="Arial" w:hAnsi="Arial" w:cs="Arial"/>
                <w:sz w:val="16"/>
                <w:szCs w:val="16"/>
              </w:rPr>
            </w:pPr>
          </w:p>
        </w:tc>
      </w:tr>
      <w:tr w:rsidR="00116BCD" w:rsidRPr="00FF6CA5" w:rsidTr="001E2204">
        <w:tc>
          <w:tcPr>
            <w:tcW w:w="5670" w:type="dxa"/>
            <w:shd w:val="clear" w:color="auto" w:fill="auto"/>
          </w:tcPr>
          <w:p w:rsidR="00116BCD" w:rsidRPr="00FF6CA5" w:rsidRDefault="00116BCD" w:rsidP="001B2ACA">
            <w:pPr>
              <w:numPr>
                <w:ilvl w:val="0"/>
                <w:numId w:val="45"/>
              </w:numPr>
              <w:jc w:val="both"/>
              <w:rPr>
                <w:rFonts w:ascii="Arial" w:hAnsi="Arial" w:cs="Arial"/>
                <w:sz w:val="16"/>
                <w:szCs w:val="16"/>
              </w:rPr>
            </w:pPr>
            <w:r w:rsidRPr="00FF6CA5">
              <w:rPr>
                <w:rFonts w:ascii="Arial" w:hAnsi="Arial" w:cs="Arial"/>
                <w:sz w:val="16"/>
                <w:szCs w:val="16"/>
              </w:rPr>
              <w:t>Prazo médio de registro</w:t>
            </w:r>
          </w:p>
        </w:tc>
        <w:tc>
          <w:tcPr>
            <w:tcW w:w="2410" w:type="dxa"/>
            <w:shd w:val="clear" w:color="auto" w:fill="auto"/>
          </w:tcPr>
          <w:p w:rsidR="00116BCD" w:rsidRPr="00FF6CA5" w:rsidRDefault="00116BCD" w:rsidP="00527B6B">
            <w:pPr>
              <w:jc w:val="center"/>
              <w:rPr>
                <w:rFonts w:ascii="Arial" w:hAnsi="Arial" w:cs="Arial"/>
                <w:sz w:val="16"/>
                <w:szCs w:val="16"/>
              </w:rPr>
            </w:pPr>
          </w:p>
        </w:tc>
      </w:tr>
      <w:tr w:rsidR="00116BCD" w:rsidRPr="00FF6CA5" w:rsidTr="001E2204">
        <w:tc>
          <w:tcPr>
            <w:tcW w:w="5670" w:type="dxa"/>
            <w:shd w:val="clear" w:color="auto" w:fill="auto"/>
          </w:tcPr>
          <w:p w:rsidR="00116BCD" w:rsidRPr="00FF6CA5" w:rsidRDefault="00116BCD" w:rsidP="001B2ACA">
            <w:pPr>
              <w:numPr>
                <w:ilvl w:val="0"/>
                <w:numId w:val="45"/>
              </w:numPr>
              <w:jc w:val="both"/>
              <w:rPr>
                <w:rFonts w:ascii="Arial" w:hAnsi="Arial" w:cs="Arial"/>
                <w:sz w:val="16"/>
                <w:szCs w:val="16"/>
              </w:rPr>
            </w:pPr>
            <w:r w:rsidRPr="00FF6CA5">
              <w:rPr>
                <w:rFonts w:ascii="Arial" w:hAnsi="Arial" w:cs="Arial"/>
                <w:sz w:val="16"/>
                <w:szCs w:val="16"/>
              </w:rPr>
              <w:t>Sistema de escrituração utilizado</w:t>
            </w:r>
          </w:p>
        </w:tc>
        <w:tc>
          <w:tcPr>
            <w:tcW w:w="2410" w:type="dxa"/>
            <w:shd w:val="clear" w:color="auto" w:fill="auto"/>
          </w:tcPr>
          <w:p w:rsidR="00116BCD" w:rsidRPr="00FF6CA5" w:rsidRDefault="00116BCD" w:rsidP="00527B6B">
            <w:pPr>
              <w:jc w:val="center"/>
              <w:rPr>
                <w:rFonts w:ascii="Arial" w:hAnsi="Arial" w:cs="Arial"/>
                <w:sz w:val="16"/>
                <w:szCs w:val="16"/>
              </w:rPr>
            </w:pPr>
          </w:p>
        </w:tc>
      </w:tr>
    </w:tbl>
    <w:p w:rsidR="001E2204" w:rsidRPr="00FF6CA5" w:rsidRDefault="001E2204" w:rsidP="00527B6B">
      <w:pPr>
        <w:jc w:val="both"/>
        <w:rPr>
          <w:rFonts w:ascii="Arial" w:hAnsi="Arial" w:cs="Arial"/>
          <w:sz w:val="16"/>
          <w:szCs w:val="16"/>
        </w:rPr>
      </w:pPr>
    </w:p>
    <w:p w:rsidR="009138ED" w:rsidRPr="00FF6CA5" w:rsidRDefault="009138ED" w:rsidP="00527B6B">
      <w:pPr>
        <w:jc w:val="both"/>
        <w:rPr>
          <w:rFonts w:ascii="Arial" w:hAnsi="Arial" w:cs="Arial"/>
          <w:sz w:val="16"/>
          <w:szCs w:val="16"/>
        </w:rPr>
      </w:pPr>
    </w:p>
    <w:p w:rsidR="00C85F3E" w:rsidRPr="00FF6CA5" w:rsidRDefault="00C85F3E"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C85F3E" w:rsidRPr="00FF6CA5" w:rsidRDefault="00C85F3E"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C85F3E" w:rsidRPr="00FF6CA5" w:rsidRDefault="00C85F3E"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
    <w:p w:rsidR="00C85F3E" w:rsidRPr="00FF6CA5" w:rsidRDefault="00C85F3E" w:rsidP="00527B6B">
      <w:pPr>
        <w:ind w:firstLine="708"/>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0F0F76" w:rsidRPr="00FF6CA5" w:rsidRDefault="000F0F76" w:rsidP="00527B6B">
      <w:pPr>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9138ED" w:rsidRPr="00FF6CA5" w:rsidTr="009138ED">
        <w:tc>
          <w:tcPr>
            <w:tcW w:w="425" w:type="dxa"/>
            <w:shd w:val="clear" w:color="auto" w:fill="auto"/>
          </w:tcPr>
          <w:p w:rsidR="009138ED" w:rsidRPr="00FF6CA5" w:rsidRDefault="009138ED" w:rsidP="00527B6B">
            <w:pPr>
              <w:jc w:val="both"/>
              <w:rPr>
                <w:rFonts w:ascii="Arial" w:hAnsi="Arial" w:cs="Arial"/>
                <w:b/>
                <w:sz w:val="16"/>
                <w:szCs w:val="16"/>
              </w:rPr>
            </w:pPr>
          </w:p>
        </w:tc>
        <w:tc>
          <w:tcPr>
            <w:tcW w:w="7655" w:type="dxa"/>
            <w:shd w:val="clear" w:color="auto" w:fill="auto"/>
          </w:tcPr>
          <w:p w:rsidR="009138ED"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9138ED" w:rsidRPr="00FF6CA5" w:rsidTr="009138ED">
        <w:tc>
          <w:tcPr>
            <w:tcW w:w="425" w:type="dxa"/>
            <w:shd w:val="clear" w:color="auto" w:fill="auto"/>
          </w:tcPr>
          <w:p w:rsidR="009138ED" w:rsidRPr="00FF6CA5" w:rsidRDefault="009138ED"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9138ED" w:rsidRPr="00FF6CA5" w:rsidRDefault="009138ED" w:rsidP="00527B6B">
            <w:pPr>
              <w:jc w:val="both"/>
              <w:rPr>
                <w:rFonts w:ascii="Arial" w:hAnsi="Arial" w:cs="Arial"/>
                <w:sz w:val="16"/>
                <w:szCs w:val="16"/>
              </w:rPr>
            </w:pPr>
            <w:r w:rsidRPr="00FF6CA5">
              <w:rPr>
                <w:rFonts w:ascii="Arial" w:hAnsi="Arial" w:cs="Arial"/>
                <w:sz w:val="16"/>
                <w:szCs w:val="16"/>
              </w:rPr>
              <w:t xml:space="preserve">A escrituração não é de boa qualidade </w:t>
            </w:r>
          </w:p>
        </w:tc>
      </w:tr>
      <w:tr w:rsidR="009138ED" w:rsidRPr="00FF6CA5" w:rsidTr="009138ED">
        <w:tc>
          <w:tcPr>
            <w:tcW w:w="425" w:type="dxa"/>
            <w:shd w:val="clear" w:color="auto" w:fill="auto"/>
          </w:tcPr>
          <w:p w:rsidR="009138ED" w:rsidRPr="00FF6CA5" w:rsidRDefault="009138ED"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9138ED" w:rsidRPr="00FF6CA5" w:rsidRDefault="009138ED" w:rsidP="00527B6B">
            <w:pPr>
              <w:jc w:val="both"/>
              <w:rPr>
                <w:rFonts w:ascii="Arial" w:hAnsi="Arial" w:cs="Arial"/>
                <w:sz w:val="16"/>
                <w:szCs w:val="16"/>
              </w:rPr>
            </w:pPr>
            <w:r w:rsidRPr="00FF6CA5">
              <w:rPr>
                <w:rFonts w:ascii="Arial" w:hAnsi="Arial" w:cs="Arial"/>
                <w:sz w:val="16"/>
                <w:szCs w:val="16"/>
              </w:rPr>
              <w:t>Escrituração não é diária</w:t>
            </w:r>
          </w:p>
        </w:tc>
      </w:tr>
      <w:tr w:rsidR="009138ED" w:rsidRPr="00FF6CA5" w:rsidTr="009138ED">
        <w:tc>
          <w:tcPr>
            <w:tcW w:w="425" w:type="dxa"/>
            <w:shd w:val="clear" w:color="auto" w:fill="auto"/>
          </w:tcPr>
          <w:p w:rsidR="009138ED" w:rsidRPr="00FF6CA5" w:rsidRDefault="004D05D2"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9138ED" w:rsidRPr="00FF6CA5" w:rsidRDefault="009138ED" w:rsidP="00527B6B">
            <w:pPr>
              <w:jc w:val="both"/>
              <w:rPr>
                <w:rFonts w:ascii="Arial" w:hAnsi="Arial" w:cs="Arial"/>
                <w:sz w:val="16"/>
                <w:szCs w:val="16"/>
              </w:rPr>
            </w:pPr>
            <w:r w:rsidRPr="00FF6CA5">
              <w:rPr>
                <w:rFonts w:ascii="Arial" w:hAnsi="Arial" w:cs="Arial"/>
                <w:sz w:val="16"/>
                <w:szCs w:val="16"/>
              </w:rPr>
              <w:t>Não há termos de encerramento ao final de cada escrituração</w:t>
            </w:r>
          </w:p>
        </w:tc>
      </w:tr>
      <w:tr w:rsidR="009138ED" w:rsidRPr="00FF6CA5" w:rsidTr="009138ED">
        <w:tc>
          <w:tcPr>
            <w:tcW w:w="425" w:type="dxa"/>
            <w:shd w:val="clear" w:color="auto" w:fill="auto"/>
          </w:tcPr>
          <w:p w:rsidR="009138ED" w:rsidRPr="00FF6CA5" w:rsidRDefault="009138ED"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9138ED" w:rsidRPr="00FF6CA5" w:rsidRDefault="009138ED" w:rsidP="00527B6B">
            <w:pPr>
              <w:jc w:val="both"/>
              <w:rPr>
                <w:rFonts w:ascii="Arial" w:hAnsi="Arial" w:cs="Arial"/>
                <w:sz w:val="16"/>
                <w:szCs w:val="16"/>
              </w:rPr>
            </w:pPr>
            <w:r w:rsidRPr="00FF6CA5">
              <w:rPr>
                <w:rFonts w:ascii="Arial" w:hAnsi="Arial" w:cs="Arial"/>
                <w:sz w:val="16"/>
                <w:szCs w:val="16"/>
              </w:rPr>
              <w:t>O termo de encerramento não contém menção do nº de títulos protocolados</w:t>
            </w:r>
          </w:p>
        </w:tc>
      </w:tr>
      <w:tr w:rsidR="009138ED" w:rsidRPr="00FF6CA5" w:rsidTr="009138ED">
        <w:tc>
          <w:tcPr>
            <w:tcW w:w="425" w:type="dxa"/>
            <w:shd w:val="clear" w:color="auto" w:fill="auto"/>
          </w:tcPr>
          <w:p w:rsidR="009138ED" w:rsidRPr="00FF6CA5" w:rsidRDefault="009138ED"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9138ED" w:rsidRPr="00FF6CA5" w:rsidRDefault="009138ED" w:rsidP="00527B6B">
            <w:pPr>
              <w:jc w:val="both"/>
              <w:rPr>
                <w:rFonts w:ascii="Arial" w:hAnsi="Arial" w:cs="Arial"/>
                <w:sz w:val="16"/>
                <w:szCs w:val="16"/>
              </w:rPr>
            </w:pPr>
            <w:r w:rsidRPr="00FF6CA5">
              <w:rPr>
                <w:rFonts w:ascii="Arial" w:hAnsi="Arial" w:cs="Arial"/>
                <w:sz w:val="16"/>
                <w:szCs w:val="16"/>
              </w:rPr>
              <w:t>Não há substituição de folhas</w:t>
            </w:r>
          </w:p>
        </w:tc>
      </w:tr>
      <w:tr w:rsidR="009138ED" w:rsidRPr="00FF6CA5" w:rsidTr="009138ED">
        <w:tc>
          <w:tcPr>
            <w:tcW w:w="425" w:type="dxa"/>
            <w:shd w:val="clear" w:color="auto" w:fill="auto"/>
          </w:tcPr>
          <w:p w:rsidR="009138ED" w:rsidRPr="00FF6CA5" w:rsidRDefault="009138ED"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9138ED" w:rsidRPr="00FF6CA5" w:rsidRDefault="009138ED" w:rsidP="00527B6B">
            <w:pPr>
              <w:jc w:val="both"/>
              <w:rPr>
                <w:rFonts w:ascii="Arial" w:hAnsi="Arial" w:cs="Arial"/>
                <w:sz w:val="16"/>
                <w:szCs w:val="16"/>
              </w:rPr>
            </w:pPr>
            <w:r w:rsidRPr="00FF6CA5">
              <w:rPr>
                <w:rFonts w:ascii="Arial" w:hAnsi="Arial" w:cs="Arial"/>
                <w:sz w:val="16"/>
                <w:szCs w:val="16"/>
              </w:rPr>
              <w:t xml:space="preserve">Não há apontamento de todos os títulos, assim como aqueles apresentados apenas para exame e </w:t>
            </w:r>
            <w:proofErr w:type="gramStart"/>
            <w:r w:rsidRPr="00FF6CA5">
              <w:rPr>
                <w:rFonts w:ascii="Arial" w:hAnsi="Arial" w:cs="Arial"/>
                <w:sz w:val="16"/>
                <w:szCs w:val="16"/>
              </w:rPr>
              <w:lastRenderedPageBreak/>
              <w:t>cálculo</w:t>
            </w:r>
            <w:proofErr w:type="gramEnd"/>
          </w:p>
        </w:tc>
      </w:tr>
      <w:tr w:rsidR="009138ED" w:rsidRPr="00FF6CA5" w:rsidTr="009138ED">
        <w:tc>
          <w:tcPr>
            <w:tcW w:w="425" w:type="dxa"/>
            <w:shd w:val="clear" w:color="auto" w:fill="auto"/>
          </w:tcPr>
          <w:p w:rsidR="009138ED" w:rsidRPr="00FF6CA5" w:rsidRDefault="009138ED" w:rsidP="00527B6B">
            <w:pPr>
              <w:rPr>
                <w:rFonts w:ascii="Arial" w:hAnsi="Arial" w:cs="Arial"/>
                <w:sz w:val="16"/>
                <w:szCs w:val="16"/>
              </w:rPr>
            </w:pPr>
            <w:proofErr w:type="gramStart"/>
            <w:r w:rsidRPr="00FF6CA5">
              <w:rPr>
                <w:rFonts w:ascii="Arial" w:hAnsi="Arial" w:cs="Arial"/>
                <w:b/>
                <w:sz w:val="16"/>
                <w:szCs w:val="16"/>
              </w:rPr>
              <w:lastRenderedPageBreak/>
              <w:t xml:space="preserve">(  </w:t>
            </w:r>
            <w:proofErr w:type="gramEnd"/>
            <w:r w:rsidRPr="00FF6CA5">
              <w:rPr>
                <w:rFonts w:ascii="Arial" w:hAnsi="Arial" w:cs="Arial"/>
                <w:b/>
                <w:sz w:val="16"/>
                <w:szCs w:val="16"/>
              </w:rPr>
              <w:t>)</w:t>
            </w:r>
          </w:p>
        </w:tc>
        <w:tc>
          <w:tcPr>
            <w:tcW w:w="7655" w:type="dxa"/>
            <w:shd w:val="clear" w:color="auto" w:fill="auto"/>
          </w:tcPr>
          <w:p w:rsidR="009138ED" w:rsidRPr="00FF6CA5" w:rsidRDefault="009138ED" w:rsidP="00527B6B">
            <w:pPr>
              <w:jc w:val="both"/>
              <w:rPr>
                <w:rFonts w:ascii="Arial" w:hAnsi="Arial" w:cs="Arial"/>
                <w:sz w:val="16"/>
                <w:szCs w:val="16"/>
              </w:rPr>
            </w:pPr>
            <w:r w:rsidRPr="00FF6CA5">
              <w:rPr>
                <w:rFonts w:ascii="Arial" w:hAnsi="Arial" w:cs="Arial"/>
                <w:sz w:val="16"/>
                <w:szCs w:val="16"/>
              </w:rPr>
              <w:t>Há títulos prenotados e devolvidos apenas por falta de pagamento de emolumentos</w:t>
            </w:r>
          </w:p>
        </w:tc>
      </w:tr>
      <w:tr w:rsidR="009138ED" w:rsidRPr="00FF6CA5" w:rsidTr="009138ED">
        <w:tc>
          <w:tcPr>
            <w:tcW w:w="425" w:type="dxa"/>
            <w:shd w:val="clear" w:color="auto" w:fill="auto"/>
          </w:tcPr>
          <w:p w:rsidR="009138ED" w:rsidRPr="00FF6CA5" w:rsidRDefault="009138ED"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9138ED" w:rsidRPr="00FF6CA5" w:rsidRDefault="009138ED" w:rsidP="00527B6B">
            <w:pPr>
              <w:jc w:val="both"/>
              <w:rPr>
                <w:rFonts w:ascii="Arial" w:hAnsi="Arial" w:cs="Arial"/>
                <w:sz w:val="16"/>
                <w:szCs w:val="16"/>
              </w:rPr>
            </w:pPr>
            <w:r w:rsidRPr="00FF6CA5">
              <w:rPr>
                <w:rFonts w:ascii="Arial" w:hAnsi="Arial" w:cs="Arial"/>
                <w:sz w:val="16"/>
                <w:szCs w:val="16"/>
              </w:rPr>
              <w:t>Há lançamento de títulos apresentados apenas para exame e cálculo</w:t>
            </w:r>
          </w:p>
        </w:tc>
      </w:tr>
      <w:tr w:rsidR="009138ED" w:rsidRPr="00FF6CA5" w:rsidTr="009138ED">
        <w:tc>
          <w:tcPr>
            <w:tcW w:w="425" w:type="dxa"/>
            <w:shd w:val="clear" w:color="auto" w:fill="auto"/>
          </w:tcPr>
          <w:p w:rsidR="009138ED" w:rsidRPr="00FF6CA5" w:rsidRDefault="009138ED"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9138ED" w:rsidRPr="00FF6CA5" w:rsidRDefault="009138ED" w:rsidP="00527B6B">
            <w:pPr>
              <w:jc w:val="both"/>
              <w:rPr>
                <w:rFonts w:ascii="Arial" w:hAnsi="Arial" w:cs="Arial"/>
                <w:sz w:val="16"/>
                <w:szCs w:val="16"/>
              </w:rPr>
            </w:pPr>
            <w:r w:rsidRPr="00FF6CA5">
              <w:rPr>
                <w:rFonts w:ascii="Arial" w:hAnsi="Arial" w:cs="Arial"/>
                <w:sz w:val="16"/>
                <w:szCs w:val="16"/>
              </w:rPr>
              <w:t>Não são observados os prazos legais de exame (15 dias) e de registro (30 dias)</w:t>
            </w:r>
          </w:p>
        </w:tc>
      </w:tr>
      <w:tr w:rsidR="009138ED" w:rsidRPr="00FF6CA5" w:rsidTr="009138ED">
        <w:tc>
          <w:tcPr>
            <w:tcW w:w="425" w:type="dxa"/>
            <w:shd w:val="clear" w:color="auto" w:fill="auto"/>
          </w:tcPr>
          <w:p w:rsidR="009138ED" w:rsidRPr="00FF6CA5" w:rsidRDefault="009138ED"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9138ED" w:rsidRPr="00FF6CA5" w:rsidRDefault="009138ED" w:rsidP="00527B6B">
            <w:pPr>
              <w:jc w:val="both"/>
              <w:rPr>
                <w:rFonts w:ascii="Arial" w:hAnsi="Arial" w:cs="Arial"/>
                <w:sz w:val="16"/>
                <w:szCs w:val="16"/>
              </w:rPr>
            </w:pPr>
            <w:r w:rsidRPr="00FF6CA5">
              <w:rPr>
                <w:rFonts w:ascii="Arial" w:hAnsi="Arial" w:cs="Arial"/>
                <w:sz w:val="16"/>
                <w:szCs w:val="16"/>
              </w:rPr>
              <w:t>Não há menção à natureza formal do título (escritura pública, instrumento particular e ato judicial identificado por espécie</w:t>
            </w:r>
            <w:proofErr w:type="gramStart"/>
            <w:r w:rsidRPr="00FF6CA5">
              <w:rPr>
                <w:rFonts w:ascii="Arial" w:hAnsi="Arial" w:cs="Arial"/>
                <w:sz w:val="16"/>
                <w:szCs w:val="16"/>
              </w:rPr>
              <w:t>)</w:t>
            </w:r>
            <w:proofErr w:type="gramEnd"/>
          </w:p>
        </w:tc>
      </w:tr>
      <w:tr w:rsidR="009138ED" w:rsidRPr="00FF6CA5" w:rsidTr="009138ED">
        <w:tc>
          <w:tcPr>
            <w:tcW w:w="425" w:type="dxa"/>
            <w:shd w:val="clear" w:color="auto" w:fill="auto"/>
          </w:tcPr>
          <w:p w:rsidR="009138ED" w:rsidRPr="00FF6CA5" w:rsidRDefault="009138ED"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9138ED" w:rsidRPr="00FF6CA5" w:rsidRDefault="009138ED" w:rsidP="00527B6B">
            <w:pPr>
              <w:jc w:val="both"/>
              <w:rPr>
                <w:rFonts w:ascii="Arial" w:hAnsi="Arial" w:cs="Arial"/>
                <w:sz w:val="16"/>
                <w:szCs w:val="16"/>
              </w:rPr>
            </w:pPr>
            <w:r w:rsidRPr="00FF6CA5">
              <w:rPr>
                <w:rFonts w:ascii="Arial" w:hAnsi="Arial" w:cs="Arial"/>
                <w:sz w:val="16"/>
                <w:szCs w:val="16"/>
              </w:rPr>
              <w:t>Não há anotações de notas devolutivas e das respectivas datas</w:t>
            </w:r>
          </w:p>
        </w:tc>
      </w:tr>
      <w:tr w:rsidR="009138ED" w:rsidRPr="00FF6CA5" w:rsidTr="009138ED">
        <w:tc>
          <w:tcPr>
            <w:tcW w:w="425" w:type="dxa"/>
            <w:shd w:val="clear" w:color="auto" w:fill="auto"/>
          </w:tcPr>
          <w:p w:rsidR="009138ED" w:rsidRPr="00FF6CA5" w:rsidRDefault="009138ED"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9138ED" w:rsidRPr="00FF6CA5" w:rsidRDefault="009138ED" w:rsidP="00527B6B">
            <w:pPr>
              <w:jc w:val="both"/>
              <w:rPr>
                <w:rFonts w:ascii="Arial" w:hAnsi="Arial" w:cs="Arial"/>
                <w:sz w:val="16"/>
                <w:szCs w:val="16"/>
              </w:rPr>
            </w:pPr>
            <w:r w:rsidRPr="00FF6CA5">
              <w:rPr>
                <w:rFonts w:ascii="Arial" w:hAnsi="Arial" w:cs="Arial"/>
                <w:sz w:val="16"/>
                <w:szCs w:val="16"/>
              </w:rPr>
              <w:t>Não há anotação dos atos praticados resumidamente e das respectivas datas</w:t>
            </w:r>
          </w:p>
        </w:tc>
      </w:tr>
      <w:tr w:rsidR="009138ED" w:rsidRPr="00FF6CA5" w:rsidTr="009138ED">
        <w:tc>
          <w:tcPr>
            <w:tcW w:w="425" w:type="dxa"/>
            <w:shd w:val="clear" w:color="auto" w:fill="auto"/>
          </w:tcPr>
          <w:p w:rsidR="009138ED" w:rsidRPr="00FF6CA5" w:rsidRDefault="009138ED"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9138ED" w:rsidRPr="00FF6CA5" w:rsidRDefault="009138ED" w:rsidP="00527B6B">
            <w:pPr>
              <w:jc w:val="both"/>
              <w:rPr>
                <w:rFonts w:ascii="Arial" w:hAnsi="Arial" w:cs="Arial"/>
                <w:sz w:val="16"/>
                <w:szCs w:val="16"/>
              </w:rPr>
            </w:pPr>
            <w:r w:rsidRPr="00FF6CA5">
              <w:rPr>
                <w:rFonts w:ascii="Arial" w:hAnsi="Arial" w:cs="Arial"/>
                <w:sz w:val="16"/>
                <w:szCs w:val="16"/>
              </w:rPr>
              <w:t>Não há anotações de “</w:t>
            </w:r>
            <w:r w:rsidRPr="00FF6CA5">
              <w:rPr>
                <w:rFonts w:ascii="Arial" w:hAnsi="Arial" w:cs="Arial"/>
                <w:i/>
                <w:sz w:val="16"/>
                <w:szCs w:val="16"/>
              </w:rPr>
              <w:t>dúvidas suscitadas</w:t>
            </w:r>
            <w:r w:rsidRPr="00FF6CA5">
              <w:rPr>
                <w:rFonts w:ascii="Arial" w:hAnsi="Arial" w:cs="Arial"/>
                <w:sz w:val="16"/>
                <w:szCs w:val="16"/>
              </w:rPr>
              <w:t>”</w:t>
            </w:r>
          </w:p>
        </w:tc>
      </w:tr>
      <w:tr w:rsidR="009138ED" w:rsidRPr="00FF6CA5" w:rsidTr="009138ED">
        <w:tc>
          <w:tcPr>
            <w:tcW w:w="425" w:type="dxa"/>
            <w:shd w:val="clear" w:color="auto" w:fill="auto"/>
          </w:tcPr>
          <w:p w:rsidR="009138ED" w:rsidRPr="00FF6CA5" w:rsidRDefault="009138ED"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9138ED" w:rsidRPr="00FF6CA5" w:rsidRDefault="009138ED" w:rsidP="00527B6B">
            <w:pPr>
              <w:jc w:val="both"/>
              <w:rPr>
                <w:rFonts w:ascii="Arial" w:hAnsi="Arial" w:cs="Arial"/>
                <w:sz w:val="16"/>
                <w:szCs w:val="16"/>
              </w:rPr>
            </w:pPr>
            <w:r w:rsidRPr="00FF6CA5">
              <w:rPr>
                <w:rFonts w:ascii="Arial" w:hAnsi="Arial" w:cs="Arial"/>
                <w:sz w:val="16"/>
                <w:szCs w:val="16"/>
              </w:rPr>
              <w:t>Dúvidas não têm sido processadas corretamente</w:t>
            </w:r>
          </w:p>
        </w:tc>
      </w:tr>
      <w:tr w:rsidR="006D5B55" w:rsidRPr="006D5B55" w:rsidTr="009138ED">
        <w:tc>
          <w:tcPr>
            <w:tcW w:w="425" w:type="dxa"/>
            <w:shd w:val="clear" w:color="auto" w:fill="auto"/>
          </w:tcPr>
          <w:p w:rsidR="009138ED" w:rsidRPr="006D5B55" w:rsidRDefault="009138ED" w:rsidP="00527B6B">
            <w:pPr>
              <w:rPr>
                <w:rFonts w:ascii="Arial" w:hAnsi="Arial" w:cs="Arial"/>
                <w:sz w:val="16"/>
                <w:szCs w:val="16"/>
              </w:rPr>
            </w:pPr>
            <w:proofErr w:type="gramStart"/>
            <w:r w:rsidRPr="006D5B55">
              <w:rPr>
                <w:rFonts w:ascii="Arial" w:hAnsi="Arial" w:cs="Arial"/>
                <w:b/>
                <w:sz w:val="16"/>
                <w:szCs w:val="16"/>
              </w:rPr>
              <w:t xml:space="preserve">(  </w:t>
            </w:r>
            <w:proofErr w:type="gramEnd"/>
            <w:r w:rsidRPr="006D5B55">
              <w:rPr>
                <w:rFonts w:ascii="Arial" w:hAnsi="Arial" w:cs="Arial"/>
                <w:b/>
                <w:sz w:val="16"/>
                <w:szCs w:val="16"/>
              </w:rPr>
              <w:t>)</w:t>
            </w:r>
          </w:p>
        </w:tc>
        <w:tc>
          <w:tcPr>
            <w:tcW w:w="7655" w:type="dxa"/>
            <w:shd w:val="clear" w:color="auto" w:fill="auto"/>
          </w:tcPr>
          <w:p w:rsidR="009138ED" w:rsidRPr="006D5B55" w:rsidRDefault="009138ED" w:rsidP="00E81926">
            <w:pPr>
              <w:jc w:val="both"/>
              <w:rPr>
                <w:rFonts w:ascii="Arial" w:hAnsi="Arial" w:cs="Arial"/>
                <w:sz w:val="16"/>
                <w:szCs w:val="16"/>
              </w:rPr>
            </w:pPr>
            <w:r w:rsidRPr="006D5B55">
              <w:rPr>
                <w:rFonts w:ascii="Arial" w:hAnsi="Arial" w:cs="Arial"/>
                <w:sz w:val="16"/>
                <w:szCs w:val="16"/>
              </w:rPr>
              <w:t>“</w:t>
            </w:r>
            <w:r w:rsidRPr="006D5B55">
              <w:rPr>
                <w:rFonts w:ascii="Arial" w:hAnsi="Arial" w:cs="Arial"/>
                <w:i/>
                <w:sz w:val="16"/>
                <w:szCs w:val="16"/>
              </w:rPr>
              <w:t>Dúvidas inversas</w:t>
            </w:r>
            <w:r w:rsidRPr="006D5B55">
              <w:rPr>
                <w:rFonts w:ascii="Arial" w:hAnsi="Arial" w:cs="Arial"/>
                <w:sz w:val="16"/>
                <w:szCs w:val="16"/>
              </w:rPr>
              <w:t>” n</w:t>
            </w:r>
            <w:r w:rsidR="00E81926" w:rsidRPr="006D5B55">
              <w:rPr>
                <w:rFonts w:ascii="Arial" w:hAnsi="Arial" w:cs="Arial"/>
                <w:sz w:val="16"/>
                <w:szCs w:val="16"/>
              </w:rPr>
              <w:t>ão são prenotadas (</w:t>
            </w:r>
            <w:r w:rsidRPr="006D5B55">
              <w:rPr>
                <w:rFonts w:ascii="Arial" w:hAnsi="Arial" w:cs="Arial"/>
                <w:sz w:val="16"/>
                <w:szCs w:val="16"/>
              </w:rPr>
              <w:t xml:space="preserve">subitem </w:t>
            </w:r>
            <w:r w:rsidR="00EC53C1" w:rsidRPr="006D5B55">
              <w:rPr>
                <w:rFonts w:ascii="Arial" w:hAnsi="Arial" w:cs="Arial"/>
                <w:sz w:val="16"/>
                <w:szCs w:val="16"/>
              </w:rPr>
              <w:t>26.4</w:t>
            </w:r>
            <w:r w:rsidRPr="006D5B55">
              <w:rPr>
                <w:rFonts w:ascii="Arial" w:hAnsi="Arial" w:cs="Arial"/>
                <w:sz w:val="16"/>
                <w:szCs w:val="16"/>
              </w:rPr>
              <w:t>)</w:t>
            </w:r>
          </w:p>
        </w:tc>
      </w:tr>
      <w:tr w:rsidR="006D5B55" w:rsidRPr="006D5B55" w:rsidTr="009138ED">
        <w:tc>
          <w:tcPr>
            <w:tcW w:w="425" w:type="dxa"/>
            <w:shd w:val="clear" w:color="auto" w:fill="auto"/>
          </w:tcPr>
          <w:p w:rsidR="009138ED" w:rsidRPr="006D5B55" w:rsidRDefault="009138ED" w:rsidP="00527B6B">
            <w:pPr>
              <w:rPr>
                <w:rFonts w:ascii="Arial" w:hAnsi="Arial" w:cs="Arial"/>
                <w:sz w:val="16"/>
                <w:szCs w:val="16"/>
              </w:rPr>
            </w:pPr>
            <w:proofErr w:type="gramStart"/>
            <w:r w:rsidRPr="006D5B55">
              <w:rPr>
                <w:rFonts w:ascii="Arial" w:hAnsi="Arial" w:cs="Arial"/>
                <w:b/>
                <w:sz w:val="16"/>
                <w:szCs w:val="16"/>
              </w:rPr>
              <w:t xml:space="preserve">(  </w:t>
            </w:r>
            <w:proofErr w:type="gramEnd"/>
            <w:r w:rsidRPr="006D5B55">
              <w:rPr>
                <w:rFonts w:ascii="Arial" w:hAnsi="Arial" w:cs="Arial"/>
                <w:b/>
                <w:sz w:val="16"/>
                <w:szCs w:val="16"/>
              </w:rPr>
              <w:t>)</w:t>
            </w:r>
          </w:p>
        </w:tc>
        <w:tc>
          <w:tcPr>
            <w:tcW w:w="7655" w:type="dxa"/>
            <w:shd w:val="clear" w:color="auto" w:fill="auto"/>
          </w:tcPr>
          <w:p w:rsidR="009138ED" w:rsidRPr="006D5B55" w:rsidRDefault="009138ED" w:rsidP="00E81926">
            <w:pPr>
              <w:jc w:val="both"/>
              <w:rPr>
                <w:rFonts w:ascii="Arial" w:hAnsi="Arial" w:cs="Arial"/>
                <w:sz w:val="16"/>
                <w:szCs w:val="16"/>
              </w:rPr>
            </w:pPr>
            <w:r w:rsidRPr="006D5B55">
              <w:rPr>
                <w:rFonts w:ascii="Arial" w:hAnsi="Arial" w:cs="Arial"/>
                <w:sz w:val="16"/>
                <w:szCs w:val="16"/>
              </w:rPr>
              <w:t xml:space="preserve">Recibo-protocolo </w:t>
            </w:r>
            <w:r w:rsidR="00172206" w:rsidRPr="006D5B55">
              <w:rPr>
                <w:rFonts w:ascii="Arial" w:hAnsi="Arial" w:cs="Arial"/>
                <w:sz w:val="16"/>
                <w:szCs w:val="16"/>
              </w:rPr>
              <w:t xml:space="preserve">não </w:t>
            </w:r>
            <w:r w:rsidRPr="006D5B55">
              <w:rPr>
                <w:rFonts w:ascii="Arial" w:hAnsi="Arial" w:cs="Arial"/>
                <w:sz w:val="16"/>
                <w:szCs w:val="16"/>
              </w:rPr>
              <w:t xml:space="preserve">é entregue e </w:t>
            </w:r>
            <w:r w:rsidR="00172206" w:rsidRPr="006D5B55">
              <w:rPr>
                <w:rFonts w:ascii="Arial" w:hAnsi="Arial" w:cs="Arial"/>
                <w:sz w:val="16"/>
                <w:szCs w:val="16"/>
              </w:rPr>
              <w:t xml:space="preserve">não </w:t>
            </w:r>
            <w:r w:rsidRPr="006D5B55">
              <w:rPr>
                <w:rFonts w:ascii="Arial" w:hAnsi="Arial" w:cs="Arial"/>
                <w:sz w:val="16"/>
                <w:szCs w:val="16"/>
              </w:rPr>
              <w:t>estão em ordem (</w:t>
            </w:r>
            <w:r w:rsidR="00EC53C1" w:rsidRPr="006D5B55">
              <w:rPr>
                <w:rFonts w:ascii="Arial" w:hAnsi="Arial" w:cs="Arial"/>
                <w:sz w:val="16"/>
                <w:szCs w:val="16"/>
              </w:rPr>
              <w:t>item 28</w:t>
            </w:r>
            <w:r w:rsidRPr="006D5B55">
              <w:rPr>
                <w:rFonts w:ascii="Arial" w:hAnsi="Arial" w:cs="Arial"/>
                <w:sz w:val="16"/>
                <w:szCs w:val="16"/>
              </w:rPr>
              <w:t>)</w:t>
            </w:r>
          </w:p>
        </w:tc>
      </w:tr>
    </w:tbl>
    <w:p w:rsidR="00C85F3E" w:rsidRPr="006D5B55" w:rsidRDefault="00C85F3E" w:rsidP="00527B6B">
      <w:pPr>
        <w:rPr>
          <w:rFonts w:ascii="Arial" w:hAnsi="Arial" w:cs="Arial"/>
          <w:b/>
          <w:sz w:val="16"/>
          <w:szCs w:val="16"/>
        </w:rPr>
      </w:pPr>
    </w:p>
    <w:p w:rsidR="000F0F76" w:rsidRPr="00FF6CA5" w:rsidRDefault="000F0F76" w:rsidP="00527B6B">
      <w:pPr>
        <w:rPr>
          <w:rFonts w:ascii="Arial" w:hAnsi="Arial" w:cs="Arial"/>
          <w:b/>
          <w:sz w:val="16"/>
          <w:szCs w:val="16"/>
        </w:rPr>
      </w:pPr>
    </w:p>
    <w:p w:rsidR="00A23231" w:rsidRPr="00FF6CA5" w:rsidRDefault="00A23231" w:rsidP="00527B6B">
      <w:pPr>
        <w:rPr>
          <w:rFonts w:ascii="Arial" w:hAnsi="Arial" w:cs="Arial"/>
          <w:b/>
          <w:sz w:val="16"/>
          <w:szCs w:val="16"/>
        </w:rPr>
      </w:pPr>
      <w:r w:rsidRPr="00FF6CA5">
        <w:rPr>
          <w:rFonts w:ascii="Arial" w:hAnsi="Arial" w:cs="Arial"/>
          <w:b/>
          <w:sz w:val="16"/>
          <w:szCs w:val="16"/>
        </w:rPr>
        <w:t>Informações Específicas</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2"/>
        <w:gridCol w:w="850"/>
      </w:tblGrid>
      <w:tr w:rsidR="00C21391" w:rsidRPr="00FF6CA5" w:rsidTr="006A16EA">
        <w:tc>
          <w:tcPr>
            <w:tcW w:w="8762" w:type="dxa"/>
            <w:tcBorders>
              <w:top w:val="nil"/>
              <w:left w:val="nil"/>
              <w:bottom w:val="single" w:sz="4" w:space="0" w:color="auto"/>
              <w:right w:val="single" w:sz="4" w:space="0" w:color="auto"/>
            </w:tcBorders>
            <w:shd w:val="clear" w:color="auto" w:fill="auto"/>
          </w:tcPr>
          <w:p w:rsidR="00C21391" w:rsidRPr="00FF6CA5" w:rsidRDefault="00C21391" w:rsidP="00527B6B">
            <w:pPr>
              <w:jc w:val="both"/>
              <w:rPr>
                <w:rFonts w:ascii="Arial" w:hAnsi="Arial" w:cs="Arial"/>
                <w:iCs/>
                <w:sz w:val="16"/>
                <w:szCs w:val="16"/>
              </w:rPr>
            </w:pPr>
          </w:p>
        </w:tc>
        <w:tc>
          <w:tcPr>
            <w:tcW w:w="850" w:type="dxa"/>
            <w:tcBorders>
              <w:top w:val="single" w:sz="4" w:space="0" w:color="auto"/>
              <w:left w:val="single" w:sz="4" w:space="0" w:color="auto"/>
              <w:bottom w:val="single" w:sz="4" w:space="0" w:color="auto"/>
              <w:right w:val="single" w:sz="4" w:space="0" w:color="auto"/>
            </w:tcBorders>
          </w:tcPr>
          <w:p w:rsidR="00C21391" w:rsidRPr="00FF6CA5" w:rsidRDefault="00C21391" w:rsidP="00527B6B">
            <w:pPr>
              <w:rPr>
                <w:rFonts w:ascii="Arial" w:hAnsi="Arial" w:cs="Arial"/>
                <w:b/>
                <w:sz w:val="16"/>
                <w:szCs w:val="16"/>
              </w:rPr>
            </w:pPr>
            <w:r w:rsidRPr="00FF6CA5">
              <w:rPr>
                <w:rFonts w:ascii="Arial" w:hAnsi="Arial" w:cs="Arial"/>
                <w:b/>
                <w:sz w:val="16"/>
                <w:szCs w:val="16"/>
              </w:rPr>
              <w:t>S/N</w:t>
            </w:r>
          </w:p>
        </w:tc>
      </w:tr>
      <w:tr w:rsidR="00C21391" w:rsidRPr="00FF6CA5" w:rsidTr="006A16EA">
        <w:tc>
          <w:tcPr>
            <w:tcW w:w="8762" w:type="dxa"/>
            <w:tcBorders>
              <w:top w:val="single" w:sz="4" w:space="0" w:color="auto"/>
            </w:tcBorders>
            <w:shd w:val="clear" w:color="auto" w:fill="auto"/>
          </w:tcPr>
          <w:p w:rsidR="00C21391" w:rsidRPr="00FF6CA5" w:rsidRDefault="00366ADC" w:rsidP="00366ADC">
            <w:pPr>
              <w:ind w:left="290"/>
              <w:jc w:val="both"/>
              <w:rPr>
                <w:rFonts w:ascii="Arial" w:hAnsi="Arial" w:cs="Arial"/>
                <w:iCs/>
                <w:sz w:val="16"/>
                <w:szCs w:val="16"/>
              </w:rPr>
            </w:pPr>
            <w:r w:rsidRPr="00FF6CA5">
              <w:rPr>
                <w:rFonts w:ascii="Arial" w:hAnsi="Arial" w:cs="Arial"/>
                <w:b/>
                <w:sz w:val="16"/>
                <w:szCs w:val="16"/>
              </w:rPr>
              <w:t>1.</w:t>
            </w:r>
            <w:r w:rsidRPr="00FF6CA5">
              <w:rPr>
                <w:rFonts w:ascii="Arial" w:hAnsi="Arial" w:cs="Arial"/>
                <w:sz w:val="16"/>
                <w:szCs w:val="16"/>
              </w:rPr>
              <w:t xml:space="preserve"> </w:t>
            </w:r>
            <w:r w:rsidR="00C21391" w:rsidRPr="00FF6CA5">
              <w:rPr>
                <w:rFonts w:ascii="Arial" w:hAnsi="Arial" w:cs="Arial"/>
                <w:sz w:val="16"/>
                <w:szCs w:val="16"/>
              </w:rPr>
              <w:t>Há utilização de Protocolo Auxiliar</w:t>
            </w:r>
          </w:p>
        </w:tc>
        <w:tc>
          <w:tcPr>
            <w:tcW w:w="850" w:type="dxa"/>
            <w:tcBorders>
              <w:top w:val="single" w:sz="4" w:space="0" w:color="auto"/>
            </w:tcBorders>
          </w:tcPr>
          <w:p w:rsidR="00C21391" w:rsidRPr="00FF6CA5" w:rsidRDefault="00C21391" w:rsidP="00527B6B">
            <w:pPr>
              <w:rPr>
                <w:rFonts w:ascii="Arial" w:hAnsi="Arial" w:cs="Arial"/>
                <w:sz w:val="16"/>
                <w:szCs w:val="16"/>
              </w:rPr>
            </w:pPr>
          </w:p>
        </w:tc>
      </w:tr>
      <w:tr w:rsidR="00C21391" w:rsidRPr="00FF6CA5" w:rsidTr="006A16EA">
        <w:tc>
          <w:tcPr>
            <w:tcW w:w="8762" w:type="dxa"/>
            <w:shd w:val="clear" w:color="auto" w:fill="auto"/>
          </w:tcPr>
          <w:p w:rsidR="00C21391" w:rsidRPr="00FF6CA5" w:rsidRDefault="00366ADC" w:rsidP="00366ADC">
            <w:pPr>
              <w:ind w:left="290"/>
              <w:jc w:val="both"/>
              <w:rPr>
                <w:rFonts w:ascii="Arial" w:hAnsi="Arial" w:cs="Arial"/>
                <w:sz w:val="16"/>
                <w:szCs w:val="16"/>
              </w:rPr>
            </w:pPr>
            <w:r w:rsidRPr="00FF6CA5">
              <w:rPr>
                <w:rFonts w:ascii="Arial" w:hAnsi="Arial" w:cs="Arial"/>
                <w:b/>
                <w:sz w:val="16"/>
                <w:szCs w:val="16"/>
              </w:rPr>
              <w:t>2.</w:t>
            </w:r>
            <w:r w:rsidRPr="00FF6CA5">
              <w:rPr>
                <w:rFonts w:ascii="Arial" w:hAnsi="Arial" w:cs="Arial"/>
                <w:sz w:val="16"/>
                <w:szCs w:val="16"/>
              </w:rPr>
              <w:t xml:space="preserve"> </w:t>
            </w:r>
            <w:r w:rsidR="00C21391" w:rsidRPr="00FF6CA5">
              <w:rPr>
                <w:rFonts w:ascii="Arial" w:hAnsi="Arial" w:cs="Arial"/>
                <w:sz w:val="16"/>
                <w:szCs w:val="16"/>
              </w:rPr>
              <w:t xml:space="preserve">Há plena informatização, além da escrituração, quando por </w:t>
            </w:r>
            <w:proofErr w:type="gramStart"/>
            <w:r w:rsidR="00C21391" w:rsidRPr="00FF6CA5">
              <w:rPr>
                <w:rFonts w:ascii="Arial" w:hAnsi="Arial" w:cs="Arial"/>
                <w:sz w:val="16"/>
                <w:szCs w:val="16"/>
              </w:rPr>
              <w:t>impressão</w:t>
            </w:r>
            <w:proofErr w:type="gramEnd"/>
          </w:p>
        </w:tc>
        <w:tc>
          <w:tcPr>
            <w:tcW w:w="850" w:type="dxa"/>
          </w:tcPr>
          <w:p w:rsidR="00C21391" w:rsidRPr="00FF6CA5" w:rsidRDefault="00C21391" w:rsidP="00527B6B">
            <w:pPr>
              <w:rPr>
                <w:rFonts w:ascii="Arial" w:hAnsi="Arial" w:cs="Arial"/>
                <w:b/>
                <w:sz w:val="16"/>
                <w:szCs w:val="16"/>
              </w:rPr>
            </w:pPr>
          </w:p>
        </w:tc>
      </w:tr>
      <w:tr w:rsidR="006A16EA" w:rsidRPr="00FF6CA5" w:rsidTr="006A1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12" w:type="dxa"/>
            <w:gridSpan w:val="2"/>
            <w:tcBorders>
              <w:top w:val="single" w:sz="4" w:space="0" w:color="auto"/>
              <w:left w:val="single" w:sz="4" w:space="0" w:color="auto"/>
              <w:bottom w:val="single" w:sz="4" w:space="0" w:color="auto"/>
              <w:right w:val="single" w:sz="4" w:space="0" w:color="auto"/>
            </w:tcBorders>
            <w:shd w:val="clear" w:color="auto" w:fill="auto"/>
          </w:tcPr>
          <w:p w:rsidR="006A16EA" w:rsidRPr="00FF6CA5" w:rsidRDefault="006A16EA" w:rsidP="00527B6B">
            <w:pPr>
              <w:rPr>
                <w:rFonts w:ascii="Arial" w:hAnsi="Arial" w:cs="Arial"/>
                <w:b/>
                <w:sz w:val="16"/>
                <w:szCs w:val="16"/>
              </w:rPr>
            </w:pPr>
            <w:r w:rsidRPr="00FF6CA5">
              <w:rPr>
                <w:rFonts w:ascii="Arial" w:hAnsi="Arial" w:cs="Arial"/>
                <w:b/>
                <w:sz w:val="16"/>
                <w:szCs w:val="16"/>
              </w:rPr>
              <w:t>Observações/Recomendações/Determinações:</w:t>
            </w:r>
          </w:p>
          <w:p w:rsidR="006A16EA" w:rsidRPr="00FF6CA5" w:rsidRDefault="006A16EA" w:rsidP="00527B6B">
            <w:pPr>
              <w:rPr>
                <w:rFonts w:ascii="Arial" w:hAnsi="Arial" w:cs="Arial"/>
                <w:b/>
                <w:sz w:val="16"/>
                <w:szCs w:val="16"/>
              </w:rPr>
            </w:pPr>
          </w:p>
          <w:p w:rsidR="006A16EA" w:rsidRPr="00FF6CA5" w:rsidRDefault="006A16EA" w:rsidP="00527B6B">
            <w:pPr>
              <w:rPr>
                <w:rFonts w:ascii="Arial" w:hAnsi="Arial" w:cs="Arial"/>
                <w:b/>
                <w:sz w:val="16"/>
                <w:szCs w:val="16"/>
              </w:rPr>
            </w:pPr>
          </w:p>
          <w:p w:rsidR="006A16EA" w:rsidRPr="00FF6CA5" w:rsidRDefault="006A16EA" w:rsidP="00527B6B">
            <w:pPr>
              <w:rPr>
                <w:rFonts w:ascii="Arial" w:hAnsi="Arial" w:cs="Arial"/>
                <w:b/>
                <w:sz w:val="16"/>
                <w:szCs w:val="16"/>
              </w:rPr>
            </w:pPr>
          </w:p>
          <w:p w:rsidR="006A16EA" w:rsidRPr="00FF6CA5" w:rsidRDefault="006A16EA" w:rsidP="00527B6B">
            <w:pPr>
              <w:rPr>
                <w:rFonts w:ascii="Arial" w:hAnsi="Arial" w:cs="Arial"/>
                <w:b/>
                <w:sz w:val="16"/>
                <w:szCs w:val="16"/>
              </w:rPr>
            </w:pPr>
          </w:p>
        </w:tc>
      </w:tr>
    </w:tbl>
    <w:p w:rsidR="006A16EA" w:rsidRPr="00FF6CA5" w:rsidRDefault="006A16EA" w:rsidP="00527B6B">
      <w:pPr>
        <w:jc w:val="both"/>
        <w:rPr>
          <w:rFonts w:ascii="Arial" w:hAnsi="Arial" w:cs="Arial"/>
          <w:b/>
          <w:sz w:val="16"/>
          <w:szCs w:val="16"/>
        </w:rPr>
      </w:pPr>
    </w:p>
    <w:p w:rsidR="006A16EA" w:rsidRPr="00FF6CA5" w:rsidRDefault="006A16EA" w:rsidP="00527B6B">
      <w:pPr>
        <w:jc w:val="both"/>
        <w:rPr>
          <w:rFonts w:ascii="Arial" w:hAnsi="Arial" w:cs="Arial"/>
          <w:b/>
          <w:sz w:val="16"/>
          <w:szCs w:val="16"/>
        </w:rPr>
      </w:pPr>
    </w:p>
    <w:p w:rsidR="00116BCD" w:rsidRPr="00FF6CA5" w:rsidRDefault="0000487F" w:rsidP="00527B6B">
      <w:pPr>
        <w:jc w:val="both"/>
        <w:rPr>
          <w:rFonts w:ascii="Arial" w:hAnsi="Arial" w:cs="Arial"/>
          <w:sz w:val="16"/>
          <w:szCs w:val="16"/>
        </w:rPr>
      </w:pPr>
      <w:r w:rsidRPr="00FF6CA5">
        <w:rPr>
          <w:rFonts w:ascii="Arial" w:hAnsi="Arial" w:cs="Arial"/>
          <w:b/>
          <w:sz w:val="16"/>
          <w:szCs w:val="16"/>
        </w:rPr>
        <w:t xml:space="preserve">5. </w:t>
      </w:r>
      <w:r w:rsidR="00116BCD" w:rsidRPr="00FF6CA5">
        <w:rPr>
          <w:rFonts w:ascii="Arial" w:hAnsi="Arial" w:cs="Arial"/>
          <w:b/>
          <w:sz w:val="16"/>
          <w:szCs w:val="16"/>
        </w:rPr>
        <w:t>Notas devolutivas</w:t>
      </w:r>
      <w:r w:rsidR="00116BCD" w:rsidRPr="00FF6CA5">
        <w:rPr>
          <w:rFonts w:ascii="Arial" w:hAnsi="Arial" w:cs="Arial"/>
          <w:sz w:val="16"/>
          <w:szCs w:val="16"/>
        </w:rPr>
        <w:t>:</w:t>
      </w:r>
    </w:p>
    <w:p w:rsidR="003C2334" w:rsidRPr="00FF6CA5" w:rsidRDefault="003C2334"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3C2334" w:rsidRPr="00FF6CA5" w:rsidRDefault="003C2334"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3C2334" w:rsidRPr="00FF6CA5" w:rsidRDefault="003C2334"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roofErr w:type="gramStart"/>
      <w:r w:rsidRPr="00FF6CA5">
        <w:rPr>
          <w:rFonts w:ascii="Arial" w:hAnsi="Arial" w:cs="Arial"/>
          <w:b/>
          <w:sz w:val="16"/>
          <w:szCs w:val="16"/>
        </w:rPr>
        <w:t>)</w:t>
      </w:r>
      <w:proofErr w:type="gramEnd"/>
      <w:r w:rsidRPr="00FF6CA5">
        <w:rPr>
          <w:rFonts w:ascii="Arial" w:hAnsi="Arial" w:cs="Arial"/>
          <w:b/>
          <w:sz w:val="16"/>
          <w:szCs w:val="16"/>
        </w:rPr>
        <w:tab/>
      </w:r>
    </w:p>
    <w:p w:rsidR="0078387F" w:rsidRDefault="003C2334" w:rsidP="00292AF7">
      <w:pPr>
        <w:ind w:firstLine="708"/>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pendências</w:t>
      </w:r>
      <w:r w:rsidRPr="00FF6CA5">
        <w:rPr>
          <w:rFonts w:ascii="Arial" w:hAnsi="Arial" w:cs="Arial"/>
          <w:sz w:val="16"/>
          <w:szCs w:val="16"/>
        </w:rPr>
        <w:t xml:space="preserve"> </w:t>
      </w:r>
    </w:p>
    <w:p w:rsidR="00292AF7" w:rsidRPr="00FF6CA5" w:rsidRDefault="00292AF7" w:rsidP="00292AF7">
      <w:pPr>
        <w:ind w:firstLine="708"/>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6A16EA" w:rsidRPr="00FF6CA5" w:rsidTr="006A16EA">
        <w:tc>
          <w:tcPr>
            <w:tcW w:w="425" w:type="dxa"/>
            <w:shd w:val="clear" w:color="auto" w:fill="auto"/>
          </w:tcPr>
          <w:p w:rsidR="006A16EA" w:rsidRPr="00FF6CA5" w:rsidRDefault="006A16EA" w:rsidP="00527B6B">
            <w:pPr>
              <w:jc w:val="both"/>
              <w:rPr>
                <w:rFonts w:ascii="Arial" w:hAnsi="Arial" w:cs="Arial"/>
                <w:b/>
                <w:sz w:val="16"/>
                <w:szCs w:val="16"/>
              </w:rPr>
            </w:pPr>
          </w:p>
        </w:tc>
        <w:tc>
          <w:tcPr>
            <w:tcW w:w="7655" w:type="dxa"/>
            <w:shd w:val="clear" w:color="auto" w:fill="auto"/>
          </w:tcPr>
          <w:p w:rsidR="006A16EA"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6A16EA" w:rsidRPr="00FF6CA5" w:rsidTr="006A16EA">
        <w:tc>
          <w:tcPr>
            <w:tcW w:w="425" w:type="dxa"/>
            <w:shd w:val="clear" w:color="auto" w:fill="auto"/>
          </w:tcPr>
          <w:p w:rsidR="006A16EA" w:rsidRPr="00FF6CA5" w:rsidRDefault="006A16EA" w:rsidP="00527B6B">
            <w:pPr>
              <w:jc w:val="both"/>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6A16EA" w:rsidRPr="00FF6CA5" w:rsidRDefault="006A16EA" w:rsidP="00527B6B">
            <w:pPr>
              <w:jc w:val="both"/>
              <w:rPr>
                <w:rFonts w:ascii="Arial" w:hAnsi="Arial" w:cs="Arial"/>
                <w:sz w:val="16"/>
                <w:szCs w:val="16"/>
              </w:rPr>
            </w:pPr>
            <w:r w:rsidRPr="00FF6CA5">
              <w:rPr>
                <w:rFonts w:ascii="Arial" w:hAnsi="Arial" w:cs="Arial"/>
                <w:iCs/>
                <w:sz w:val="16"/>
                <w:szCs w:val="16"/>
              </w:rPr>
              <w:t>Não há</w:t>
            </w:r>
            <w:r w:rsidRPr="00FF6CA5">
              <w:rPr>
                <w:rFonts w:ascii="Arial" w:hAnsi="Arial" w:cs="Arial"/>
                <w:sz w:val="16"/>
                <w:szCs w:val="16"/>
              </w:rPr>
              <w:t xml:space="preserve"> </w:t>
            </w:r>
            <w:r w:rsidRPr="00FF6CA5">
              <w:rPr>
                <w:rFonts w:ascii="Arial" w:hAnsi="Arial" w:cs="Arial"/>
                <w:iCs/>
                <w:sz w:val="16"/>
                <w:szCs w:val="16"/>
              </w:rPr>
              <w:t>Cópias das notas devolutivas organizadas e arquivadas</w:t>
            </w:r>
          </w:p>
        </w:tc>
      </w:tr>
      <w:tr w:rsidR="006A16EA" w:rsidRPr="00FF6CA5" w:rsidTr="006A16EA">
        <w:tc>
          <w:tcPr>
            <w:tcW w:w="425" w:type="dxa"/>
            <w:shd w:val="clear" w:color="auto" w:fill="auto"/>
          </w:tcPr>
          <w:p w:rsidR="006A16EA" w:rsidRPr="00FF6CA5" w:rsidRDefault="006A16EA"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6A16EA" w:rsidRPr="00FF6CA5" w:rsidRDefault="006A16EA" w:rsidP="00527B6B">
            <w:pPr>
              <w:jc w:val="both"/>
              <w:rPr>
                <w:rFonts w:ascii="Arial" w:hAnsi="Arial" w:cs="Arial"/>
                <w:sz w:val="16"/>
                <w:szCs w:val="16"/>
              </w:rPr>
            </w:pPr>
            <w:r w:rsidRPr="00FF6CA5">
              <w:rPr>
                <w:rFonts w:ascii="Arial" w:hAnsi="Arial" w:cs="Arial"/>
                <w:iCs/>
                <w:sz w:val="16"/>
                <w:szCs w:val="16"/>
              </w:rPr>
              <w:t>Não há</w:t>
            </w:r>
            <w:r w:rsidRPr="00FF6CA5">
              <w:rPr>
                <w:rFonts w:ascii="Arial" w:hAnsi="Arial" w:cs="Arial"/>
                <w:sz w:val="16"/>
                <w:szCs w:val="16"/>
              </w:rPr>
              <w:t xml:space="preserve"> clareza nas exigências e são formuladas de uma só vez</w:t>
            </w:r>
          </w:p>
        </w:tc>
      </w:tr>
      <w:tr w:rsidR="006A16EA" w:rsidRPr="00FF6CA5" w:rsidTr="006A16EA">
        <w:tc>
          <w:tcPr>
            <w:tcW w:w="425" w:type="dxa"/>
            <w:shd w:val="clear" w:color="auto" w:fill="auto"/>
          </w:tcPr>
          <w:p w:rsidR="006A16EA" w:rsidRPr="00FF6CA5" w:rsidRDefault="006A16EA"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6A16EA" w:rsidRPr="00FF6CA5" w:rsidRDefault="006A16EA" w:rsidP="00527B6B">
            <w:pPr>
              <w:jc w:val="both"/>
              <w:rPr>
                <w:rFonts w:ascii="Arial" w:hAnsi="Arial" w:cs="Arial"/>
                <w:sz w:val="16"/>
                <w:szCs w:val="16"/>
              </w:rPr>
            </w:pPr>
            <w:r w:rsidRPr="00FF6CA5">
              <w:rPr>
                <w:rFonts w:ascii="Arial" w:hAnsi="Arial" w:cs="Arial"/>
                <w:sz w:val="16"/>
                <w:szCs w:val="16"/>
              </w:rPr>
              <w:t xml:space="preserve">Para nota devolutiva entregue no balcão, não há comprovante de recebimento </w:t>
            </w:r>
            <w:proofErr w:type="gramStart"/>
            <w:r w:rsidRPr="00FF6CA5">
              <w:rPr>
                <w:rFonts w:ascii="Arial" w:hAnsi="Arial" w:cs="Arial"/>
                <w:sz w:val="16"/>
                <w:szCs w:val="16"/>
              </w:rPr>
              <w:t>arquivado</w:t>
            </w:r>
            <w:proofErr w:type="gramEnd"/>
          </w:p>
        </w:tc>
      </w:tr>
      <w:tr w:rsidR="006A16EA" w:rsidRPr="00FF6CA5" w:rsidTr="006A16EA">
        <w:tc>
          <w:tcPr>
            <w:tcW w:w="425" w:type="dxa"/>
            <w:shd w:val="clear" w:color="auto" w:fill="auto"/>
          </w:tcPr>
          <w:p w:rsidR="006A16EA" w:rsidRPr="00FF6CA5" w:rsidRDefault="006A16EA"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6A16EA" w:rsidRPr="00FF6CA5" w:rsidRDefault="006A16EA" w:rsidP="00527B6B">
            <w:pPr>
              <w:jc w:val="both"/>
              <w:rPr>
                <w:rFonts w:ascii="Arial" w:hAnsi="Arial" w:cs="Arial"/>
                <w:sz w:val="16"/>
                <w:szCs w:val="16"/>
              </w:rPr>
            </w:pPr>
            <w:r w:rsidRPr="00FF6CA5">
              <w:rPr>
                <w:rFonts w:ascii="Arial" w:hAnsi="Arial" w:cs="Arial"/>
                <w:sz w:val="16"/>
                <w:szCs w:val="16"/>
              </w:rPr>
              <w:t xml:space="preserve">Para nota devolutiva entregue pelo Correio, o AR não é </w:t>
            </w:r>
            <w:proofErr w:type="gramStart"/>
            <w:r w:rsidRPr="00FF6CA5">
              <w:rPr>
                <w:rFonts w:ascii="Arial" w:hAnsi="Arial" w:cs="Arial"/>
                <w:sz w:val="16"/>
                <w:szCs w:val="16"/>
              </w:rPr>
              <w:t>arquivado</w:t>
            </w:r>
            <w:proofErr w:type="gramEnd"/>
          </w:p>
        </w:tc>
      </w:tr>
      <w:tr w:rsidR="006A16EA" w:rsidRPr="00FF6CA5" w:rsidTr="006A16EA">
        <w:tc>
          <w:tcPr>
            <w:tcW w:w="425" w:type="dxa"/>
            <w:shd w:val="clear" w:color="auto" w:fill="auto"/>
          </w:tcPr>
          <w:p w:rsidR="006A16EA" w:rsidRPr="00FF6CA5" w:rsidRDefault="006A16EA"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6A16EA" w:rsidRPr="00FF6CA5" w:rsidRDefault="006A16EA" w:rsidP="00527B6B">
            <w:pPr>
              <w:jc w:val="both"/>
              <w:rPr>
                <w:rFonts w:ascii="Arial" w:hAnsi="Arial" w:cs="Arial"/>
                <w:sz w:val="16"/>
                <w:szCs w:val="16"/>
              </w:rPr>
            </w:pPr>
            <w:r w:rsidRPr="00FF6CA5">
              <w:rPr>
                <w:rFonts w:ascii="Arial" w:hAnsi="Arial" w:cs="Arial"/>
                <w:sz w:val="16"/>
                <w:szCs w:val="16"/>
              </w:rPr>
              <w:t>As notas devolutivas não identificam o subscritor e/ou não estão arquivadas em ordem cronológica</w:t>
            </w:r>
          </w:p>
        </w:tc>
      </w:tr>
    </w:tbl>
    <w:p w:rsidR="003C2334" w:rsidRDefault="003C2334" w:rsidP="00527B6B">
      <w:pPr>
        <w:rPr>
          <w:rFonts w:ascii="Arial" w:hAnsi="Arial" w:cs="Arial"/>
          <w:b/>
          <w:sz w:val="16"/>
          <w:szCs w:val="16"/>
        </w:rPr>
      </w:pPr>
    </w:p>
    <w:p w:rsidR="00961F4C" w:rsidRDefault="00961F4C" w:rsidP="00527B6B">
      <w:pPr>
        <w:rPr>
          <w:rFonts w:ascii="Arial" w:hAnsi="Arial" w:cs="Arial"/>
          <w:b/>
          <w:sz w:val="16"/>
          <w:szCs w:val="16"/>
        </w:rPr>
      </w:pPr>
    </w:p>
    <w:p w:rsidR="00961F4C" w:rsidRPr="00FF6CA5" w:rsidRDefault="00961F4C" w:rsidP="00527B6B">
      <w:pPr>
        <w:rPr>
          <w:rFonts w:ascii="Arial" w:hAnsi="Arial" w:cs="Arial"/>
          <w:b/>
          <w:sz w:val="16"/>
          <w:szCs w:val="16"/>
        </w:rPr>
      </w:pPr>
    </w:p>
    <w:p w:rsidR="003C2334" w:rsidRPr="00FF6CA5" w:rsidRDefault="003C2334" w:rsidP="00527B6B">
      <w:pPr>
        <w:rPr>
          <w:rFonts w:ascii="Arial" w:hAnsi="Arial" w:cs="Arial"/>
          <w:b/>
          <w:sz w:val="16"/>
          <w:szCs w:val="16"/>
        </w:rPr>
      </w:pPr>
      <w:r w:rsidRPr="00FF6CA5">
        <w:rPr>
          <w:rFonts w:ascii="Arial" w:hAnsi="Arial" w:cs="Arial"/>
          <w:b/>
          <w:sz w:val="16"/>
          <w:szCs w:val="16"/>
        </w:rPr>
        <w:t>Informações Específicas</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850"/>
      </w:tblGrid>
      <w:tr w:rsidR="00C21391" w:rsidRPr="00FF6CA5" w:rsidTr="006A16EA">
        <w:tc>
          <w:tcPr>
            <w:tcW w:w="8789" w:type="dxa"/>
            <w:tcBorders>
              <w:top w:val="nil"/>
              <w:left w:val="nil"/>
              <w:bottom w:val="single" w:sz="4" w:space="0" w:color="auto"/>
              <w:right w:val="single" w:sz="4" w:space="0" w:color="auto"/>
            </w:tcBorders>
            <w:shd w:val="clear" w:color="auto" w:fill="auto"/>
          </w:tcPr>
          <w:p w:rsidR="00C21391" w:rsidRPr="00FF6CA5" w:rsidRDefault="00C21391" w:rsidP="00527B6B">
            <w:pPr>
              <w:jc w:val="both"/>
              <w:rPr>
                <w:rFonts w:ascii="Arial" w:hAnsi="Arial" w:cs="Arial"/>
                <w:iCs/>
                <w:sz w:val="16"/>
                <w:szCs w:val="16"/>
              </w:rPr>
            </w:pPr>
          </w:p>
        </w:tc>
        <w:tc>
          <w:tcPr>
            <w:tcW w:w="850" w:type="dxa"/>
            <w:tcBorders>
              <w:top w:val="single" w:sz="4" w:space="0" w:color="auto"/>
              <w:left w:val="single" w:sz="4" w:space="0" w:color="auto"/>
              <w:bottom w:val="single" w:sz="4" w:space="0" w:color="auto"/>
              <w:right w:val="single" w:sz="4" w:space="0" w:color="auto"/>
            </w:tcBorders>
          </w:tcPr>
          <w:p w:rsidR="00C21391" w:rsidRPr="00FF6CA5" w:rsidRDefault="00C21391" w:rsidP="00527B6B">
            <w:pPr>
              <w:rPr>
                <w:rFonts w:ascii="Arial" w:hAnsi="Arial" w:cs="Arial"/>
                <w:b/>
                <w:sz w:val="16"/>
                <w:szCs w:val="16"/>
              </w:rPr>
            </w:pPr>
            <w:r w:rsidRPr="00FF6CA5">
              <w:rPr>
                <w:rFonts w:ascii="Arial" w:hAnsi="Arial" w:cs="Arial"/>
                <w:b/>
                <w:sz w:val="16"/>
                <w:szCs w:val="16"/>
              </w:rPr>
              <w:t>S/N</w:t>
            </w:r>
          </w:p>
        </w:tc>
      </w:tr>
      <w:tr w:rsidR="00C21391" w:rsidRPr="00FF6CA5" w:rsidTr="006A16EA">
        <w:tc>
          <w:tcPr>
            <w:tcW w:w="8789" w:type="dxa"/>
            <w:tcBorders>
              <w:top w:val="single" w:sz="4" w:space="0" w:color="auto"/>
            </w:tcBorders>
            <w:shd w:val="clear" w:color="auto" w:fill="auto"/>
          </w:tcPr>
          <w:p w:rsidR="00C21391" w:rsidRPr="00FF6CA5" w:rsidRDefault="00366ADC" w:rsidP="00366ADC">
            <w:pPr>
              <w:ind w:left="317"/>
              <w:jc w:val="both"/>
              <w:rPr>
                <w:rFonts w:ascii="Arial" w:hAnsi="Arial" w:cs="Arial"/>
                <w:iCs/>
                <w:sz w:val="16"/>
                <w:szCs w:val="16"/>
              </w:rPr>
            </w:pPr>
            <w:r w:rsidRPr="00FF6CA5">
              <w:rPr>
                <w:rFonts w:ascii="Arial" w:hAnsi="Arial" w:cs="Arial"/>
                <w:b/>
                <w:sz w:val="16"/>
                <w:szCs w:val="16"/>
              </w:rPr>
              <w:t>1.</w:t>
            </w:r>
            <w:r w:rsidRPr="00FF6CA5">
              <w:rPr>
                <w:rFonts w:ascii="Arial" w:hAnsi="Arial" w:cs="Arial"/>
                <w:sz w:val="16"/>
                <w:szCs w:val="16"/>
              </w:rPr>
              <w:t xml:space="preserve"> </w:t>
            </w:r>
            <w:r w:rsidR="00C21391" w:rsidRPr="00FF6CA5">
              <w:rPr>
                <w:rFonts w:ascii="Arial" w:hAnsi="Arial" w:cs="Arial"/>
                <w:sz w:val="16"/>
                <w:szCs w:val="16"/>
              </w:rPr>
              <w:t xml:space="preserve">As notas devolutivas têm número próprio, diverso do número de </w:t>
            </w:r>
            <w:proofErr w:type="gramStart"/>
            <w:r w:rsidR="00C21391" w:rsidRPr="00FF6CA5">
              <w:rPr>
                <w:rFonts w:ascii="Arial" w:hAnsi="Arial" w:cs="Arial"/>
                <w:sz w:val="16"/>
                <w:szCs w:val="16"/>
              </w:rPr>
              <w:t>protocolo</w:t>
            </w:r>
            <w:proofErr w:type="gramEnd"/>
          </w:p>
        </w:tc>
        <w:tc>
          <w:tcPr>
            <w:tcW w:w="850" w:type="dxa"/>
            <w:tcBorders>
              <w:top w:val="single" w:sz="4" w:space="0" w:color="auto"/>
            </w:tcBorders>
          </w:tcPr>
          <w:p w:rsidR="00C21391" w:rsidRPr="00FF6CA5" w:rsidRDefault="00C21391" w:rsidP="00527B6B">
            <w:pPr>
              <w:rPr>
                <w:rFonts w:ascii="Arial" w:hAnsi="Arial" w:cs="Arial"/>
                <w:sz w:val="16"/>
                <w:szCs w:val="16"/>
              </w:rPr>
            </w:pPr>
          </w:p>
        </w:tc>
      </w:tr>
      <w:tr w:rsidR="00C21391" w:rsidRPr="00FF6CA5" w:rsidTr="006A16EA">
        <w:tc>
          <w:tcPr>
            <w:tcW w:w="8789" w:type="dxa"/>
            <w:shd w:val="clear" w:color="auto" w:fill="auto"/>
          </w:tcPr>
          <w:p w:rsidR="00C21391" w:rsidRPr="00FF6CA5" w:rsidRDefault="00366ADC" w:rsidP="00366ADC">
            <w:pPr>
              <w:ind w:left="317"/>
              <w:jc w:val="both"/>
              <w:rPr>
                <w:rFonts w:ascii="Arial" w:hAnsi="Arial" w:cs="Arial"/>
                <w:sz w:val="16"/>
                <w:szCs w:val="16"/>
              </w:rPr>
            </w:pPr>
            <w:r w:rsidRPr="00FF6CA5">
              <w:rPr>
                <w:rFonts w:ascii="Arial" w:hAnsi="Arial" w:cs="Arial"/>
                <w:b/>
                <w:sz w:val="16"/>
                <w:szCs w:val="16"/>
              </w:rPr>
              <w:t>2.</w:t>
            </w:r>
            <w:r w:rsidRPr="00FF6CA5">
              <w:rPr>
                <w:rFonts w:ascii="Arial" w:hAnsi="Arial" w:cs="Arial"/>
                <w:sz w:val="16"/>
                <w:szCs w:val="16"/>
              </w:rPr>
              <w:t xml:space="preserve"> </w:t>
            </w:r>
            <w:r w:rsidR="00C21391" w:rsidRPr="00FF6CA5">
              <w:rPr>
                <w:rFonts w:ascii="Arial" w:hAnsi="Arial" w:cs="Arial"/>
                <w:sz w:val="16"/>
                <w:szCs w:val="16"/>
              </w:rPr>
              <w:t>Há arquivo das cópias das notas devolutivas em microfilme ou mídia digital</w:t>
            </w:r>
          </w:p>
        </w:tc>
        <w:tc>
          <w:tcPr>
            <w:tcW w:w="850" w:type="dxa"/>
          </w:tcPr>
          <w:p w:rsidR="00C21391" w:rsidRPr="00FF6CA5" w:rsidRDefault="00C21391" w:rsidP="00527B6B">
            <w:pPr>
              <w:rPr>
                <w:rFonts w:ascii="Arial" w:hAnsi="Arial" w:cs="Arial"/>
                <w:b/>
                <w:sz w:val="16"/>
                <w:szCs w:val="16"/>
              </w:rPr>
            </w:pPr>
          </w:p>
        </w:tc>
      </w:tr>
      <w:tr w:rsidR="006A16EA" w:rsidRPr="00FF6CA5" w:rsidTr="006A1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6A16EA" w:rsidRPr="00FF6CA5" w:rsidRDefault="006A16EA" w:rsidP="00527B6B">
            <w:pPr>
              <w:rPr>
                <w:rFonts w:ascii="Arial" w:hAnsi="Arial" w:cs="Arial"/>
                <w:b/>
                <w:sz w:val="16"/>
                <w:szCs w:val="16"/>
              </w:rPr>
            </w:pPr>
            <w:r w:rsidRPr="00FF6CA5">
              <w:rPr>
                <w:rFonts w:ascii="Arial" w:hAnsi="Arial" w:cs="Arial"/>
                <w:b/>
                <w:sz w:val="16"/>
                <w:szCs w:val="16"/>
              </w:rPr>
              <w:t>Observações/Recomendações/Determinações:</w:t>
            </w:r>
          </w:p>
          <w:p w:rsidR="006A16EA" w:rsidRPr="00FF6CA5" w:rsidRDefault="006A16EA" w:rsidP="00527B6B">
            <w:pPr>
              <w:rPr>
                <w:rFonts w:ascii="Arial" w:hAnsi="Arial" w:cs="Arial"/>
                <w:b/>
                <w:sz w:val="16"/>
                <w:szCs w:val="16"/>
              </w:rPr>
            </w:pPr>
          </w:p>
          <w:p w:rsidR="006A16EA" w:rsidRPr="00FF6CA5" w:rsidRDefault="006A16EA" w:rsidP="00527B6B">
            <w:pPr>
              <w:rPr>
                <w:rFonts w:ascii="Arial" w:hAnsi="Arial" w:cs="Arial"/>
                <w:b/>
                <w:sz w:val="16"/>
                <w:szCs w:val="16"/>
              </w:rPr>
            </w:pPr>
          </w:p>
          <w:p w:rsidR="006A16EA" w:rsidRPr="00FF6CA5" w:rsidRDefault="006A16EA" w:rsidP="00527B6B">
            <w:pPr>
              <w:rPr>
                <w:rFonts w:ascii="Arial" w:hAnsi="Arial" w:cs="Arial"/>
                <w:b/>
                <w:sz w:val="16"/>
                <w:szCs w:val="16"/>
              </w:rPr>
            </w:pPr>
          </w:p>
          <w:p w:rsidR="006A16EA" w:rsidRPr="00FF6CA5" w:rsidRDefault="006A16EA" w:rsidP="00527B6B">
            <w:pPr>
              <w:rPr>
                <w:rFonts w:ascii="Arial" w:hAnsi="Arial" w:cs="Arial"/>
                <w:b/>
                <w:sz w:val="16"/>
                <w:szCs w:val="16"/>
              </w:rPr>
            </w:pPr>
          </w:p>
        </w:tc>
      </w:tr>
    </w:tbl>
    <w:p w:rsidR="006A16EA" w:rsidRPr="00FF6CA5" w:rsidRDefault="006A16EA" w:rsidP="00527B6B">
      <w:pPr>
        <w:rPr>
          <w:rFonts w:ascii="Arial" w:hAnsi="Arial" w:cs="Arial"/>
          <w:b/>
          <w:sz w:val="16"/>
          <w:szCs w:val="16"/>
        </w:rPr>
      </w:pPr>
    </w:p>
    <w:p w:rsidR="006A16EA" w:rsidRPr="00FF6CA5" w:rsidRDefault="006A16EA" w:rsidP="00527B6B">
      <w:pPr>
        <w:rPr>
          <w:rFonts w:ascii="Arial" w:hAnsi="Arial" w:cs="Arial"/>
          <w:b/>
          <w:sz w:val="16"/>
          <w:szCs w:val="16"/>
        </w:rPr>
      </w:pPr>
    </w:p>
    <w:p w:rsidR="00116BCD" w:rsidRPr="00FF6CA5" w:rsidRDefault="0000487F" w:rsidP="00527B6B">
      <w:pPr>
        <w:jc w:val="both"/>
        <w:rPr>
          <w:rFonts w:ascii="Arial" w:hAnsi="Arial" w:cs="Arial"/>
          <w:sz w:val="16"/>
          <w:szCs w:val="16"/>
        </w:rPr>
      </w:pPr>
      <w:r w:rsidRPr="00FF6CA5">
        <w:rPr>
          <w:rFonts w:ascii="Arial" w:hAnsi="Arial" w:cs="Arial"/>
          <w:b/>
          <w:sz w:val="16"/>
          <w:szCs w:val="16"/>
        </w:rPr>
        <w:t xml:space="preserve">6. </w:t>
      </w:r>
      <w:r w:rsidR="00116BCD" w:rsidRPr="00FF6CA5">
        <w:rPr>
          <w:rFonts w:ascii="Arial" w:hAnsi="Arial" w:cs="Arial"/>
          <w:b/>
          <w:sz w:val="16"/>
          <w:szCs w:val="16"/>
        </w:rPr>
        <w:t>Controle do contraditório</w:t>
      </w:r>
      <w:r w:rsidR="00116BCD" w:rsidRPr="00FF6CA5">
        <w:rPr>
          <w:rFonts w:ascii="Arial" w:hAnsi="Arial" w:cs="Arial"/>
          <w:sz w:val="16"/>
          <w:szCs w:val="16"/>
        </w:rPr>
        <w:t>:</w:t>
      </w:r>
    </w:p>
    <w:p w:rsidR="0000487F" w:rsidRPr="00FF6CA5" w:rsidRDefault="0000487F"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00487F" w:rsidRPr="00FF6CA5" w:rsidRDefault="0000487F"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00487F" w:rsidRPr="00FF6CA5" w:rsidRDefault="0000487F"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roofErr w:type="gramStart"/>
      <w:r w:rsidRPr="00FF6CA5">
        <w:rPr>
          <w:rFonts w:ascii="Arial" w:hAnsi="Arial" w:cs="Arial"/>
          <w:b/>
          <w:sz w:val="16"/>
          <w:szCs w:val="16"/>
        </w:rPr>
        <w:t>)</w:t>
      </w:r>
      <w:proofErr w:type="gramEnd"/>
      <w:r w:rsidRPr="00FF6CA5">
        <w:rPr>
          <w:rFonts w:ascii="Arial" w:hAnsi="Arial" w:cs="Arial"/>
          <w:b/>
          <w:sz w:val="16"/>
          <w:szCs w:val="16"/>
        </w:rPr>
        <w:tab/>
      </w:r>
    </w:p>
    <w:p w:rsidR="0000487F" w:rsidRPr="00FF6CA5" w:rsidRDefault="0000487F" w:rsidP="00527B6B">
      <w:pPr>
        <w:ind w:firstLine="708"/>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00487F" w:rsidRPr="00FF6CA5" w:rsidRDefault="0000487F" w:rsidP="00527B6B">
      <w:pPr>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6A16EA" w:rsidRPr="00FF6CA5" w:rsidTr="006A16EA">
        <w:tc>
          <w:tcPr>
            <w:tcW w:w="425" w:type="dxa"/>
            <w:shd w:val="clear" w:color="auto" w:fill="auto"/>
          </w:tcPr>
          <w:p w:rsidR="006A16EA" w:rsidRPr="00FF6CA5" w:rsidRDefault="006A16EA" w:rsidP="00527B6B">
            <w:pPr>
              <w:jc w:val="both"/>
              <w:rPr>
                <w:rFonts w:ascii="Arial" w:hAnsi="Arial" w:cs="Arial"/>
                <w:b/>
                <w:sz w:val="16"/>
                <w:szCs w:val="16"/>
              </w:rPr>
            </w:pPr>
          </w:p>
        </w:tc>
        <w:tc>
          <w:tcPr>
            <w:tcW w:w="7655" w:type="dxa"/>
            <w:shd w:val="clear" w:color="auto" w:fill="auto"/>
          </w:tcPr>
          <w:p w:rsidR="006A16EA"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3858EC" w:rsidRPr="003858EC" w:rsidTr="006A16EA">
        <w:tc>
          <w:tcPr>
            <w:tcW w:w="425" w:type="dxa"/>
            <w:shd w:val="clear" w:color="auto" w:fill="auto"/>
          </w:tcPr>
          <w:p w:rsidR="006A16EA" w:rsidRPr="003858EC" w:rsidRDefault="006A16EA" w:rsidP="00527B6B">
            <w:pPr>
              <w:jc w:val="both"/>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6A16EA" w:rsidRPr="003858EC" w:rsidRDefault="006A16EA" w:rsidP="00E81926">
            <w:pPr>
              <w:jc w:val="both"/>
              <w:rPr>
                <w:rFonts w:ascii="Arial" w:hAnsi="Arial" w:cs="Arial"/>
                <w:sz w:val="16"/>
                <w:szCs w:val="16"/>
              </w:rPr>
            </w:pPr>
            <w:r w:rsidRPr="003858EC">
              <w:rPr>
                <w:rFonts w:ascii="Arial" w:hAnsi="Arial" w:cs="Arial"/>
                <w:iCs/>
                <w:sz w:val="16"/>
                <w:szCs w:val="16"/>
              </w:rPr>
              <w:t xml:space="preserve">O sistema não é eficiente e atende ao regramento (item </w:t>
            </w:r>
            <w:r w:rsidR="00EC53C1" w:rsidRPr="003858EC">
              <w:rPr>
                <w:rFonts w:ascii="Arial" w:hAnsi="Arial" w:cs="Arial"/>
                <w:iCs/>
                <w:sz w:val="16"/>
                <w:szCs w:val="16"/>
              </w:rPr>
              <w:t>27</w:t>
            </w:r>
            <w:r w:rsidRPr="003858EC">
              <w:rPr>
                <w:rFonts w:ascii="Arial" w:hAnsi="Arial" w:cs="Arial"/>
                <w:iCs/>
                <w:sz w:val="16"/>
                <w:szCs w:val="16"/>
              </w:rPr>
              <w:t>)</w:t>
            </w:r>
          </w:p>
        </w:tc>
      </w:tr>
    </w:tbl>
    <w:p w:rsidR="0000487F" w:rsidRPr="003858EC" w:rsidRDefault="0000487F" w:rsidP="00527B6B">
      <w:pPr>
        <w:rPr>
          <w:rFonts w:ascii="Arial" w:hAnsi="Arial" w:cs="Arial"/>
          <w:b/>
          <w:sz w:val="16"/>
          <w:szCs w:val="16"/>
        </w:rPr>
      </w:pPr>
    </w:p>
    <w:p w:rsidR="0000487F" w:rsidRPr="00FF6CA5" w:rsidRDefault="0000487F" w:rsidP="00527B6B">
      <w:pPr>
        <w:rPr>
          <w:rFonts w:ascii="Arial" w:hAnsi="Arial" w:cs="Arial"/>
          <w:b/>
          <w:sz w:val="16"/>
          <w:szCs w:val="16"/>
        </w:rPr>
      </w:pPr>
    </w:p>
    <w:p w:rsidR="0000487F" w:rsidRPr="00FF6CA5" w:rsidRDefault="0000487F" w:rsidP="00527B6B">
      <w:pPr>
        <w:rPr>
          <w:rFonts w:ascii="Arial" w:hAnsi="Arial" w:cs="Arial"/>
          <w:b/>
          <w:sz w:val="16"/>
          <w:szCs w:val="16"/>
        </w:rPr>
      </w:pPr>
      <w:r w:rsidRPr="00FF6CA5">
        <w:rPr>
          <w:rFonts w:ascii="Arial" w:hAnsi="Arial" w:cs="Arial"/>
          <w:b/>
          <w:sz w:val="16"/>
          <w:szCs w:val="16"/>
        </w:rPr>
        <w:t>Informações Específicas</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gridCol w:w="850"/>
      </w:tblGrid>
      <w:tr w:rsidR="00C21391" w:rsidRPr="00FF6CA5" w:rsidTr="006A16EA">
        <w:tc>
          <w:tcPr>
            <w:tcW w:w="8789" w:type="dxa"/>
            <w:tcBorders>
              <w:top w:val="nil"/>
              <w:left w:val="nil"/>
              <w:bottom w:val="single" w:sz="4" w:space="0" w:color="auto"/>
              <w:right w:val="single" w:sz="4" w:space="0" w:color="auto"/>
            </w:tcBorders>
            <w:shd w:val="clear" w:color="auto" w:fill="auto"/>
          </w:tcPr>
          <w:p w:rsidR="00C21391" w:rsidRPr="00FF6CA5" w:rsidRDefault="00C21391" w:rsidP="00527B6B">
            <w:pPr>
              <w:jc w:val="both"/>
              <w:rPr>
                <w:rFonts w:ascii="Arial" w:hAnsi="Arial" w:cs="Arial"/>
                <w:iCs/>
                <w:sz w:val="16"/>
                <w:szCs w:val="16"/>
              </w:rPr>
            </w:pPr>
          </w:p>
        </w:tc>
        <w:tc>
          <w:tcPr>
            <w:tcW w:w="850" w:type="dxa"/>
            <w:tcBorders>
              <w:top w:val="single" w:sz="4" w:space="0" w:color="auto"/>
              <w:left w:val="single" w:sz="4" w:space="0" w:color="auto"/>
              <w:bottom w:val="single" w:sz="4" w:space="0" w:color="auto"/>
              <w:right w:val="single" w:sz="4" w:space="0" w:color="auto"/>
            </w:tcBorders>
          </w:tcPr>
          <w:p w:rsidR="00C21391" w:rsidRPr="00FF6CA5" w:rsidRDefault="00C21391" w:rsidP="00527B6B">
            <w:pPr>
              <w:rPr>
                <w:rFonts w:ascii="Arial" w:hAnsi="Arial" w:cs="Arial"/>
                <w:b/>
                <w:sz w:val="16"/>
                <w:szCs w:val="16"/>
              </w:rPr>
            </w:pPr>
            <w:r w:rsidRPr="00FF6CA5">
              <w:rPr>
                <w:rFonts w:ascii="Arial" w:hAnsi="Arial" w:cs="Arial"/>
                <w:b/>
                <w:sz w:val="16"/>
                <w:szCs w:val="16"/>
              </w:rPr>
              <w:t>S/N</w:t>
            </w:r>
          </w:p>
        </w:tc>
      </w:tr>
      <w:tr w:rsidR="00C21391" w:rsidRPr="00FF6CA5" w:rsidTr="006A16EA">
        <w:tc>
          <w:tcPr>
            <w:tcW w:w="8789" w:type="dxa"/>
            <w:tcBorders>
              <w:top w:val="single" w:sz="4" w:space="0" w:color="auto"/>
            </w:tcBorders>
            <w:shd w:val="clear" w:color="auto" w:fill="auto"/>
          </w:tcPr>
          <w:p w:rsidR="00C21391" w:rsidRPr="00FF6CA5" w:rsidRDefault="00366ADC" w:rsidP="00366ADC">
            <w:pPr>
              <w:ind w:left="317"/>
              <w:jc w:val="both"/>
              <w:rPr>
                <w:rFonts w:ascii="Arial" w:hAnsi="Arial" w:cs="Arial"/>
                <w:iCs/>
                <w:sz w:val="16"/>
                <w:szCs w:val="16"/>
              </w:rPr>
            </w:pPr>
            <w:r w:rsidRPr="00FF6CA5">
              <w:rPr>
                <w:rFonts w:ascii="Arial" w:hAnsi="Arial" w:cs="Arial"/>
                <w:b/>
                <w:iCs/>
                <w:sz w:val="16"/>
                <w:szCs w:val="16"/>
              </w:rPr>
              <w:t>1.</w:t>
            </w:r>
            <w:r w:rsidRPr="00FF6CA5">
              <w:rPr>
                <w:rFonts w:ascii="Arial" w:hAnsi="Arial" w:cs="Arial"/>
                <w:iCs/>
                <w:sz w:val="16"/>
                <w:szCs w:val="16"/>
              </w:rPr>
              <w:t xml:space="preserve"> </w:t>
            </w:r>
            <w:r w:rsidR="00C21391" w:rsidRPr="00FF6CA5">
              <w:rPr>
                <w:rFonts w:ascii="Arial" w:hAnsi="Arial" w:cs="Arial"/>
                <w:iCs/>
                <w:sz w:val="16"/>
                <w:szCs w:val="16"/>
              </w:rPr>
              <w:t>O sistema é informatizado</w:t>
            </w:r>
          </w:p>
        </w:tc>
        <w:tc>
          <w:tcPr>
            <w:tcW w:w="850" w:type="dxa"/>
            <w:tcBorders>
              <w:top w:val="single" w:sz="4" w:space="0" w:color="auto"/>
            </w:tcBorders>
          </w:tcPr>
          <w:p w:rsidR="00C21391" w:rsidRPr="00FF6CA5" w:rsidRDefault="00C21391" w:rsidP="00527B6B">
            <w:pPr>
              <w:rPr>
                <w:rFonts w:ascii="Arial" w:hAnsi="Arial" w:cs="Arial"/>
                <w:sz w:val="16"/>
                <w:szCs w:val="16"/>
              </w:rPr>
            </w:pPr>
          </w:p>
        </w:tc>
      </w:tr>
      <w:tr w:rsidR="00C21391" w:rsidRPr="00FF6CA5" w:rsidTr="006A16EA">
        <w:tc>
          <w:tcPr>
            <w:tcW w:w="8789" w:type="dxa"/>
            <w:shd w:val="clear" w:color="auto" w:fill="auto"/>
          </w:tcPr>
          <w:p w:rsidR="00C21391" w:rsidRPr="00FF6CA5" w:rsidRDefault="00366ADC" w:rsidP="00366ADC">
            <w:pPr>
              <w:ind w:left="317"/>
              <w:jc w:val="both"/>
              <w:rPr>
                <w:rFonts w:ascii="Arial" w:hAnsi="Arial" w:cs="Arial"/>
                <w:sz w:val="16"/>
                <w:szCs w:val="16"/>
              </w:rPr>
            </w:pPr>
            <w:r w:rsidRPr="00FF6CA5">
              <w:rPr>
                <w:rFonts w:ascii="Arial" w:hAnsi="Arial" w:cs="Arial"/>
                <w:b/>
                <w:iCs/>
                <w:sz w:val="16"/>
                <w:szCs w:val="16"/>
              </w:rPr>
              <w:t>2.</w:t>
            </w:r>
            <w:r w:rsidRPr="00FF6CA5">
              <w:rPr>
                <w:rFonts w:ascii="Arial" w:hAnsi="Arial" w:cs="Arial"/>
                <w:iCs/>
                <w:sz w:val="16"/>
                <w:szCs w:val="16"/>
              </w:rPr>
              <w:t xml:space="preserve"> </w:t>
            </w:r>
            <w:r w:rsidR="00C21391" w:rsidRPr="00FF6CA5">
              <w:rPr>
                <w:rFonts w:ascii="Arial" w:hAnsi="Arial" w:cs="Arial"/>
                <w:iCs/>
                <w:sz w:val="16"/>
                <w:szCs w:val="16"/>
              </w:rPr>
              <w:t>O sistema é por fichas</w:t>
            </w:r>
          </w:p>
        </w:tc>
        <w:tc>
          <w:tcPr>
            <w:tcW w:w="850" w:type="dxa"/>
          </w:tcPr>
          <w:p w:rsidR="00C21391" w:rsidRPr="00FF6CA5" w:rsidRDefault="00C21391" w:rsidP="00527B6B">
            <w:pPr>
              <w:rPr>
                <w:rFonts w:ascii="Arial" w:hAnsi="Arial" w:cs="Arial"/>
                <w:b/>
                <w:sz w:val="16"/>
                <w:szCs w:val="16"/>
              </w:rPr>
            </w:pPr>
          </w:p>
        </w:tc>
      </w:tr>
      <w:tr w:rsidR="006A16EA" w:rsidRPr="00FF6CA5" w:rsidTr="006A1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6A16EA" w:rsidRPr="00FF6CA5" w:rsidRDefault="006A16EA" w:rsidP="00527B6B">
            <w:pPr>
              <w:rPr>
                <w:rFonts w:ascii="Arial" w:hAnsi="Arial" w:cs="Arial"/>
                <w:b/>
                <w:sz w:val="16"/>
                <w:szCs w:val="16"/>
              </w:rPr>
            </w:pPr>
            <w:r w:rsidRPr="00FF6CA5">
              <w:rPr>
                <w:rFonts w:ascii="Arial" w:hAnsi="Arial" w:cs="Arial"/>
                <w:b/>
                <w:sz w:val="16"/>
                <w:szCs w:val="16"/>
              </w:rPr>
              <w:t>Observações/Recomendações/Determinações:</w:t>
            </w:r>
          </w:p>
          <w:p w:rsidR="006A16EA" w:rsidRPr="00FF6CA5" w:rsidRDefault="006A16EA" w:rsidP="00527B6B">
            <w:pPr>
              <w:rPr>
                <w:rFonts w:ascii="Arial" w:hAnsi="Arial" w:cs="Arial"/>
                <w:b/>
                <w:sz w:val="16"/>
                <w:szCs w:val="16"/>
              </w:rPr>
            </w:pPr>
          </w:p>
          <w:p w:rsidR="006A16EA" w:rsidRPr="00FF6CA5" w:rsidRDefault="006A16EA" w:rsidP="00527B6B">
            <w:pPr>
              <w:rPr>
                <w:rFonts w:ascii="Arial" w:hAnsi="Arial" w:cs="Arial"/>
                <w:b/>
                <w:sz w:val="16"/>
                <w:szCs w:val="16"/>
              </w:rPr>
            </w:pPr>
          </w:p>
          <w:p w:rsidR="006A16EA" w:rsidRPr="00FF6CA5" w:rsidRDefault="006A16EA" w:rsidP="00527B6B">
            <w:pPr>
              <w:rPr>
                <w:rFonts w:ascii="Arial" w:hAnsi="Arial" w:cs="Arial"/>
                <w:b/>
                <w:sz w:val="16"/>
                <w:szCs w:val="16"/>
              </w:rPr>
            </w:pPr>
          </w:p>
          <w:p w:rsidR="006A16EA" w:rsidRPr="00FF6CA5" w:rsidRDefault="006A16EA" w:rsidP="00527B6B">
            <w:pPr>
              <w:rPr>
                <w:rFonts w:ascii="Arial" w:hAnsi="Arial" w:cs="Arial"/>
                <w:b/>
                <w:sz w:val="16"/>
                <w:szCs w:val="16"/>
              </w:rPr>
            </w:pPr>
          </w:p>
        </w:tc>
      </w:tr>
    </w:tbl>
    <w:p w:rsidR="006A16EA" w:rsidRPr="00FF6CA5" w:rsidRDefault="006A16EA" w:rsidP="00527B6B">
      <w:pPr>
        <w:jc w:val="both"/>
        <w:rPr>
          <w:rFonts w:ascii="Arial" w:hAnsi="Arial" w:cs="Arial"/>
          <w:sz w:val="16"/>
          <w:szCs w:val="16"/>
        </w:rPr>
      </w:pPr>
    </w:p>
    <w:p w:rsidR="006A16EA" w:rsidRPr="00FF6CA5" w:rsidRDefault="006A16EA" w:rsidP="00527B6B">
      <w:pPr>
        <w:jc w:val="both"/>
        <w:rPr>
          <w:rFonts w:ascii="Arial" w:hAnsi="Arial" w:cs="Arial"/>
          <w:sz w:val="16"/>
          <w:szCs w:val="16"/>
        </w:rPr>
      </w:pPr>
    </w:p>
    <w:p w:rsidR="00116BCD" w:rsidRPr="003858EC" w:rsidRDefault="00116BCD" w:rsidP="00527B6B">
      <w:pPr>
        <w:jc w:val="both"/>
        <w:rPr>
          <w:rFonts w:ascii="Arial" w:hAnsi="Arial" w:cs="Arial"/>
          <w:b/>
          <w:sz w:val="16"/>
          <w:szCs w:val="16"/>
        </w:rPr>
      </w:pPr>
      <w:r w:rsidRPr="003858EC">
        <w:rPr>
          <w:rFonts w:ascii="Arial" w:hAnsi="Arial" w:cs="Arial"/>
          <w:b/>
          <w:sz w:val="16"/>
          <w:szCs w:val="16"/>
        </w:rPr>
        <w:t>7.</w:t>
      </w:r>
      <w:r w:rsidRPr="003858EC">
        <w:rPr>
          <w:rFonts w:ascii="Arial" w:hAnsi="Arial" w:cs="Arial"/>
          <w:sz w:val="16"/>
          <w:szCs w:val="16"/>
        </w:rPr>
        <w:t xml:space="preserve"> </w:t>
      </w:r>
      <w:r w:rsidRPr="003858EC">
        <w:rPr>
          <w:rFonts w:ascii="Arial" w:hAnsi="Arial" w:cs="Arial"/>
          <w:b/>
          <w:sz w:val="16"/>
          <w:szCs w:val="16"/>
        </w:rPr>
        <w:t>Livro 2 – Registro Geral</w:t>
      </w:r>
      <w:r w:rsidR="00EC53C1" w:rsidRPr="003858EC">
        <w:rPr>
          <w:rFonts w:ascii="Arial" w:hAnsi="Arial" w:cs="Arial"/>
          <w:sz w:val="16"/>
          <w:szCs w:val="16"/>
        </w:rPr>
        <w:t xml:space="preserve"> </w:t>
      </w:r>
      <w:r w:rsidR="006D01CC" w:rsidRPr="003858EC">
        <w:rPr>
          <w:rFonts w:ascii="Arial" w:hAnsi="Arial" w:cs="Arial"/>
          <w:b/>
          <w:sz w:val="16"/>
          <w:szCs w:val="16"/>
        </w:rPr>
        <w:t>(</w:t>
      </w:r>
      <w:r w:rsidR="00EC53C1" w:rsidRPr="003858EC">
        <w:rPr>
          <w:rFonts w:ascii="Arial" w:hAnsi="Arial" w:cs="Arial"/>
          <w:b/>
          <w:sz w:val="16"/>
          <w:szCs w:val="16"/>
        </w:rPr>
        <w:t>a partir do item 52</w:t>
      </w:r>
      <w:r w:rsidR="006D01CC" w:rsidRPr="003858EC">
        <w:rPr>
          <w:rFonts w:ascii="Arial" w:hAnsi="Arial" w:cs="Arial"/>
          <w:b/>
          <w:sz w:val="16"/>
          <w:szCs w:val="16"/>
        </w:rPr>
        <w:t>)</w:t>
      </w:r>
      <w:r w:rsidR="00EC53C1" w:rsidRPr="003858EC">
        <w:rPr>
          <w:rFonts w:ascii="Arial" w:hAnsi="Arial" w:cs="Arial"/>
          <w:b/>
          <w:sz w:val="16"/>
          <w:szCs w:val="16"/>
        </w:rPr>
        <w:t>:</w:t>
      </w:r>
    </w:p>
    <w:p w:rsidR="0000487F" w:rsidRPr="003858EC" w:rsidRDefault="0000487F" w:rsidP="00527B6B">
      <w:pPr>
        <w:jc w:val="both"/>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402"/>
      </w:tblGrid>
      <w:tr w:rsidR="00116BCD" w:rsidRPr="00FF6CA5" w:rsidTr="006A16EA">
        <w:tc>
          <w:tcPr>
            <w:tcW w:w="4678" w:type="dxa"/>
            <w:shd w:val="clear" w:color="auto" w:fill="auto"/>
          </w:tcPr>
          <w:p w:rsidR="00116BCD" w:rsidRPr="00FF6CA5" w:rsidRDefault="00116BCD" w:rsidP="001B2ACA">
            <w:pPr>
              <w:numPr>
                <w:ilvl w:val="0"/>
                <w:numId w:val="44"/>
              </w:numPr>
              <w:jc w:val="both"/>
              <w:rPr>
                <w:rFonts w:ascii="Arial" w:hAnsi="Arial" w:cs="Arial"/>
                <w:sz w:val="16"/>
                <w:szCs w:val="16"/>
              </w:rPr>
            </w:pPr>
            <w:r w:rsidRPr="00FF6CA5">
              <w:rPr>
                <w:rFonts w:ascii="Arial" w:hAnsi="Arial" w:cs="Arial"/>
                <w:sz w:val="16"/>
                <w:szCs w:val="16"/>
              </w:rPr>
              <w:lastRenderedPageBreak/>
              <w:t>Número de matrículas no cadastro imobiliário</w:t>
            </w:r>
          </w:p>
        </w:tc>
        <w:tc>
          <w:tcPr>
            <w:tcW w:w="3402" w:type="dxa"/>
            <w:shd w:val="clear" w:color="auto" w:fill="auto"/>
          </w:tcPr>
          <w:p w:rsidR="00116BCD" w:rsidRPr="00FF6CA5" w:rsidRDefault="00116BCD" w:rsidP="00527B6B">
            <w:pPr>
              <w:jc w:val="center"/>
              <w:rPr>
                <w:rFonts w:ascii="Arial" w:hAnsi="Arial" w:cs="Arial"/>
                <w:sz w:val="16"/>
                <w:szCs w:val="16"/>
              </w:rPr>
            </w:pPr>
          </w:p>
        </w:tc>
      </w:tr>
      <w:tr w:rsidR="00116BCD" w:rsidRPr="00FF6CA5" w:rsidTr="006A16EA">
        <w:tc>
          <w:tcPr>
            <w:tcW w:w="4678" w:type="dxa"/>
            <w:shd w:val="clear" w:color="auto" w:fill="auto"/>
          </w:tcPr>
          <w:p w:rsidR="00116BCD" w:rsidRPr="00FF6CA5" w:rsidRDefault="00116BCD" w:rsidP="001B2ACA">
            <w:pPr>
              <w:numPr>
                <w:ilvl w:val="0"/>
                <w:numId w:val="43"/>
              </w:numPr>
              <w:jc w:val="both"/>
              <w:rPr>
                <w:rFonts w:ascii="Arial" w:hAnsi="Arial" w:cs="Arial"/>
                <w:sz w:val="16"/>
                <w:szCs w:val="16"/>
              </w:rPr>
            </w:pPr>
            <w:r w:rsidRPr="00FF6CA5">
              <w:rPr>
                <w:rFonts w:ascii="Arial" w:hAnsi="Arial" w:cs="Arial"/>
                <w:sz w:val="16"/>
                <w:szCs w:val="16"/>
              </w:rPr>
              <w:t xml:space="preserve">Matrículas e transcrições examinadas – </w:t>
            </w:r>
            <w:proofErr w:type="spellStart"/>
            <w:r w:rsidRPr="00FF6CA5">
              <w:rPr>
                <w:rFonts w:ascii="Arial" w:hAnsi="Arial" w:cs="Arial"/>
                <w:sz w:val="16"/>
                <w:szCs w:val="16"/>
              </w:rPr>
              <w:t>nºs</w:t>
            </w:r>
            <w:proofErr w:type="spellEnd"/>
            <w:r w:rsidRPr="00FF6CA5">
              <w:rPr>
                <w:rFonts w:ascii="Arial" w:hAnsi="Arial" w:cs="Arial"/>
                <w:sz w:val="16"/>
                <w:szCs w:val="16"/>
              </w:rPr>
              <w:t>.</w:t>
            </w:r>
          </w:p>
        </w:tc>
        <w:tc>
          <w:tcPr>
            <w:tcW w:w="3402" w:type="dxa"/>
            <w:shd w:val="clear" w:color="auto" w:fill="auto"/>
          </w:tcPr>
          <w:p w:rsidR="00116BCD" w:rsidRPr="00FF6CA5" w:rsidRDefault="00116BCD" w:rsidP="00527B6B">
            <w:pPr>
              <w:jc w:val="center"/>
              <w:rPr>
                <w:rFonts w:ascii="Arial" w:hAnsi="Arial" w:cs="Arial"/>
                <w:sz w:val="16"/>
                <w:szCs w:val="16"/>
              </w:rPr>
            </w:pPr>
          </w:p>
        </w:tc>
      </w:tr>
    </w:tbl>
    <w:p w:rsidR="00116BCD" w:rsidRPr="00FF6CA5" w:rsidRDefault="00116BCD" w:rsidP="00527B6B">
      <w:pPr>
        <w:jc w:val="both"/>
        <w:rPr>
          <w:rFonts w:ascii="Arial" w:hAnsi="Arial" w:cs="Arial"/>
          <w:sz w:val="16"/>
          <w:szCs w:val="16"/>
        </w:rPr>
      </w:pPr>
    </w:p>
    <w:p w:rsidR="00385E20" w:rsidRPr="00FF6CA5" w:rsidRDefault="00385E20"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385E20" w:rsidRPr="00FF6CA5" w:rsidRDefault="00385E20"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385E20" w:rsidRPr="00FF6CA5" w:rsidRDefault="00385E20"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roofErr w:type="gramStart"/>
      <w:r w:rsidRPr="00FF6CA5">
        <w:rPr>
          <w:rFonts w:ascii="Arial" w:hAnsi="Arial" w:cs="Arial"/>
          <w:b/>
          <w:sz w:val="16"/>
          <w:szCs w:val="16"/>
        </w:rPr>
        <w:t>)</w:t>
      </w:r>
      <w:proofErr w:type="gramEnd"/>
      <w:r w:rsidRPr="00FF6CA5">
        <w:rPr>
          <w:rFonts w:ascii="Arial" w:hAnsi="Arial" w:cs="Arial"/>
          <w:b/>
          <w:sz w:val="16"/>
          <w:szCs w:val="16"/>
        </w:rPr>
        <w:tab/>
      </w:r>
    </w:p>
    <w:p w:rsidR="00385E20" w:rsidRPr="00FF6CA5" w:rsidRDefault="00385E20" w:rsidP="00527B6B">
      <w:pPr>
        <w:ind w:firstLine="708"/>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385E20" w:rsidRPr="00FF6CA5" w:rsidRDefault="00385E20" w:rsidP="00527B6B">
      <w:pPr>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6A16EA" w:rsidRPr="00FF6CA5" w:rsidTr="006A16EA">
        <w:tc>
          <w:tcPr>
            <w:tcW w:w="425" w:type="dxa"/>
            <w:shd w:val="clear" w:color="auto" w:fill="auto"/>
          </w:tcPr>
          <w:p w:rsidR="006A16EA" w:rsidRPr="00FF6CA5" w:rsidRDefault="006A16EA" w:rsidP="00527B6B">
            <w:pPr>
              <w:jc w:val="both"/>
              <w:rPr>
                <w:rFonts w:ascii="Arial" w:hAnsi="Arial" w:cs="Arial"/>
                <w:b/>
                <w:sz w:val="16"/>
                <w:szCs w:val="16"/>
              </w:rPr>
            </w:pPr>
          </w:p>
        </w:tc>
        <w:tc>
          <w:tcPr>
            <w:tcW w:w="7655" w:type="dxa"/>
            <w:shd w:val="clear" w:color="auto" w:fill="auto"/>
          </w:tcPr>
          <w:p w:rsidR="006A16EA"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6A16EA" w:rsidRPr="00FF6CA5" w:rsidTr="006A16EA">
        <w:tc>
          <w:tcPr>
            <w:tcW w:w="425" w:type="dxa"/>
            <w:shd w:val="clear" w:color="auto" w:fill="auto"/>
          </w:tcPr>
          <w:p w:rsidR="006A16EA" w:rsidRPr="00FF6CA5" w:rsidRDefault="006A16EA"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6A16EA" w:rsidRPr="00FF6CA5" w:rsidRDefault="006A16EA" w:rsidP="00527B6B">
            <w:pPr>
              <w:jc w:val="both"/>
              <w:rPr>
                <w:rFonts w:ascii="Arial" w:hAnsi="Arial" w:cs="Arial"/>
                <w:sz w:val="16"/>
                <w:szCs w:val="16"/>
              </w:rPr>
            </w:pPr>
            <w:r w:rsidRPr="00FF6CA5">
              <w:rPr>
                <w:rFonts w:ascii="Arial" w:hAnsi="Arial" w:cs="Arial"/>
                <w:iCs/>
                <w:sz w:val="16"/>
                <w:szCs w:val="16"/>
              </w:rPr>
              <w:t>As fichas não estão conservadas adequadamente</w:t>
            </w:r>
          </w:p>
        </w:tc>
      </w:tr>
      <w:tr w:rsidR="006A16EA" w:rsidRPr="00FF6CA5" w:rsidTr="006A16EA">
        <w:tc>
          <w:tcPr>
            <w:tcW w:w="425" w:type="dxa"/>
            <w:shd w:val="clear" w:color="auto" w:fill="auto"/>
          </w:tcPr>
          <w:p w:rsidR="006A16EA" w:rsidRPr="00FF6CA5" w:rsidRDefault="006A16EA"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6A16EA" w:rsidRPr="00FF6CA5" w:rsidRDefault="006A16EA" w:rsidP="00527B6B">
            <w:pPr>
              <w:jc w:val="both"/>
              <w:rPr>
                <w:rFonts w:ascii="Arial" w:hAnsi="Arial" w:cs="Arial"/>
                <w:sz w:val="16"/>
                <w:szCs w:val="16"/>
              </w:rPr>
            </w:pPr>
            <w:r w:rsidRPr="00FF6CA5">
              <w:rPr>
                <w:rFonts w:ascii="Arial" w:hAnsi="Arial" w:cs="Arial"/>
                <w:iCs/>
                <w:sz w:val="16"/>
                <w:szCs w:val="16"/>
              </w:rPr>
              <w:t xml:space="preserve">Todas ou algumas das fichas não são numeradas e/ou autenticadas pelo oficial e seu substituto </w:t>
            </w:r>
          </w:p>
        </w:tc>
      </w:tr>
      <w:tr w:rsidR="00236F16" w:rsidRPr="00FF6CA5" w:rsidTr="00236F16">
        <w:tc>
          <w:tcPr>
            <w:tcW w:w="425" w:type="dxa"/>
            <w:tcBorders>
              <w:top w:val="single" w:sz="4" w:space="0" w:color="auto"/>
              <w:left w:val="single" w:sz="4" w:space="0" w:color="auto"/>
              <w:bottom w:val="single" w:sz="4" w:space="0" w:color="auto"/>
              <w:right w:val="single" w:sz="4" w:space="0" w:color="auto"/>
            </w:tcBorders>
            <w:shd w:val="clear" w:color="auto" w:fill="auto"/>
          </w:tcPr>
          <w:p w:rsidR="00236F16" w:rsidRPr="003858EC" w:rsidRDefault="00236F16" w:rsidP="00841DE6">
            <w:pPr>
              <w:rPr>
                <w:rFonts w:ascii="Arial" w:hAnsi="Arial" w:cs="Arial"/>
                <w:b/>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36F16" w:rsidRPr="003858EC" w:rsidRDefault="00236F16" w:rsidP="006D01CC">
            <w:pPr>
              <w:jc w:val="both"/>
              <w:rPr>
                <w:rFonts w:ascii="Arial" w:hAnsi="Arial" w:cs="Arial"/>
                <w:iCs/>
                <w:sz w:val="16"/>
                <w:szCs w:val="16"/>
              </w:rPr>
            </w:pPr>
            <w:r w:rsidRPr="003858EC">
              <w:rPr>
                <w:rFonts w:ascii="Arial" w:hAnsi="Arial" w:cs="Arial"/>
                <w:iCs/>
                <w:sz w:val="16"/>
                <w:szCs w:val="16"/>
              </w:rPr>
              <w:t xml:space="preserve">Não é observado o princípio de </w:t>
            </w:r>
            <w:proofErr w:type="spellStart"/>
            <w:r w:rsidRPr="003858EC">
              <w:rPr>
                <w:rFonts w:ascii="Arial" w:hAnsi="Arial" w:cs="Arial"/>
                <w:iCs/>
                <w:sz w:val="16"/>
                <w:szCs w:val="16"/>
              </w:rPr>
              <w:t>unitariedade</w:t>
            </w:r>
            <w:proofErr w:type="spellEnd"/>
            <w:r w:rsidRPr="003858EC">
              <w:rPr>
                <w:rFonts w:ascii="Arial" w:hAnsi="Arial" w:cs="Arial"/>
                <w:iCs/>
                <w:sz w:val="16"/>
                <w:szCs w:val="16"/>
              </w:rPr>
              <w:t xml:space="preserve"> matricial (item </w:t>
            </w:r>
            <w:r w:rsidR="006D01CC" w:rsidRPr="003858EC">
              <w:rPr>
                <w:rFonts w:ascii="Arial" w:hAnsi="Arial" w:cs="Arial"/>
                <w:iCs/>
                <w:sz w:val="16"/>
                <w:szCs w:val="16"/>
              </w:rPr>
              <w:t>5</w:t>
            </w:r>
            <w:r w:rsidRPr="003858EC">
              <w:rPr>
                <w:rFonts w:ascii="Arial" w:hAnsi="Arial" w:cs="Arial"/>
                <w:iCs/>
                <w:sz w:val="16"/>
                <w:szCs w:val="16"/>
              </w:rPr>
              <w:t>4)</w:t>
            </w:r>
          </w:p>
        </w:tc>
      </w:tr>
      <w:tr w:rsidR="00236F16" w:rsidRPr="00FF6CA5" w:rsidTr="00236F16">
        <w:tc>
          <w:tcPr>
            <w:tcW w:w="425" w:type="dxa"/>
            <w:tcBorders>
              <w:top w:val="single" w:sz="4" w:space="0" w:color="auto"/>
              <w:left w:val="single" w:sz="4" w:space="0" w:color="auto"/>
              <w:bottom w:val="single" w:sz="4" w:space="0" w:color="auto"/>
              <w:right w:val="single" w:sz="4" w:space="0" w:color="auto"/>
            </w:tcBorders>
            <w:shd w:val="clear" w:color="auto" w:fill="auto"/>
          </w:tcPr>
          <w:p w:rsidR="00236F16" w:rsidRPr="003858EC" w:rsidRDefault="00236F16" w:rsidP="00841DE6">
            <w:pPr>
              <w:rPr>
                <w:rFonts w:ascii="Arial" w:hAnsi="Arial" w:cs="Arial"/>
                <w:b/>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36F16" w:rsidRPr="003858EC" w:rsidRDefault="00236F16" w:rsidP="006D01CC">
            <w:pPr>
              <w:jc w:val="both"/>
              <w:rPr>
                <w:rFonts w:ascii="Arial" w:hAnsi="Arial" w:cs="Arial"/>
                <w:iCs/>
                <w:sz w:val="16"/>
                <w:szCs w:val="16"/>
              </w:rPr>
            </w:pPr>
            <w:r w:rsidRPr="003858EC">
              <w:rPr>
                <w:rFonts w:ascii="Arial" w:hAnsi="Arial" w:cs="Arial"/>
                <w:iCs/>
                <w:sz w:val="16"/>
                <w:szCs w:val="16"/>
              </w:rPr>
              <w:t xml:space="preserve">As matrículas não estão abertas regularmente (item </w:t>
            </w:r>
            <w:r w:rsidR="006D01CC" w:rsidRPr="003858EC">
              <w:rPr>
                <w:rFonts w:ascii="Arial" w:hAnsi="Arial" w:cs="Arial"/>
                <w:iCs/>
                <w:sz w:val="16"/>
                <w:szCs w:val="16"/>
              </w:rPr>
              <w:t>55</w:t>
            </w:r>
            <w:r w:rsidRPr="003858EC">
              <w:rPr>
                <w:rFonts w:ascii="Arial" w:hAnsi="Arial" w:cs="Arial"/>
                <w:iCs/>
                <w:sz w:val="16"/>
                <w:szCs w:val="16"/>
              </w:rPr>
              <w:t>)</w:t>
            </w:r>
          </w:p>
        </w:tc>
      </w:tr>
      <w:tr w:rsidR="006A16EA" w:rsidRPr="00FF6CA5" w:rsidTr="006A16EA">
        <w:tc>
          <w:tcPr>
            <w:tcW w:w="425" w:type="dxa"/>
            <w:shd w:val="clear" w:color="auto" w:fill="auto"/>
          </w:tcPr>
          <w:p w:rsidR="006A16EA" w:rsidRPr="003858EC" w:rsidRDefault="006A16EA" w:rsidP="00527B6B">
            <w:pPr>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6A16EA" w:rsidRPr="003858EC" w:rsidRDefault="006A16EA" w:rsidP="006D01CC">
            <w:pPr>
              <w:jc w:val="both"/>
              <w:rPr>
                <w:rFonts w:ascii="Arial" w:hAnsi="Arial" w:cs="Arial"/>
                <w:sz w:val="16"/>
                <w:szCs w:val="16"/>
              </w:rPr>
            </w:pPr>
            <w:r w:rsidRPr="003858EC">
              <w:rPr>
                <w:rFonts w:ascii="Arial" w:hAnsi="Arial" w:cs="Arial"/>
                <w:iCs/>
                <w:sz w:val="16"/>
                <w:szCs w:val="16"/>
              </w:rPr>
              <w:t>As matrículas não estão formalmente em ordem (ite</w:t>
            </w:r>
            <w:r w:rsidR="006D01CC" w:rsidRPr="003858EC">
              <w:rPr>
                <w:rFonts w:ascii="Arial" w:hAnsi="Arial" w:cs="Arial"/>
                <w:iCs/>
                <w:sz w:val="16"/>
                <w:szCs w:val="16"/>
              </w:rPr>
              <w:t>m 56)</w:t>
            </w:r>
            <w:r w:rsidRPr="003858EC">
              <w:rPr>
                <w:rFonts w:ascii="Arial" w:hAnsi="Arial" w:cs="Arial"/>
                <w:iCs/>
                <w:sz w:val="16"/>
                <w:szCs w:val="16"/>
              </w:rPr>
              <w:t xml:space="preserve"> </w:t>
            </w:r>
          </w:p>
        </w:tc>
      </w:tr>
      <w:tr w:rsidR="00236F16" w:rsidRPr="00FF6CA5" w:rsidTr="006A16EA">
        <w:tc>
          <w:tcPr>
            <w:tcW w:w="425" w:type="dxa"/>
            <w:shd w:val="clear" w:color="auto" w:fill="auto"/>
          </w:tcPr>
          <w:p w:rsidR="00236F16" w:rsidRPr="003858EC" w:rsidRDefault="00236F16" w:rsidP="00527B6B">
            <w:pPr>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236F16" w:rsidRPr="003858EC" w:rsidRDefault="00236F16" w:rsidP="006D01CC">
            <w:pPr>
              <w:jc w:val="both"/>
              <w:rPr>
                <w:rFonts w:ascii="Arial" w:hAnsi="Arial" w:cs="Arial"/>
                <w:sz w:val="16"/>
                <w:szCs w:val="16"/>
              </w:rPr>
            </w:pPr>
            <w:r w:rsidRPr="003858EC">
              <w:rPr>
                <w:rFonts w:ascii="Arial" w:hAnsi="Arial" w:cs="Arial"/>
                <w:iCs/>
                <w:sz w:val="16"/>
                <w:szCs w:val="16"/>
              </w:rPr>
              <w:t xml:space="preserve">Não é observado o princípio de continuidade de registros e titulares (item </w:t>
            </w:r>
            <w:r w:rsidR="006D01CC" w:rsidRPr="003858EC">
              <w:rPr>
                <w:rFonts w:ascii="Arial" w:hAnsi="Arial" w:cs="Arial"/>
                <w:iCs/>
                <w:sz w:val="16"/>
                <w:szCs w:val="16"/>
              </w:rPr>
              <w:t>57</w:t>
            </w:r>
            <w:r w:rsidRPr="003858EC">
              <w:rPr>
                <w:rFonts w:ascii="Arial" w:hAnsi="Arial" w:cs="Arial"/>
                <w:iCs/>
                <w:sz w:val="16"/>
                <w:szCs w:val="16"/>
              </w:rPr>
              <w:t>)</w:t>
            </w:r>
          </w:p>
        </w:tc>
      </w:tr>
      <w:tr w:rsidR="00236F16" w:rsidRPr="00FF6CA5" w:rsidTr="00236F16">
        <w:tc>
          <w:tcPr>
            <w:tcW w:w="425" w:type="dxa"/>
            <w:tcBorders>
              <w:top w:val="single" w:sz="4" w:space="0" w:color="auto"/>
              <w:left w:val="single" w:sz="4" w:space="0" w:color="auto"/>
              <w:bottom w:val="single" w:sz="4" w:space="0" w:color="auto"/>
              <w:right w:val="single" w:sz="4" w:space="0" w:color="auto"/>
            </w:tcBorders>
            <w:shd w:val="clear" w:color="auto" w:fill="auto"/>
          </w:tcPr>
          <w:p w:rsidR="00236F16" w:rsidRPr="003858EC" w:rsidRDefault="00236F16" w:rsidP="00841DE6">
            <w:pPr>
              <w:rPr>
                <w:rFonts w:ascii="Arial" w:hAnsi="Arial" w:cs="Arial"/>
                <w:b/>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36F16" w:rsidRPr="003858EC" w:rsidRDefault="00236F16" w:rsidP="006D01CC">
            <w:pPr>
              <w:jc w:val="both"/>
              <w:rPr>
                <w:rFonts w:ascii="Arial" w:hAnsi="Arial" w:cs="Arial"/>
                <w:iCs/>
                <w:sz w:val="16"/>
                <w:szCs w:val="16"/>
              </w:rPr>
            </w:pPr>
            <w:r w:rsidRPr="003858EC">
              <w:rPr>
                <w:rFonts w:ascii="Arial" w:hAnsi="Arial" w:cs="Arial"/>
                <w:iCs/>
                <w:sz w:val="16"/>
                <w:szCs w:val="16"/>
              </w:rPr>
              <w:t>Não é observado o princípio de especialidade objetiva (</w:t>
            </w:r>
            <w:r w:rsidR="006D01CC" w:rsidRPr="003858EC">
              <w:rPr>
                <w:rFonts w:ascii="Arial" w:hAnsi="Arial" w:cs="Arial"/>
                <w:iCs/>
                <w:sz w:val="16"/>
                <w:szCs w:val="16"/>
              </w:rPr>
              <w:t>itens 5</w:t>
            </w:r>
            <w:r w:rsidRPr="003858EC">
              <w:rPr>
                <w:rFonts w:ascii="Arial" w:hAnsi="Arial" w:cs="Arial"/>
                <w:iCs/>
                <w:sz w:val="16"/>
                <w:szCs w:val="16"/>
              </w:rPr>
              <w:t>9/</w:t>
            </w:r>
            <w:r w:rsidR="006D01CC" w:rsidRPr="003858EC">
              <w:rPr>
                <w:rFonts w:ascii="Arial" w:hAnsi="Arial" w:cs="Arial"/>
                <w:iCs/>
                <w:sz w:val="16"/>
                <w:szCs w:val="16"/>
              </w:rPr>
              <w:t>60</w:t>
            </w:r>
            <w:r w:rsidRPr="003858EC">
              <w:rPr>
                <w:rFonts w:ascii="Arial" w:hAnsi="Arial" w:cs="Arial"/>
                <w:iCs/>
                <w:sz w:val="16"/>
                <w:szCs w:val="16"/>
              </w:rPr>
              <w:t>)</w:t>
            </w:r>
          </w:p>
        </w:tc>
      </w:tr>
      <w:tr w:rsidR="00236F16" w:rsidRPr="00FF6CA5" w:rsidTr="006A16EA">
        <w:tc>
          <w:tcPr>
            <w:tcW w:w="425" w:type="dxa"/>
            <w:shd w:val="clear" w:color="auto" w:fill="auto"/>
          </w:tcPr>
          <w:p w:rsidR="00236F16" w:rsidRPr="003858EC" w:rsidRDefault="00236F16" w:rsidP="00527B6B">
            <w:pPr>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236F16" w:rsidRPr="003858EC" w:rsidRDefault="00236F16" w:rsidP="006D01CC">
            <w:pPr>
              <w:jc w:val="both"/>
              <w:rPr>
                <w:rFonts w:ascii="Arial" w:hAnsi="Arial" w:cs="Arial"/>
                <w:sz w:val="16"/>
                <w:szCs w:val="16"/>
              </w:rPr>
            </w:pPr>
            <w:r w:rsidRPr="003858EC">
              <w:rPr>
                <w:rFonts w:ascii="Arial" w:hAnsi="Arial" w:cs="Arial"/>
                <w:iCs/>
                <w:sz w:val="16"/>
                <w:szCs w:val="16"/>
              </w:rPr>
              <w:t>Não é observado o princípio de especialidade subjetiva (</w:t>
            </w:r>
            <w:r w:rsidR="006D01CC" w:rsidRPr="003858EC">
              <w:rPr>
                <w:rFonts w:ascii="Arial" w:hAnsi="Arial" w:cs="Arial"/>
                <w:iCs/>
                <w:sz w:val="16"/>
                <w:szCs w:val="16"/>
              </w:rPr>
              <w:t>item 6</w:t>
            </w:r>
            <w:r w:rsidRPr="003858EC">
              <w:rPr>
                <w:rFonts w:ascii="Arial" w:hAnsi="Arial" w:cs="Arial"/>
                <w:iCs/>
                <w:sz w:val="16"/>
                <w:szCs w:val="16"/>
              </w:rPr>
              <w:t>3</w:t>
            </w:r>
            <w:r w:rsidR="006D01CC" w:rsidRPr="003858EC">
              <w:rPr>
                <w:rFonts w:ascii="Arial" w:hAnsi="Arial" w:cs="Arial"/>
                <w:iCs/>
                <w:sz w:val="16"/>
                <w:szCs w:val="16"/>
              </w:rPr>
              <w:t>/64</w:t>
            </w:r>
            <w:r w:rsidRPr="003858EC">
              <w:rPr>
                <w:rFonts w:ascii="Arial" w:hAnsi="Arial" w:cs="Arial"/>
                <w:iCs/>
                <w:sz w:val="16"/>
                <w:szCs w:val="16"/>
              </w:rPr>
              <w:t>)</w:t>
            </w:r>
          </w:p>
        </w:tc>
      </w:tr>
      <w:tr w:rsidR="00236F16" w:rsidRPr="00FF6CA5" w:rsidTr="006A16EA">
        <w:tc>
          <w:tcPr>
            <w:tcW w:w="425" w:type="dxa"/>
            <w:shd w:val="clear" w:color="auto" w:fill="auto"/>
          </w:tcPr>
          <w:p w:rsidR="00236F16" w:rsidRPr="003858EC" w:rsidRDefault="00236F16" w:rsidP="00527B6B">
            <w:pPr>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236F16" w:rsidRPr="003858EC" w:rsidRDefault="00236F16" w:rsidP="00527B6B">
            <w:pPr>
              <w:jc w:val="both"/>
              <w:rPr>
                <w:rFonts w:ascii="Arial" w:hAnsi="Arial" w:cs="Arial"/>
                <w:sz w:val="16"/>
                <w:szCs w:val="16"/>
              </w:rPr>
            </w:pPr>
            <w:r w:rsidRPr="003858EC">
              <w:rPr>
                <w:rFonts w:ascii="Arial" w:hAnsi="Arial" w:cs="Arial"/>
                <w:iCs/>
                <w:sz w:val="16"/>
                <w:szCs w:val="16"/>
              </w:rPr>
              <w:t xml:space="preserve">Bloqueios, cancelamentos (item 63) e encerramentos (item 64) de matrículas não estão em </w:t>
            </w:r>
            <w:proofErr w:type="gramStart"/>
            <w:r w:rsidRPr="003858EC">
              <w:rPr>
                <w:rFonts w:ascii="Arial" w:hAnsi="Arial" w:cs="Arial"/>
                <w:iCs/>
                <w:sz w:val="16"/>
                <w:szCs w:val="16"/>
              </w:rPr>
              <w:t>ordem</w:t>
            </w:r>
            <w:proofErr w:type="gramEnd"/>
          </w:p>
        </w:tc>
      </w:tr>
      <w:tr w:rsidR="00A66383" w:rsidRPr="00FF6CA5" w:rsidTr="00A66383">
        <w:tc>
          <w:tcPr>
            <w:tcW w:w="425" w:type="dxa"/>
            <w:tcBorders>
              <w:top w:val="single" w:sz="4" w:space="0" w:color="auto"/>
              <w:left w:val="single" w:sz="4" w:space="0" w:color="auto"/>
              <w:bottom w:val="single" w:sz="4" w:space="0" w:color="auto"/>
              <w:right w:val="single" w:sz="4" w:space="0" w:color="auto"/>
            </w:tcBorders>
            <w:shd w:val="clear" w:color="auto" w:fill="auto"/>
          </w:tcPr>
          <w:p w:rsidR="00A66383" w:rsidRPr="003858EC" w:rsidRDefault="00A66383" w:rsidP="00841DE6">
            <w:pPr>
              <w:rPr>
                <w:rFonts w:ascii="Arial" w:hAnsi="Arial" w:cs="Arial"/>
                <w:b/>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66383" w:rsidRPr="003858EC" w:rsidRDefault="00A66383" w:rsidP="006D01CC">
            <w:pPr>
              <w:jc w:val="both"/>
              <w:rPr>
                <w:rFonts w:ascii="Arial" w:hAnsi="Arial" w:cs="Arial"/>
                <w:iCs/>
                <w:sz w:val="16"/>
                <w:szCs w:val="16"/>
              </w:rPr>
            </w:pPr>
            <w:r w:rsidRPr="003858EC">
              <w:rPr>
                <w:rFonts w:ascii="Arial" w:hAnsi="Arial" w:cs="Arial"/>
                <w:iCs/>
                <w:sz w:val="16"/>
                <w:szCs w:val="16"/>
              </w:rPr>
              <w:t>A unificação de imóveis e a fusão de matrículas não estão em ordem (it</w:t>
            </w:r>
            <w:r w:rsidR="006D01CC" w:rsidRPr="003858EC">
              <w:rPr>
                <w:rFonts w:ascii="Arial" w:hAnsi="Arial" w:cs="Arial"/>
                <w:iCs/>
                <w:sz w:val="16"/>
                <w:szCs w:val="16"/>
              </w:rPr>
              <w:t>em 54, “b”</w:t>
            </w:r>
            <w:proofErr w:type="gramStart"/>
            <w:r w:rsidRPr="003858EC">
              <w:rPr>
                <w:rFonts w:ascii="Arial" w:hAnsi="Arial" w:cs="Arial"/>
                <w:iCs/>
                <w:sz w:val="16"/>
                <w:szCs w:val="16"/>
              </w:rPr>
              <w:t>)</w:t>
            </w:r>
            <w:proofErr w:type="gramEnd"/>
          </w:p>
        </w:tc>
      </w:tr>
      <w:tr w:rsidR="00236F16" w:rsidRPr="00FF6CA5" w:rsidTr="00236F16">
        <w:tc>
          <w:tcPr>
            <w:tcW w:w="425" w:type="dxa"/>
            <w:tcBorders>
              <w:top w:val="single" w:sz="4" w:space="0" w:color="auto"/>
              <w:left w:val="single" w:sz="4" w:space="0" w:color="auto"/>
              <w:bottom w:val="single" w:sz="4" w:space="0" w:color="auto"/>
              <w:right w:val="single" w:sz="4" w:space="0" w:color="auto"/>
            </w:tcBorders>
            <w:shd w:val="clear" w:color="auto" w:fill="auto"/>
          </w:tcPr>
          <w:p w:rsidR="00236F16" w:rsidRPr="003858EC" w:rsidRDefault="00236F16" w:rsidP="00841DE6">
            <w:pPr>
              <w:rPr>
                <w:rFonts w:ascii="Arial" w:hAnsi="Arial" w:cs="Arial"/>
                <w:b/>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36F16" w:rsidRPr="003858EC" w:rsidRDefault="00236F16" w:rsidP="006D01CC">
            <w:pPr>
              <w:jc w:val="both"/>
              <w:rPr>
                <w:rFonts w:ascii="Arial" w:hAnsi="Arial" w:cs="Arial"/>
                <w:iCs/>
                <w:sz w:val="16"/>
                <w:szCs w:val="16"/>
              </w:rPr>
            </w:pPr>
            <w:r w:rsidRPr="003858EC">
              <w:rPr>
                <w:rFonts w:ascii="Arial" w:hAnsi="Arial" w:cs="Arial"/>
                <w:iCs/>
                <w:sz w:val="16"/>
                <w:szCs w:val="16"/>
              </w:rPr>
              <w:t xml:space="preserve">Registros e averbações não estão formalmente em ordem e/ou possuem inscrições inadmissíveis (itens </w:t>
            </w:r>
            <w:r w:rsidR="006D01CC" w:rsidRPr="003858EC">
              <w:rPr>
                <w:rFonts w:ascii="Arial" w:hAnsi="Arial" w:cs="Arial"/>
                <w:iCs/>
                <w:sz w:val="16"/>
                <w:szCs w:val="16"/>
              </w:rPr>
              <w:t>53/54</w:t>
            </w:r>
            <w:r w:rsidRPr="003858EC">
              <w:rPr>
                <w:rFonts w:ascii="Arial" w:hAnsi="Arial" w:cs="Arial"/>
                <w:iCs/>
                <w:sz w:val="16"/>
                <w:szCs w:val="16"/>
              </w:rPr>
              <w:t xml:space="preserve">) </w:t>
            </w:r>
          </w:p>
        </w:tc>
      </w:tr>
      <w:tr w:rsidR="00236F16" w:rsidRPr="00FF6CA5" w:rsidTr="006A16EA">
        <w:tc>
          <w:tcPr>
            <w:tcW w:w="425" w:type="dxa"/>
            <w:shd w:val="clear" w:color="auto" w:fill="auto"/>
          </w:tcPr>
          <w:p w:rsidR="00236F16" w:rsidRPr="00FF6CA5" w:rsidRDefault="00236F16"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36F16" w:rsidRPr="00FF6CA5" w:rsidRDefault="00236F16" w:rsidP="00527B6B">
            <w:pPr>
              <w:jc w:val="both"/>
              <w:rPr>
                <w:rFonts w:ascii="Arial" w:hAnsi="Arial" w:cs="Arial"/>
                <w:sz w:val="16"/>
                <w:szCs w:val="16"/>
              </w:rPr>
            </w:pPr>
            <w:r w:rsidRPr="00FF6CA5">
              <w:rPr>
                <w:rFonts w:ascii="Arial" w:hAnsi="Arial" w:cs="Arial"/>
                <w:iCs/>
                <w:sz w:val="16"/>
                <w:szCs w:val="16"/>
              </w:rPr>
              <w:t>Averbações de desmembramentos não estão em ordem, havendo sucessão de fraudes à Lei 6.766/</w:t>
            </w:r>
            <w:proofErr w:type="gramStart"/>
            <w:r w:rsidRPr="00FF6CA5">
              <w:rPr>
                <w:rFonts w:ascii="Arial" w:hAnsi="Arial" w:cs="Arial"/>
                <w:iCs/>
                <w:sz w:val="16"/>
                <w:szCs w:val="16"/>
              </w:rPr>
              <w:t>79</w:t>
            </w:r>
            <w:proofErr w:type="gramEnd"/>
          </w:p>
        </w:tc>
      </w:tr>
      <w:tr w:rsidR="00236F16" w:rsidRPr="00FF6CA5" w:rsidTr="006A16EA">
        <w:tc>
          <w:tcPr>
            <w:tcW w:w="425" w:type="dxa"/>
            <w:shd w:val="clear" w:color="auto" w:fill="auto"/>
          </w:tcPr>
          <w:p w:rsidR="00236F16" w:rsidRPr="00FF6CA5" w:rsidRDefault="00236F16"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36F16" w:rsidRPr="00FF6CA5" w:rsidRDefault="00236F16" w:rsidP="00527B6B">
            <w:pPr>
              <w:jc w:val="both"/>
              <w:rPr>
                <w:rFonts w:ascii="Arial" w:hAnsi="Arial" w:cs="Arial"/>
                <w:sz w:val="16"/>
                <w:szCs w:val="16"/>
              </w:rPr>
            </w:pPr>
            <w:r w:rsidRPr="00FF6CA5">
              <w:rPr>
                <w:rFonts w:ascii="Arial" w:hAnsi="Arial" w:cs="Arial"/>
                <w:iCs/>
                <w:sz w:val="16"/>
                <w:szCs w:val="16"/>
              </w:rPr>
              <w:t>Há averbações inúteis de dados que poderiam constar em outros registros de igual data</w:t>
            </w:r>
          </w:p>
        </w:tc>
      </w:tr>
      <w:tr w:rsidR="00236F16" w:rsidRPr="00FF6CA5" w:rsidTr="006A16EA">
        <w:tc>
          <w:tcPr>
            <w:tcW w:w="425" w:type="dxa"/>
            <w:shd w:val="clear" w:color="auto" w:fill="auto"/>
          </w:tcPr>
          <w:p w:rsidR="00236F16" w:rsidRPr="00FF6CA5" w:rsidRDefault="00236F16"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36F16" w:rsidRPr="00FF6CA5" w:rsidRDefault="00236F16" w:rsidP="00527B6B">
            <w:pPr>
              <w:jc w:val="both"/>
              <w:rPr>
                <w:rFonts w:ascii="Arial" w:hAnsi="Arial" w:cs="Arial"/>
                <w:sz w:val="16"/>
                <w:szCs w:val="16"/>
              </w:rPr>
            </w:pPr>
            <w:proofErr w:type="gramStart"/>
            <w:r w:rsidRPr="00FF6CA5">
              <w:rPr>
                <w:rFonts w:ascii="Arial" w:hAnsi="Arial" w:cs="Arial"/>
                <w:sz w:val="16"/>
                <w:szCs w:val="16"/>
              </w:rPr>
              <w:t>Confrontação entre registro e averbação, guias</w:t>
            </w:r>
            <w:proofErr w:type="gramEnd"/>
            <w:r w:rsidRPr="00FF6CA5">
              <w:rPr>
                <w:rFonts w:ascii="Arial" w:hAnsi="Arial" w:cs="Arial"/>
                <w:sz w:val="16"/>
                <w:szCs w:val="16"/>
              </w:rPr>
              <w:t xml:space="preserve"> de recolhimento e relação diária auxiliar não estão em ordem</w:t>
            </w:r>
          </w:p>
        </w:tc>
      </w:tr>
      <w:tr w:rsidR="00236F16" w:rsidRPr="00FF6CA5" w:rsidTr="006A16EA">
        <w:tc>
          <w:tcPr>
            <w:tcW w:w="425" w:type="dxa"/>
            <w:shd w:val="clear" w:color="auto" w:fill="auto"/>
          </w:tcPr>
          <w:p w:rsidR="00236F16" w:rsidRPr="00FF6CA5" w:rsidRDefault="00236F16"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36F16" w:rsidRPr="00FF6CA5" w:rsidRDefault="00236F16" w:rsidP="00527B6B">
            <w:pPr>
              <w:jc w:val="both"/>
              <w:rPr>
                <w:rFonts w:ascii="Arial" w:hAnsi="Arial" w:cs="Arial"/>
                <w:sz w:val="16"/>
                <w:szCs w:val="16"/>
              </w:rPr>
            </w:pPr>
            <w:r w:rsidRPr="00FF6CA5">
              <w:rPr>
                <w:rFonts w:ascii="Arial" w:hAnsi="Arial" w:cs="Arial"/>
                <w:iCs/>
                <w:sz w:val="16"/>
                <w:szCs w:val="16"/>
              </w:rPr>
              <w:t xml:space="preserve">Confrontação entre assentamentos atuais e suas origens </w:t>
            </w:r>
            <w:r w:rsidRPr="00FF6CA5">
              <w:rPr>
                <w:rFonts w:ascii="Arial" w:hAnsi="Arial" w:cs="Arial"/>
                <w:sz w:val="16"/>
                <w:szCs w:val="16"/>
              </w:rPr>
              <w:t xml:space="preserve">não estão </w:t>
            </w:r>
            <w:r w:rsidRPr="00FF6CA5">
              <w:rPr>
                <w:rFonts w:ascii="Arial" w:hAnsi="Arial" w:cs="Arial"/>
                <w:iCs/>
                <w:sz w:val="16"/>
                <w:szCs w:val="16"/>
              </w:rPr>
              <w:t>em ordem</w:t>
            </w:r>
          </w:p>
        </w:tc>
      </w:tr>
    </w:tbl>
    <w:p w:rsidR="00385E20" w:rsidRPr="00FF6CA5" w:rsidRDefault="00385E20" w:rsidP="00527B6B">
      <w:pPr>
        <w:rPr>
          <w:rFonts w:ascii="Arial" w:hAnsi="Arial" w:cs="Arial"/>
          <w:b/>
          <w:sz w:val="16"/>
          <w:szCs w:val="16"/>
        </w:rPr>
      </w:pPr>
    </w:p>
    <w:p w:rsidR="00385E20" w:rsidRPr="00FF6CA5" w:rsidRDefault="00385E20" w:rsidP="00527B6B">
      <w:pPr>
        <w:rPr>
          <w:rFonts w:ascii="Arial" w:hAnsi="Arial" w:cs="Arial"/>
          <w:b/>
          <w:sz w:val="16"/>
          <w:szCs w:val="16"/>
        </w:rPr>
      </w:pPr>
    </w:p>
    <w:p w:rsidR="0048749D" w:rsidRDefault="0048749D" w:rsidP="00527B6B">
      <w:pPr>
        <w:rPr>
          <w:rFonts w:ascii="Arial" w:hAnsi="Arial" w:cs="Arial"/>
          <w:b/>
          <w:sz w:val="16"/>
          <w:szCs w:val="16"/>
        </w:rPr>
      </w:pPr>
    </w:p>
    <w:p w:rsidR="0048749D" w:rsidRDefault="0048749D" w:rsidP="00527B6B">
      <w:pPr>
        <w:rPr>
          <w:rFonts w:ascii="Arial" w:hAnsi="Arial" w:cs="Arial"/>
          <w:b/>
          <w:sz w:val="16"/>
          <w:szCs w:val="16"/>
        </w:rPr>
      </w:pPr>
    </w:p>
    <w:p w:rsidR="00385E20" w:rsidRPr="00FF6CA5" w:rsidRDefault="00385E20" w:rsidP="00527B6B">
      <w:pPr>
        <w:rPr>
          <w:rFonts w:ascii="Arial" w:hAnsi="Arial" w:cs="Arial"/>
          <w:b/>
          <w:sz w:val="16"/>
          <w:szCs w:val="16"/>
        </w:rPr>
      </w:pPr>
      <w:r w:rsidRPr="00FF6CA5">
        <w:rPr>
          <w:rFonts w:ascii="Arial" w:hAnsi="Arial" w:cs="Arial"/>
          <w:b/>
          <w:sz w:val="16"/>
          <w:szCs w:val="16"/>
        </w:rPr>
        <w:t>Informações Específicas</w:t>
      </w:r>
    </w:p>
    <w:tbl>
      <w:tblPr>
        <w:tblW w:w="96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877"/>
      </w:tblGrid>
      <w:tr w:rsidR="00C21391" w:rsidRPr="00FF6CA5" w:rsidTr="006A16EA">
        <w:tc>
          <w:tcPr>
            <w:tcW w:w="8789" w:type="dxa"/>
            <w:tcBorders>
              <w:top w:val="nil"/>
              <w:left w:val="nil"/>
              <w:bottom w:val="single" w:sz="4" w:space="0" w:color="auto"/>
              <w:right w:val="single" w:sz="4" w:space="0" w:color="auto"/>
            </w:tcBorders>
            <w:shd w:val="clear" w:color="auto" w:fill="auto"/>
          </w:tcPr>
          <w:p w:rsidR="00C21391" w:rsidRPr="00FF6CA5" w:rsidRDefault="00C21391" w:rsidP="00527B6B">
            <w:pPr>
              <w:jc w:val="both"/>
              <w:rPr>
                <w:rFonts w:ascii="Arial" w:hAnsi="Arial" w:cs="Arial"/>
                <w:iCs/>
                <w:sz w:val="16"/>
                <w:szCs w:val="16"/>
              </w:rPr>
            </w:pPr>
          </w:p>
        </w:tc>
        <w:tc>
          <w:tcPr>
            <w:tcW w:w="877" w:type="dxa"/>
            <w:tcBorders>
              <w:top w:val="single" w:sz="4" w:space="0" w:color="auto"/>
              <w:left w:val="single" w:sz="4" w:space="0" w:color="auto"/>
              <w:bottom w:val="single" w:sz="4" w:space="0" w:color="auto"/>
              <w:right w:val="single" w:sz="4" w:space="0" w:color="auto"/>
            </w:tcBorders>
          </w:tcPr>
          <w:p w:rsidR="00C21391" w:rsidRPr="00FF6CA5" w:rsidRDefault="00C21391" w:rsidP="00527B6B">
            <w:pPr>
              <w:rPr>
                <w:rFonts w:ascii="Arial" w:hAnsi="Arial" w:cs="Arial"/>
                <w:b/>
                <w:sz w:val="16"/>
                <w:szCs w:val="16"/>
              </w:rPr>
            </w:pPr>
            <w:r w:rsidRPr="00FF6CA5">
              <w:rPr>
                <w:rFonts w:ascii="Arial" w:hAnsi="Arial" w:cs="Arial"/>
                <w:b/>
                <w:sz w:val="16"/>
                <w:szCs w:val="16"/>
              </w:rPr>
              <w:t>S/N</w:t>
            </w:r>
          </w:p>
        </w:tc>
      </w:tr>
      <w:tr w:rsidR="00C21391" w:rsidRPr="00FF6CA5" w:rsidTr="006A16EA">
        <w:tc>
          <w:tcPr>
            <w:tcW w:w="8789" w:type="dxa"/>
            <w:tcBorders>
              <w:top w:val="single" w:sz="4" w:space="0" w:color="auto"/>
            </w:tcBorders>
            <w:shd w:val="clear" w:color="auto" w:fill="auto"/>
          </w:tcPr>
          <w:p w:rsidR="00C21391" w:rsidRPr="00FF6CA5" w:rsidRDefault="00366ADC" w:rsidP="00366ADC">
            <w:pPr>
              <w:ind w:left="317"/>
              <w:jc w:val="both"/>
              <w:rPr>
                <w:rFonts w:ascii="Arial" w:hAnsi="Arial" w:cs="Arial"/>
                <w:iCs/>
                <w:sz w:val="16"/>
                <w:szCs w:val="16"/>
              </w:rPr>
            </w:pPr>
            <w:r w:rsidRPr="00FF6CA5">
              <w:rPr>
                <w:rFonts w:ascii="Arial" w:hAnsi="Arial" w:cs="Arial"/>
                <w:b/>
                <w:iCs/>
                <w:sz w:val="16"/>
                <w:szCs w:val="16"/>
              </w:rPr>
              <w:t>1.</w:t>
            </w:r>
            <w:r w:rsidRPr="00FF6CA5">
              <w:rPr>
                <w:rFonts w:ascii="Arial" w:hAnsi="Arial" w:cs="Arial"/>
                <w:iCs/>
                <w:sz w:val="16"/>
                <w:szCs w:val="16"/>
              </w:rPr>
              <w:t xml:space="preserve"> </w:t>
            </w:r>
            <w:r w:rsidR="00C21391" w:rsidRPr="00FF6CA5">
              <w:rPr>
                <w:rFonts w:ascii="Arial" w:hAnsi="Arial" w:cs="Arial"/>
                <w:iCs/>
                <w:sz w:val="16"/>
                <w:szCs w:val="16"/>
              </w:rPr>
              <w:t>Utilizado o sistema de fichas</w:t>
            </w:r>
          </w:p>
        </w:tc>
        <w:tc>
          <w:tcPr>
            <w:tcW w:w="877" w:type="dxa"/>
            <w:tcBorders>
              <w:top w:val="single" w:sz="4" w:space="0" w:color="auto"/>
            </w:tcBorders>
          </w:tcPr>
          <w:p w:rsidR="00C21391" w:rsidRPr="00FF6CA5" w:rsidRDefault="00C21391" w:rsidP="00527B6B">
            <w:pPr>
              <w:rPr>
                <w:rFonts w:ascii="Arial" w:hAnsi="Arial" w:cs="Arial"/>
                <w:sz w:val="16"/>
                <w:szCs w:val="16"/>
              </w:rPr>
            </w:pPr>
          </w:p>
        </w:tc>
      </w:tr>
      <w:tr w:rsidR="00C21391" w:rsidRPr="00FF6CA5" w:rsidTr="006A16EA">
        <w:tc>
          <w:tcPr>
            <w:tcW w:w="8789" w:type="dxa"/>
            <w:shd w:val="clear" w:color="auto" w:fill="auto"/>
          </w:tcPr>
          <w:p w:rsidR="00C21391" w:rsidRPr="00FF6CA5" w:rsidRDefault="00366ADC" w:rsidP="00366ADC">
            <w:pPr>
              <w:ind w:left="317"/>
              <w:jc w:val="both"/>
              <w:rPr>
                <w:rFonts w:ascii="Arial" w:hAnsi="Arial" w:cs="Arial"/>
                <w:sz w:val="16"/>
                <w:szCs w:val="16"/>
              </w:rPr>
            </w:pPr>
            <w:r w:rsidRPr="00FF6CA5">
              <w:rPr>
                <w:rFonts w:ascii="Arial" w:hAnsi="Arial" w:cs="Arial"/>
                <w:b/>
                <w:iCs/>
                <w:sz w:val="16"/>
                <w:szCs w:val="16"/>
              </w:rPr>
              <w:t>2.</w:t>
            </w:r>
            <w:r w:rsidRPr="00FF6CA5">
              <w:rPr>
                <w:rFonts w:ascii="Arial" w:hAnsi="Arial" w:cs="Arial"/>
                <w:iCs/>
                <w:sz w:val="16"/>
                <w:szCs w:val="16"/>
              </w:rPr>
              <w:t xml:space="preserve"> </w:t>
            </w:r>
            <w:r w:rsidR="00C21391" w:rsidRPr="00FF6CA5">
              <w:rPr>
                <w:rFonts w:ascii="Arial" w:hAnsi="Arial" w:cs="Arial"/>
                <w:iCs/>
                <w:sz w:val="16"/>
                <w:szCs w:val="16"/>
              </w:rPr>
              <w:t>Há sistema informatizado de arquivamento eletrônico das fichas</w:t>
            </w:r>
          </w:p>
        </w:tc>
        <w:tc>
          <w:tcPr>
            <w:tcW w:w="877" w:type="dxa"/>
          </w:tcPr>
          <w:p w:rsidR="00C21391" w:rsidRPr="00FF6CA5" w:rsidRDefault="00C21391" w:rsidP="00527B6B">
            <w:pPr>
              <w:rPr>
                <w:rFonts w:ascii="Arial" w:hAnsi="Arial" w:cs="Arial"/>
                <w:b/>
                <w:sz w:val="16"/>
                <w:szCs w:val="16"/>
              </w:rPr>
            </w:pPr>
          </w:p>
        </w:tc>
      </w:tr>
      <w:tr w:rsidR="006A16EA" w:rsidRPr="00FF6CA5" w:rsidTr="006A16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6" w:type="dxa"/>
            <w:gridSpan w:val="2"/>
            <w:tcBorders>
              <w:top w:val="single" w:sz="4" w:space="0" w:color="auto"/>
              <w:left w:val="single" w:sz="4" w:space="0" w:color="auto"/>
              <w:bottom w:val="single" w:sz="4" w:space="0" w:color="auto"/>
              <w:right w:val="single" w:sz="4" w:space="0" w:color="auto"/>
            </w:tcBorders>
            <w:shd w:val="clear" w:color="auto" w:fill="auto"/>
          </w:tcPr>
          <w:p w:rsidR="006A16EA" w:rsidRPr="00FF6CA5" w:rsidRDefault="006A16EA" w:rsidP="00527B6B">
            <w:pPr>
              <w:rPr>
                <w:rFonts w:ascii="Arial" w:hAnsi="Arial" w:cs="Arial"/>
                <w:b/>
                <w:sz w:val="16"/>
                <w:szCs w:val="16"/>
              </w:rPr>
            </w:pPr>
            <w:r w:rsidRPr="00FF6CA5">
              <w:rPr>
                <w:rFonts w:ascii="Arial" w:hAnsi="Arial" w:cs="Arial"/>
                <w:b/>
                <w:sz w:val="16"/>
                <w:szCs w:val="16"/>
              </w:rPr>
              <w:t>Observações/Recomendações/Determinações:</w:t>
            </w:r>
          </w:p>
          <w:p w:rsidR="006A16EA" w:rsidRPr="00FF6CA5" w:rsidRDefault="006A16EA" w:rsidP="00527B6B">
            <w:pPr>
              <w:rPr>
                <w:rFonts w:ascii="Arial" w:hAnsi="Arial" w:cs="Arial"/>
                <w:b/>
                <w:sz w:val="16"/>
                <w:szCs w:val="16"/>
              </w:rPr>
            </w:pPr>
          </w:p>
          <w:p w:rsidR="006A16EA" w:rsidRPr="00FF6CA5" w:rsidRDefault="006A16EA" w:rsidP="00527B6B">
            <w:pPr>
              <w:rPr>
                <w:rFonts w:ascii="Arial" w:hAnsi="Arial" w:cs="Arial"/>
                <w:b/>
                <w:sz w:val="16"/>
                <w:szCs w:val="16"/>
              </w:rPr>
            </w:pPr>
          </w:p>
          <w:p w:rsidR="006A16EA" w:rsidRPr="00FF6CA5" w:rsidRDefault="006A16EA" w:rsidP="00527B6B">
            <w:pPr>
              <w:rPr>
                <w:rFonts w:ascii="Arial" w:hAnsi="Arial" w:cs="Arial"/>
                <w:b/>
                <w:sz w:val="16"/>
                <w:szCs w:val="16"/>
              </w:rPr>
            </w:pPr>
          </w:p>
          <w:p w:rsidR="006A16EA" w:rsidRPr="00FF6CA5" w:rsidRDefault="006A16EA" w:rsidP="00527B6B">
            <w:pPr>
              <w:rPr>
                <w:rFonts w:ascii="Arial" w:hAnsi="Arial" w:cs="Arial"/>
                <w:b/>
                <w:sz w:val="16"/>
                <w:szCs w:val="16"/>
              </w:rPr>
            </w:pPr>
          </w:p>
        </w:tc>
      </w:tr>
    </w:tbl>
    <w:p w:rsidR="006A16EA" w:rsidRPr="00FF6CA5" w:rsidRDefault="006A16EA" w:rsidP="00527B6B">
      <w:pPr>
        <w:jc w:val="both"/>
        <w:rPr>
          <w:rFonts w:ascii="Arial" w:hAnsi="Arial" w:cs="Arial"/>
          <w:b/>
          <w:sz w:val="16"/>
          <w:szCs w:val="16"/>
        </w:rPr>
      </w:pPr>
    </w:p>
    <w:p w:rsidR="006A16EA" w:rsidRPr="00FF6CA5" w:rsidRDefault="006A16EA" w:rsidP="00527B6B">
      <w:pPr>
        <w:jc w:val="both"/>
        <w:rPr>
          <w:rFonts w:ascii="Arial" w:hAnsi="Arial" w:cs="Arial"/>
          <w:b/>
          <w:sz w:val="16"/>
          <w:szCs w:val="16"/>
        </w:rPr>
      </w:pPr>
    </w:p>
    <w:p w:rsidR="00B77BB4" w:rsidRPr="003858EC" w:rsidRDefault="00116BCD" w:rsidP="00527B6B">
      <w:pPr>
        <w:jc w:val="both"/>
        <w:rPr>
          <w:rFonts w:ascii="Arial" w:hAnsi="Arial" w:cs="Arial"/>
          <w:b/>
          <w:sz w:val="16"/>
          <w:szCs w:val="16"/>
        </w:rPr>
      </w:pPr>
      <w:r w:rsidRPr="003858EC">
        <w:rPr>
          <w:rFonts w:ascii="Arial" w:hAnsi="Arial" w:cs="Arial"/>
          <w:b/>
          <w:sz w:val="16"/>
          <w:szCs w:val="16"/>
        </w:rPr>
        <w:t>8. Livro 3 – Registro Auxiliar</w:t>
      </w:r>
      <w:r w:rsidR="006D01CC" w:rsidRPr="003858EC">
        <w:rPr>
          <w:rFonts w:ascii="Arial" w:hAnsi="Arial" w:cs="Arial"/>
          <w:b/>
          <w:sz w:val="16"/>
          <w:szCs w:val="16"/>
        </w:rPr>
        <w:t xml:space="preserve"> (a partir do item 79):</w:t>
      </w:r>
    </w:p>
    <w:p w:rsidR="0078387F" w:rsidRPr="006D01CC" w:rsidRDefault="0078387F" w:rsidP="00527B6B">
      <w:pPr>
        <w:jc w:val="both"/>
        <w:rPr>
          <w:rFonts w:ascii="Arial" w:hAnsi="Arial" w:cs="Arial"/>
          <w:b/>
          <w:sz w:val="16"/>
          <w:szCs w:val="16"/>
        </w:rPr>
      </w:pPr>
    </w:p>
    <w:p w:rsidR="00B77BB4" w:rsidRPr="00FF6CA5" w:rsidRDefault="00B77BB4"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B77BB4" w:rsidRPr="00FF6CA5" w:rsidRDefault="00B77BB4"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B77BB4" w:rsidRPr="00FF6CA5" w:rsidRDefault="00B77BB4"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roofErr w:type="gramStart"/>
      <w:r w:rsidRPr="00FF6CA5">
        <w:rPr>
          <w:rFonts w:ascii="Arial" w:hAnsi="Arial" w:cs="Arial"/>
          <w:b/>
          <w:sz w:val="16"/>
          <w:szCs w:val="16"/>
        </w:rPr>
        <w:t>)</w:t>
      </w:r>
      <w:proofErr w:type="gramEnd"/>
      <w:r w:rsidRPr="00FF6CA5">
        <w:rPr>
          <w:rFonts w:ascii="Arial" w:hAnsi="Arial" w:cs="Arial"/>
          <w:b/>
          <w:sz w:val="16"/>
          <w:szCs w:val="16"/>
        </w:rPr>
        <w:tab/>
      </w:r>
    </w:p>
    <w:p w:rsidR="00B77BB4" w:rsidRPr="00FF6CA5" w:rsidRDefault="00B77BB4" w:rsidP="00527B6B">
      <w:pPr>
        <w:ind w:firstLine="708"/>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B77BB4" w:rsidRPr="00FF6CA5" w:rsidRDefault="00B77BB4" w:rsidP="00527B6B">
      <w:pPr>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6A16EA" w:rsidRPr="00FF6CA5" w:rsidTr="006A16EA">
        <w:tc>
          <w:tcPr>
            <w:tcW w:w="425" w:type="dxa"/>
            <w:shd w:val="clear" w:color="auto" w:fill="auto"/>
          </w:tcPr>
          <w:p w:rsidR="006A16EA" w:rsidRPr="00FF6CA5" w:rsidRDefault="006A16EA" w:rsidP="00527B6B">
            <w:pPr>
              <w:jc w:val="both"/>
              <w:rPr>
                <w:rFonts w:ascii="Arial" w:hAnsi="Arial" w:cs="Arial"/>
                <w:b/>
                <w:sz w:val="16"/>
                <w:szCs w:val="16"/>
              </w:rPr>
            </w:pPr>
          </w:p>
        </w:tc>
        <w:tc>
          <w:tcPr>
            <w:tcW w:w="7655" w:type="dxa"/>
            <w:shd w:val="clear" w:color="auto" w:fill="auto"/>
          </w:tcPr>
          <w:p w:rsidR="006A16EA"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6A16EA" w:rsidRPr="00FF6CA5" w:rsidTr="006A16EA">
        <w:tc>
          <w:tcPr>
            <w:tcW w:w="425" w:type="dxa"/>
            <w:shd w:val="clear" w:color="auto" w:fill="auto"/>
          </w:tcPr>
          <w:p w:rsidR="006A16EA" w:rsidRPr="00FF6CA5" w:rsidRDefault="006A16EA"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6A16EA" w:rsidRPr="00FF6CA5" w:rsidRDefault="006A16EA" w:rsidP="00527B6B">
            <w:pPr>
              <w:jc w:val="both"/>
              <w:rPr>
                <w:rFonts w:ascii="Arial" w:hAnsi="Arial" w:cs="Arial"/>
                <w:sz w:val="16"/>
                <w:szCs w:val="16"/>
              </w:rPr>
            </w:pPr>
            <w:r w:rsidRPr="00FF6CA5">
              <w:rPr>
                <w:rFonts w:ascii="Arial" w:hAnsi="Arial" w:cs="Arial"/>
                <w:iCs/>
                <w:sz w:val="16"/>
                <w:szCs w:val="16"/>
              </w:rPr>
              <w:t>As fichas não estão conservadas adequadamente</w:t>
            </w:r>
          </w:p>
        </w:tc>
      </w:tr>
      <w:tr w:rsidR="006A16EA" w:rsidRPr="00FF6CA5" w:rsidTr="006A16EA">
        <w:tc>
          <w:tcPr>
            <w:tcW w:w="425" w:type="dxa"/>
            <w:shd w:val="clear" w:color="auto" w:fill="auto"/>
          </w:tcPr>
          <w:p w:rsidR="006A16EA" w:rsidRPr="00FF6CA5" w:rsidRDefault="001B2ACA" w:rsidP="00527B6B">
            <w:pPr>
              <w:rPr>
                <w:rFonts w:ascii="Arial" w:hAnsi="Arial" w:cs="Arial"/>
                <w:b/>
                <w:sz w:val="16"/>
                <w:szCs w:val="16"/>
              </w:rPr>
            </w:pPr>
            <w:proofErr w:type="gramStart"/>
            <w:r>
              <w:rPr>
                <w:rFonts w:ascii="Arial" w:hAnsi="Arial" w:cs="Arial"/>
                <w:b/>
                <w:sz w:val="16"/>
                <w:szCs w:val="16"/>
              </w:rPr>
              <w:t xml:space="preserve">(  </w:t>
            </w:r>
            <w:proofErr w:type="gramEnd"/>
            <w:r>
              <w:rPr>
                <w:rFonts w:ascii="Arial" w:hAnsi="Arial" w:cs="Arial"/>
                <w:b/>
                <w:sz w:val="16"/>
                <w:szCs w:val="16"/>
              </w:rPr>
              <w:t>)</w:t>
            </w:r>
          </w:p>
        </w:tc>
        <w:tc>
          <w:tcPr>
            <w:tcW w:w="7655" w:type="dxa"/>
            <w:shd w:val="clear" w:color="auto" w:fill="auto"/>
          </w:tcPr>
          <w:p w:rsidR="006A16EA" w:rsidRPr="00FF6CA5" w:rsidRDefault="006A16EA" w:rsidP="00527B6B">
            <w:pPr>
              <w:jc w:val="both"/>
              <w:rPr>
                <w:rFonts w:ascii="Arial" w:hAnsi="Arial" w:cs="Arial"/>
                <w:sz w:val="16"/>
                <w:szCs w:val="16"/>
              </w:rPr>
            </w:pPr>
            <w:r w:rsidRPr="00FF6CA5">
              <w:rPr>
                <w:rFonts w:ascii="Arial" w:hAnsi="Arial" w:cs="Arial"/>
                <w:iCs/>
                <w:sz w:val="16"/>
                <w:szCs w:val="16"/>
              </w:rPr>
              <w:t xml:space="preserve">Todas ou algumas das fichas não são numeradas e/ou autenticadas pelo oficial e seu substituto </w:t>
            </w:r>
          </w:p>
        </w:tc>
      </w:tr>
      <w:tr w:rsidR="006A16EA" w:rsidRPr="00FF6CA5" w:rsidTr="006A16EA">
        <w:tc>
          <w:tcPr>
            <w:tcW w:w="425" w:type="dxa"/>
            <w:shd w:val="clear" w:color="auto" w:fill="auto"/>
          </w:tcPr>
          <w:p w:rsidR="006A16EA" w:rsidRPr="003858EC" w:rsidRDefault="006A16EA" w:rsidP="00527B6B">
            <w:pPr>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6A16EA" w:rsidRPr="003858EC" w:rsidRDefault="006A16EA" w:rsidP="006D01CC">
            <w:pPr>
              <w:jc w:val="both"/>
              <w:rPr>
                <w:rFonts w:ascii="Arial" w:hAnsi="Arial" w:cs="Arial"/>
                <w:sz w:val="16"/>
                <w:szCs w:val="16"/>
              </w:rPr>
            </w:pPr>
            <w:r w:rsidRPr="003858EC">
              <w:rPr>
                <w:rFonts w:ascii="Arial" w:hAnsi="Arial" w:cs="Arial"/>
                <w:iCs/>
                <w:sz w:val="16"/>
                <w:szCs w:val="16"/>
              </w:rPr>
              <w:t>Registros não estão formalmente em ordem e/ou possuem inscrições inadmissíveis (ite</w:t>
            </w:r>
            <w:r w:rsidR="006D01CC" w:rsidRPr="003858EC">
              <w:rPr>
                <w:rFonts w:ascii="Arial" w:hAnsi="Arial" w:cs="Arial"/>
                <w:iCs/>
                <w:sz w:val="16"/>
                <w:szCs w:val="16"/>
              </w:rPr>
              <w:t>m 81</w:t>
            </w:r>
            <w:r w:rsidRPr="003858EC">
              <w:rPr>
                <w:rFonts w:ascii="Arial" w:hAnsi="Arial" w:cs="Arial"/>
                <w:iCs/>
                <w:sz w:val="16"/>
                <w:szCs w:val="16"/>
              </w:rPr>
              <w:t>)</w:t>
            </w:r>
            <w:proofErr w:type="gramStart"/>
            <w:r w:rsidRPr="003858EC">
              <w:rPr>
                <w:rFonts w:ascii="Arial" w:hAnsi="Arial" w:cs="Arial"/>
                <w:iCs/>
                <w:sz w:val="16"/>
                <w:szCs w:val="16"/>
              </w:rPr>
              <w:t xml:space="preserve">  </w:t>
            </w:r>
          </w:p>
        </w:tc>
        <w:proofErr w:type="gramEnd"/>
      </w:tr>
      <w:tr w:rsidR="006A16EA" w:rsidRPr="00FF6CA5" w:rsidTr="006A16EA">
        <w:tc>
          <w:tcPr>
            <w:tcW w:w="425" w:type="dxa"/>
            <w:shd w:val="clear" w:color="auto" w:fill="auto"/>
          </w:tcPr>
          <w:p w:rsidR="006A16EA" w:rsidRPr="003858EC" w:rsidRDefault="006A16EA" w:rsidP="00527B6B">
            <w:pPr>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6A16EA" w:rsidRPr="003858EC" w:rsidRDefault="006A16EA" w:rsidP="006D01CC">
            <w:pPr>
              <w:jc w:val="both"/>
              <w:rPr>
                <w:rFonts w:ascii="Arial" w:hAnsi="Arial" w:cs="Arial"/>
                <w:sz w:val="16"/>
                <w:szCs w:val="16"/>
              </w:rPr>
            </w:pPr>
            <w:r w:rsidRPr="003858EC">
              <w:rPr>
                <w:rFonts w:ascii="Arial" w:hAnsi="Arial" w:cs="Arial"/>
                <w:iCs/>
                <w:sz w:val="16"/>
                <w:szCs w:val="16"/>
              </w:rPr>
              <w:t xml:space="preserve">Reg. convenções de condomínio não estão em ordem, mesmo em confronto com </w:t>
            </w:r>
            <w:proofErr w:type="spellStart"/>
            <w:proofErr w:type="gramStart"/>
            <w:r w:rsidRPr="003858EC">
              <w:rPr>
                <w:rFonts w:ascii="Arial" w:hAnsi="Arial" w:cs="Arial"/>
                <w:iCs/>
                <w:sz w:val="16"/>
                <w:szCs w:val="16"/>
              </w:rPr>
              <w:t>Lv.</w:t>
            </w:r>
            <w:proofErr w:type="gramEnd"/>
            <w:r w:rsidRPr="003858EC">
              <w:rPr>
                <w:rFonts w:ascii="Arial" w:hAnsi="Arial" w:cs="Arial"/>
                <w:iCs/>
                <w:sz w:val="16"/>
                <w:szCs w:val="16"/>
              </w:rPr>
              <w:t>2</w:t>
            </w:r>
            <w:proofErr w:type="spellEnd"/>
            <w:r w:rsidRPr="003858EC">
              <w:rPr>
                <w:rFonts w:ascii="Arial" w:hAnsi="Arial" w:cs="Arial"/>
                <w:iCs/>
                <w:sz w:val="16"/>
                <w:szCs w:val="16"/>
              </w:rPr>
              <w:t xml:space="preserve"> (itens </w:t>
            </w:r>
            <w:r w:rsidR="006D01CC" w:rsidRPr="003858EC">
              <w:rPr>
                <w:rFonts w:ascii="Arial" w:hAnsi="Arial" w:cs="Arial"/>
                <w:iCs/>
                <w:sz w:val="16"/>
                <w:szCs w:val="16"/>
              </w:rPr>
              <w:t>82/84</w:t>
            </w:r>
            <w:r w:rsidRPr="003858EC">
              <w:rPr>
                <w:rFonts w:ascii="Arial" w:hAnsi="Arial" w:cs="Arial"/>
                <w:iCs/>
                <w:sz w:val="16"/>
                <w:szCs w:val="16"/>
              </w:rPr>
              <w:t xml:space="preserve">)  </w:t>
            </w:r>
          </w:p>
        </w:tc>
      </w:tr>
      <w:tr w:rsidR="006A16EA" w:rsidRPr="00FF6CA5" w:rsidTr="006A16EA">
        <w:tc>
          <w:tcPr>
            <w:tcW w:w="425" w:type="dxa"/>
            <w:shd w:val="clear" w:color="auto" w:fill="auto"/>
          </w:tcPr>
          <w:p w:rsidR="006A16EA" w:rsidRPr="003858EC" w:rsidRDefault="006A16EA" w:rsidP="00527B6B">
            <w:pPr>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6A16EA" w:rsidRPr="003858EC" w:rsidRDefault="006A16EA" w:rsidP="006D01CC">
            <w:pPr>
              <w:jc w:val="both"/>
              <w:rPr>
                <w:rFonts w:ascii="Arial" w:hAnsi="Arial" w:cs="Arial"/>
                <w:sz w:val="16"/>
                <w:szCs w:val="16"/>
              </w:rPr>
            </w:pPr>
            <w:r w:rsidRPr="003858EC">
              <w:rPr>
                <w:rFonts w:ascii="Arial" w:hAnsi="Arial" w:cs="Arial"/>
                <w:iCs/>
                <w:sz w:val="16"/>
                <w:szCs w:val="16"/>
              </w:rPr>
              <w:t xml:space="preserve">Registros de pacto antenupcial não estão em ordem, mesmo em confronto com </w:t>
            </w:r>
            <w:proofErr w:type="spellStart"/>
            <w:proofErr w:type="gramStart"/>
            <w:r w:rsidRPr="003858EC">
              <w:rPr>
                <w:rFonts w:ascii="Arial" w:hAnsi="Arial" w:cs="Arial"/>
                <w:iCs/>
                <w:sz w:val="16"/>
                <w:szCs w:val="16"/>
              </w:rPr>
              <w:t>Lv.</w:t>
            </w:r>
            <w:proofErr w:type="gramEnd"/>
            <w:r w:rsidRPr="003858EC">
              <w:rPr>
                <w:rFonts w:ascii="Arial" w:hAnsi="Arial" w:cs="Arial"/>
                <w:iCs/>
                <w:sz w:val="16"/>
                <w:szCs w:val="16"/>
              </w:rPr>
              <w:t>2</w:t>
            </w:r>
            <w:proofErr w:type="spellEnd"/>
            <w:r w:rsidRPr="003858EC">
              <w:rPr>
                <w:rFonts w:ascii="Arial" w:hAnsi="Arial" w:cs="Arial"/>
                <w:iCs/>
                <w:sz w:val="16"/>
                <w:szCs w:val="16"/>
              </w:rPr>
              <w:t xml:space="preserve"> (item</w:t>
            </w:r>
            <w:r w:rsidR="006D01CC" w:rsidRPr="003858EC">
              <w:rPr>
                <w:rFonts w:ascii="Arial" w:hAnsi="Arial" w:cs="Arial"/>
                <w:iCs/>
                <w:sz w:val="16"/>
                <w:szCs w:val="16"/>
              </w:rPr>
              <w:t xml:space="preserve"> 85</w:t>
            </w:r>
            <w:r w:rsidRPr="003858EC">
              <w:rPr>
                <w:rFonts w:ascii="Arial" w:hAnsi="Arial" w:cs="Arial"/>
                <w:iCs/>
                <w:sz w:val="16"/>
                <w:szCs w:val="16"/>
              </w:rPr>
              <w:t xml:space="preserve">)  </w:t>
            </w:r>
          </w:p>
        </w:tc>
      </w:tr>
      <w:tr w:rsidR="006A16EA" w:rsidRPr="00FF6CA5" w:rsidTr="006A16EA">
        <w:tc>
          <w:tcPr>
            <w:tcW w:w="425" w:type="dxa"/>
            <w:shd w:val="clear" w:color="auto" w:fill="auto"/>
          </w:tcPr>
          <w:p w:rsidR="006A16EA" w:rsidRPr="003858EC" w:rsidRDefault="006A16EA" w:rsidP="00527B6B">
            <w:pPr>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6A16EA" w:rsidRPr="003858EC" w:rsidRDefault="006A16EA" w:rsidP="006D01CC">
            <w:pPr>
              <w:jc w:val="both"/>
              <w:rPr>
                <w:rFonts w:ascii="Arial" w:hAnsi="Arial" w:cs="Arial"/>
                <w:sz w:val="16"/>
                <w:szCs w:val="16"/>
              </w:rPr>
            </w:pPr>
            <w:r w:rsidRPr="003858EC">
              <w:rPr>
                <w:rFonts w:ascii="Arial" w:hAnsi="Arial" w:cs="Arial"/>
                <w:iCs/>
                <w:sz w:val="16"/>
                <w:szCs w:val="16"/>
              </w:rPr>
              <w:t xml:space="preserve">Reg. tombamento não estão em ordem, mesmo em confronto com </w:t>
            </w:r>
            <w:proofErr w:type="spellStart"/>
            <w:proofErr w:type="gramStart"/>
            <w:r w:rsidRPr="003858EC">
              <w:rPr>
                <w:rFonts w:ascii="Arial" w:hAnsi="Arial" w:cs="Arial"/>
                <w:iCs/>
                <w:sz w:val="16"/>
                <w:szCs w:val="16"/>
              </w:rPr>
              <w:t>Lv.</w:t>
            </w:r>
            <w:proofErr w:type="gramEnd"/>
            <w:r w:rsidRPr="003858EC">
              <w:rPr>
                <w:rFonts w:ascii="Arial" w:hAnsi="Arial" w:cs="Arial"/>
                <w:iCs/>
                <w:sz w:val="16"/>
                <w:szCs w:val="16"/>
              </w:rPr>
              <w:t>2</w:t>
            </w:r>
            <w:proofErr w:type="spellEnd"/>
            <w:r w:rsidRPr="003858EC">
              <w:rPr>
                <w:rFonts w:ascii="Arial" w:hAnsi="Arial" w:cs="Arial"/>
                <w:iCs/>
                <w:sz w:val="16"/>
                <w:szCs w:val="16"/>
              </w:rPr>
              <w:t xml:space="preserve"> (ite</w:t>
            </w:r>
            <w:r w:rsidR="006D01CC" w:rsidRPr="003858EC">
              <w:rPr>
                <w:rFonts w:ascii="Arial" w:hAnsi="Arial" w:cs="Arial"/>
                <w:iCs/>
                <w:sz w:val="16"/>
                <w:szCs w:val="16"/>
              </w:rPr>
              <w:t>m 86</w:t>
            </w:r>
            <w:r w:rsidRPr="003858EC">
              <w:rPr>
                <w:rFonts w:ascii="Arial" w:hAnsi="Arial" w:cs="Arial"/>
                <w:iCs/>
                <w:sz w:val="16"/>
                <w:szCs w:val="16"/>
              </w:rPr>
              <w:t xml:space="preserve">)  </w:t>
            </w:r>
          </w:p>
        </w:tc>
      </w:tr>
      <w:tr w:rsidR="006A16EA" w:rsidRPr="00FF6CA5" w:rsidTr="006A16EA">
        <w:tc>
          <w:tcPr>
            <w:tcW w:w="425" w:type="dxa"/>
            <w:shd w:val="clear" w:color="auto" w:fill="auto"/>
          </w:tcPr>
          <w:p w:rsidR="006A16EA" w:rsidRPr="003858EC" w:rsidRDefault="006A16EA" w:rsidP="00527B6B">
            <w:pPr>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6A16EA" w:rsidRPr="003858EC" w:rsidRDefault="006A16EA" w:rsidP="006D01CC">
            <w:pPr>
              <w:jc w:val="both"/>
              <w:rPr>
                <w:rFonts w:ascii="Arial" w:hAnsi="Arial" w:cs="Arial"/>
                <w:sz w:val="16"/>
                <w:szCs w:val="16"/>
              </w:rPr>
            </w:pPr>
            <w:r w:rsidRPr="003858EC">
              <w:rPr>
                <w:rFonts w:ascii="Arial" w:hAnsi="Arial" w:cs="Arial"/>
                <w:iCs/>
                <w:sz w:val="16"/>
                <w:szCs w:val="16"/>
              </w:rPr>
              <w:t xml:space="preserve">Reg. cédulas não estão em ordem, mesmo em confronto com </w:t>
            </w:r>
            <w:proofErr w:type="spellStart"/>
            <w:proofErr w:type="gramStart"/>
            <w:r w:rsidRPr="003858EC">
              <w:rPr>
                <w:rFonts w:ascii="Arial" w:hAnsi="Arial" w:cs="Arial"/>
                <w:iCs/>
                <w:sz w:val="16"/>
                <w:szCs w:val="16"/>
              </w:rPr>
              <w:t>Lv.</w:t>
            </w:r>
            <w:proofErr w:type="gramEnd"/>
            <w:r w:rsidRPr="003858EC">
              <w:rPr>
                <w:rFonts w:ascii="Arial" w:hAnsi="Arial" w:cs="Arial"/>
                <w:iCs/>
                <w:sz w:val="16"/>
                <w:szCs w:val="16"/>
              </w:rPr>
              <w:t>2</w:t>
            </w:r>
            <w:proofErr w:type="spellEnd"/>
            <w:r w:rsidRPr="003858EC">
              <w:rPr>
                <w:rFonts w:ascii="Arial" w:hAnsi="Arial" w:cs="Arial"/>
                <w:iCs/>
                <w:sz w:val="16"/>
                <w:szCs w:val="16"/>
              </w:rPr>
              <w:t xml:space="preserve">  quanto às hipotecas (itens</w:t>
            </w:r>
            <w:r w:rsidR="006D01CC" w:rsidRPr="003858EC">
              <w:rPr>
                <w:rFonts w:ascii="Arial" w:hAnsi="Arial" w:cs="Arial"/>
                <w:iCs/>
                <w:sz w:val="16"/>
                <w:szCs w:val="16"/>
              </w:rPr>
              <w:t xml:space="preserve"> 87/89</w:t>
            </w:r>
            <w:r w:rsidRPr="003858EC">
              <w:rPr>
                <w:rFonts w:ascii="Arial" w:hAnsi="Arial" w:cs="Arial"/>
                <w:iCs/>
                <w:sz w:val="16"/>
                <w:szCs w:val="16"/>
              </w:rPr>
              <w:t xml:space="preserve">)  </w:t>
            </w:r>
          </w:p>
        </w:tc>
      </w:tr>
    </w:tbl>
    <w:p w:rsidR="00B77BB4" w:rsidRPr="00FF6CA5" w:rsidRDefault="00B77BB4" w:rsidP="00527B6B">
      <w:pPr>
        <w:rPr>
          <w:rFonts w:ascii="Arial" w:hAnsi="Arial" w:cs="Arial"/>
          <w:b/>
          <w:sz w:val="16"/>
          <w:szCs w:val="16"/>
        </w:rPr>
      </w:pPr>
    </w:p>
    <w:p w:rsidR="00B77BB4" w:rsidRPr="00FF6CA5" w:rsidRDefault="00B77BB4" w:rsidP="00527B6B">
      <w:pPr>
        <w:jc w:val="both"/>
        <w:rPr>
          <w:rFonts w:ascii="Arial" w:hAnsi="Arial" w:cs="Arial"/>
          <w:sz w:val="16"/>
          <w:szCs w:val="16"/>
        </w:rPr>
      </w:pPr>
    </w:p>
    <w:p w:rsidR="00B77BB4" w:rsidRPr="00FF6CA5" w:rsidRDefault="00B77BB4" w:rsidP="00527B6B">
      <w:pPr>
        <w:rPr>
          <w:rFonts w:ascii="Arial" w:hAnsi="Arial" w:cs="Arial"/>
          <w:b/>
          <w:sz w:val="16"/>
          <w:szCs w:val="16"/>
        </w:rPr>
      </w:pPr>
      <w:r w:rsidRPr="00FF6CA5">
        <w:rPr>
          <w:rFonts w:ascii="Arial" w:hAnsi="Arial" w:cs="Arial"/>
          <w:b/>
          <w:sz w:val="16"/>
          <w:szCs w:val="16"/>
        </w:rPr>
        <w:t>Informações Específicas</w:t>
      </w:r>
    </w:p>
    <w:p w:rsidR="00C21391" w:rsidRPr="00FF6CA5" w:rsidRDefault="00C21391" w:rsidP="00527B6B">
      <w:pPr>
        <w:rPr>
          <w:rFonts w:ascii="Arial" w:hAnsi="Arial" w:cs="Arial"/>
          <w:b/>
          <w:sz w:val="16"/>
          <w:szCs w:val="16"/>
        </w:rPr>
      </w:pPr>
    </w:p>
    <w:tbl>
      <w:tblPr>
        <w:tblW w:w="96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2"/>
        <w:gridCol w:w="877"/>
      </w:tblGrid>
      <w:tr w:rsidR="00C21391" w:rsidRPr="00FF6CA5" w:rsidTr="002C717E">
        <w:tc>
          <w:tcPr>
            <w:tcW w:w="8762" w:type="dxa"/>
            <w:tcBorders>
              <w:top w:val="nil"/>
              <w:left w:val="nil"/>
              <w:bottom w:val="single" w:sz="4" w:space="0" w:color="auto"/>
              <w:right w:val="single" w:sz="4" w:space="0" w:color="auto"/>
            </w:tcBorders>
            <w:shd w:val="clear" w:color="auto" w:fill="auto"/>
          </w:tcPr>
          <w:p w:rsidR="00C21391" w:rsidRPr="00FF6CA5" w:rsidRDefault="00C21391" w:rsidP="00527B6B">
            <w:pPr>
              <w:jc w:val="both"/>
              <w:rPr>
                <w:rFonts w:ascii="Arial" w:hAnsi="Arial" w:cs="Arial"/>
                <w:iCs/>
                <w:sz w:val="16"/>
                <w:szCs w:val="16"/>
              </w:rPr>
            </w:pPr>
          </w:p>
        </w:tc>
        <w:tc>
          <w:tcPr>
            <w:tcW w:w="877" w:type="dxa"/>
            <w:tcBorders>
              <w:top w:val="single" w:sz="4" w:space="0" w:color="auto"/>
              <w:left w:val="single" w:sz="4" w:space="0" w:color="auto"/>
              <w:bottom w:val="single" w:sz="4" w:space="0" w:color="auto"/>
              <w:right w:val="single" w:sz="4" w:space="0" w:color="auto"/>
            </w:tcBorders>
          </w:tcPr>
          <w:p w:rsidR="00C21391" w:rsidRPr="00FF6CA5" w:rsidRDefault="00C21391" w:rsidP="00527B6B">
            <w:pPr>
              <w:rPr>
                <w:rFonts w:ascii="Arial" w:hAnsi="Arial" w:cs="Arial"/>
                <w:b/>
                <w:sz w:val="16"/>
                <w:szCs w:val="16"/>
              </w:rPr>
            </w:pPr>
            <w:r w:rsidRPr="00FF6CA5">
              <w:rPr>
                <w:rFonts w:ascii="Arial" w:hAnsi="Arial" w:cs="Arial"/>
                <w:b/>
                <w:sz w:val="16"/>
                <w:szCs w:val="16"/>
              </w:rPr>
              <w:t>S/N</w:t>
            </w:r>
          </w:p>
        </w:tc>
      </w:tr>
      <w:tr w:rsidR="00C21391" w:rsidRPr="00FF6CA5" w:rsidTr="002C717E">
        <w:tc>
          <w:tcPr>
            <w:tcW w:w="8762" w:type="dxa"/>
            <w:tcBorders>
              <w:top w:val="single" w:sz="4" w:space="0" w:color="auto"/>
            </w:tcBorders>
            <w:shd w:val="clear" w:color="auto" w:fill="auto"/>
          </w:tcPr>
          <w:p w:rsidR="00C21391" w:rsidRPr="00FF6CA5" w:rsidRDefault="00366ADC" w:rsidP="00366ADC">
            <w:pPr>
              <w:ind w:left="290"/>
              <w:jc w:val="both"/>
              <w:rPr>
                <w:rFonts w:ascii="Arial" w:hAnsi="Arial" w:cs="Arial"/>
                <w:iCs/>
                <w:sz w:val="16"/>
                <w:szCs w:val="16"/>
              </w:rPr>
            </w:pPr>
            <w:r w:rsidRPr="00FF6CA5">
              <w:rPr>
                <w:rFonts w:ascii="Arial" w:hAnsi="Arial" w:cs="Arial"/>
                <w:b/>
                <w:iCs/>
                <w:sz w:val="16"/>
                <w:szCs w:val="16"/>
              </w:rPr>
              <w:t>1.</w:t>
            </w:r>
            <w:r w:rsidRPr="00FF6CA5">
              <w:rPr>
                <w:rFonts w:ascii="Arial" w:hAnsi="Arial" w:cs="Arial"/>
                <w:iCs/>
                <w:sz w:val="16"/>
                <w:szCs w:val="16"/>
              </w:rPr>
              <w:t xml:space="preserve"> </w:t>
            </w:r>
            <w:r w:rsidR="00C21391" w:rsidRPr="00FF6CA5">
              <w:rPr>
                <w:rFonts w:ascii="Arial" w:hAnsi="Arial" w:cs="Arial"/>
                <w:iCs/>
                <w:sz w:val="16"/>
                <w:szCs w:val="16"/>
              </w:rPr>
              <w:t>Utilizado o sistema de fichas</w:t>
            </w:r>
          </w:p>
        </w:tc>
        <w:tc>
          <w:tcPr>
            <w:tcW w:w="877" w:type="dxa"/>
            <w:tcBorders>
              <w:top w:val="single" w:sz="4" w:space="0" w:color="auto"/>
            </w:tcBorders>
          </w:tcPr>
          <w:p w:rsidR="00C21391" w:rsidRPr="00FF6CA5" w:rsidRDefault="00C21391" w:rsidP="00527B6B">
            <w:pPr>
              <w:rPr>
                <w:rFonts w:ascii="Arial" w:hAnsi="Arial" w:cs="Arial"/>
                <w:sz w:val="16"/>
                <w:szCs w:val="16"/>
              </w:rPr>
            </w:pPr>
          </w:p>
        </w:tc>
      </w:tr>
      <w:tr w:rsidR="00C21391" w:rsidRPr="00FF6CA5" w:rsidTr="002C717E">
        <w:tc>
          <w:tcPr>
            <w:tcW w:w="8762" w:type="dxa"/>
            <w:shd w:val="clear" w:color="auto" w:fill="auto"/>
          </w:tcPr>
          <w:p w:rsidR="00C21391" w:rsidRPr="00FF6CA5" w:rsidRDefault="00366ADC" w:rsidP="00366ADC">
            <w:pPr>
              <w:ind w:left="290"/>
              <w:jc w:val="both"/>
              <w:rPr>
                <w:rFonts w:ascii="Arial" w:hAnsi="Arial" w:cs="Arial"/>
                <w:sz w:val="16"/>
                <w:szCs w:val="16"/>
              </w:rPr>
            </w:pPr>
            <w:r w:rsidRPr="00FF6CA5">
              <w:rPr>
                <w:rFonts w:ascii="Arial" w:hAnsi="Arial" w:cs="Arial"/>
                <w:b/>
                <w:iCs/>
                <w:sz w:val="16"/>
                <w:szCs w:val="16"/>
              </w:rPr>
              <w:t>2.</w:t>
            </w:r>
            <w:r w:rsidRPr="00FF6CA5">
              <w:rPr>
                <w:rFonts w:ascii="Arial" w:hAnsi="Arial" w:cs="Arial"/>
                <w:iCs/>
                <w:sz w:val="16"/>
                <w:szCs w:val="16"/>
              </w:rPr>
              <w:t xml:space="preserve"> </w:t>
            </w:r>
            <w:r w:rsidR="00C21391" w:rsidRPr="00FF6CA5">
              <w:rPr>
                <w:rFonts w:ascii="Arial" w:hAnsi="Arial" w:cs="Arial"/>
                <w:iCs/>
                <w:sz w:val="16"/>
                <w:szCs w:val="16"/>
              </w:rPr>
              <w:t>Há sistema informatizado de arquivamento eletrônico das fichas</w:t>
            </w:r>
          </w:p>
        </w:tc>
        <w:tc>
          <w:tcPr>
            <w:tcW w:w="877" w:type="dxa"/>
          </w:tcPr>
          <w:p w:rsidR="00C21391" w:rsidRPr="00FF6CA5" w:rsidRDefault="00C21391" w:rsidP="00527B6B">
            <w:pPr>
              <w:rPr>
                <w:rFonts w:ascii="Arial" w:hAnsi="Arial" w:cs="Arial"/>
                <w:b/>
                <w:sz w:val="16"/>
                <w:szCs w:val="16"/>
              </w:rPr>
            </w:pPr>
          </w:p>
        </w:tc>
      </w:tr>
      <w:tr w:rsidR="002C717E" w:rsidRPr="00FF6CA5" w:rsidTr="002C7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2C717E" w:rsidRPr="00FF6CA5" w:rsidRDefault="002C717E" w:rsidP="00527B6B">
            <w:pPr>
              <w:rPr>
                <w:rFonts w:ascii="Arial" w:hAnsi="Arial" w:cs="Arial"/>
                <w:b/>
                <w:sz w:val="16"/>
                <w:szCs w:val="16"/>
              </w:rPr>
            </w:pPr>
            <w:r w:rsidRPr="00FF6CA5">
              <w:rPr>
                <w:rFonts w:ascii="Arial" w:hAnsi="Arial" w:cs="Arial"/>
                <w:b/>
                <w:sz w:val="16"/>
                <w:szCs w:val="16"/>
              </w:rPr>
              <w:t>Observações/Recomendações/Determinações:</w:t>
            </w:r>
          </w:p>
          <w:p w:rsidR="002C717E" w:rsidRPr="00FF6CA5" w:rsidRDefault="002C717E" w:rsidP="00527B6B">
            <w:pPr>
              <w:rPr>
                <w:rFonts w:ascii="Arial" w:hAnsi="Arial" w:cs="Arial"/>
                <w:b/>
                <w:sz w:val="16"/>
                <w:szCs w:val="16"/>
              </w:rPr>
            </w:pPr>
          </w:p>
          <w:p w:rsidR="002C717E" w:rsidRPr="00FF6CA5" w:rsidRDefault="002C717E" w:rsidP="00527B6B">
            <w:pPr>
              <w:rPr>
                <w:rFonts w:ascii="Arial" w:hAnsi="Arial" w:cs="Arial"/>
                <w:b/>
                <w:sz w:val="16"/>
                <w:szCs w:val="16"/>
              </w:rPr>
            </w:pPr>
          </w:p>
          <w:p w:rsidR="002C717E" w:rsidRPr="00FF6CA5" w:rsidRDefault="002C717E" w:rsidP="00527B6B">
            <w:pPr>
              <w:rPr>
                <w:rFonts w:ascii="Arial" w:hAnsi="Arial" w:cs="Arial"/>
                <w:b/>
                <w:sz w:val="16"/>
                <w:szCs w:val="16"/>
              </w:rPr>
            </w:pPr>
          </w:p>
          <w:p w:rsidR="002C717E" w:rsidRPr="00FF6CA5" w:rsidRDefault="002C717E" w:rsidP="00527B6B">
            <w:pPr>
              <w:rPr>
                <w:rFonts w:ascii="Arial" w:hAnsi="Arial" w:cs="Arial"/>
                <w:b/>
                <w:sz w:val="16"/>
                <w:szCs w:val="16"/>
              </w:rPr>
            </w:pPr>
          </w:p>
        </w:tc>
      </w:tr>
    </w:tbl>
    <w:p w:rsidR="002C717E" w:rsidRPr="00FF6CA5" w:rsidRDefault="002C717E" w:rsidP="00527B6B">
      <w:pPr>
        <w:jc w:val="both"/>
        <w:rPr>
          <w:rFonts w:ascii="Arial" w:hAnsi="Arial" w:cs="Arial"/>
          <w:b/>
          <w:sz w:val="16"/>
          <w:szCs w:val="16"/>
        </w:rPr>
      </w:pPr>
    </w:p>
    <w:p w:rsidR="002C717E" w:rsidRPr="00FF6CA5" w:rsidRDefault="002C717E" w:rsidP="00527B6B">
      <w:pPr>
        <w:jc w:val="both"/>
        <w:rPr>
          <w:rFonts w:ascii="Arial" w:hAnsi="Arial" w:cs="Arial"/>
          <w:b/>
          <w:sz w:val="16"/>
          <w:szCs w:val="16"/>
        </w:rPr>
      </w:pPr>
    </w:p>
    <w:p w:rsidR="00116BCD" w:rsidRPr="003858EC" w:rsidRDefault="00116BCD" w:rsidP="00527B6B">
      <w:pPr>
        <w:jc w:val="both"/>
        <w:rPr>
          <w:rFonts w:ascii="Arial" w:hAnsi="Arial" w:cs="Arial"/>
          <w:sz w:val="16"/>
          <w:szCs w:val="16"/>
        </w:rPr>
      </w:pPr>
      <w:r w:rsidRPr="003858EC">
        <w:rPr>
          <w:rFonts w:ascii="Arial" w:hAnsi="Arial" w:cs="Arial"/>
          <w:b/>
          <w:sz w:val="16"/>
          <w:szCs w:val="16"/>
        </w:rPr>
        <w:t>9.</w:t>
      </w:r>
      <w:r w:rsidRPr="003858EC">
        <w:rPr>
          <w:rFonts w:ascii="Arial" w:hAnsi="Arial" w:cs="Arial"/>
          <w:sz w:val="16"/>
          <w:szCs w:val="16"/>
        </w:rPr>
        <w:t xml:space="preserve"> </w:t>
      </w:r>
      <w:r w:rsidRPr="003858EC">
        <w:rPr>
          <w:rFonts w:ascii="Arial" w:hAnsi="Arial" w:cs="Arial"/>
          <w:b/>
          <w:sz w:val="16"/>
          <w:szCs w:val="16"/>
        </w:rPr>
        <w:t>Livro 4 – Indicador Real</w:t>
      </w:r>
      <w:r w:rsidR="006D01CC" w:rsidRPr="003858EC">
        <w:rPr>
          <w:rFonts w:ascii="Arial" w:hAnsi="Arial" w:cs="Arial"/>
          <w:b/>
          <w:sz w:val="16"/>
          <w:szCs w:val="16"/>
        </w:rPr>
        <w:t xml:space="preserve"> (a partir do item 90):</w:t>
      </w:r>
    </w:p>
    <w:p w:rsidR="0078387F" w:rsidRPr="003858EC" w:rsidRDefault="0078387F" w:rsidP="00527B6B">
      <w:pPr>
        <w:jc w:val="both"/>
        <w:rPr>
          <w:rFonts w:ascii="Arial" w:hAnsi="Arial" w:cs="Arial"/>
          <w:sz w:val="16"/>
          <w:szCs w:val="16"/>
        </w:rPr>
      </w:pPr>
    </w:p>
    <w:p w:rsidR="003F52C0" w:rsidRPr="003858EC" w:rsidRDefault="003F52C0" w:rsidP="00527B6B">
      <w:pPr>
        <w:ind w:firstLine="708"/>
        <w:rPr>
          <w:rFonts w:ascii="Arial" w:hAnsi="Arial" w:cs="Arial"/>
          <w:b/>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 em ordem</w:t>
      </w:r>
    </w:p>
    <w:p w:rsidR="003F52C0" w:rsidRPr="00FF6CA5" w:rsidRDefault="003F52C0" w:rsidP="00527B6B">
      <w:pPr>
        <w:ind w:firstLine="708"/>
        <w:rPr>
          <w:rFonts w:ascii="Arial" w:hAnsi="Arial" w:cs="Arial"/>
          <w:b/>
          <w:sz w:val="16"/>
          <w:szCs w:val="16"/>
        </w:rPr>
      </w:pPr>
      <w:proofErr w:type="gramStart"/>
      <w:r w:rsidRPr="00FF6CA5">
        <w:rPr>
          <w:rFonts w:ascii="Arial" w:hAnsi="Arial" w:cs="Arial"/>
          <w:b/>
          <w:sz w:val="16"/>
          <w:szCs w:val="16"/>
        </w:rPr>
        <w:lastRenderedPageBreak/>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3F52C0" w:rsidRPr="00FF6CA5" w:rsidRDefault="003F52C0"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roofErr w:type="gramStart"/>
      <w:r w:rsidRPr="00FF6CA5">
        <w:rPr>
          <w:rFonts w:ascii="Arial" w:hAnsi="Arial" w:cs="Arial"/>
          <w:b/>
          <w:sz w:val="16"/>
          <w:szCs w:val="16"/>
        </w:rPr>
        <w:t>)</w:t>
      </w:r>
      <w:proofErr w:type="gramEnd"/>
      <w:r w:rsidRPr="00FF6CA5">
        <w:rPr>
          <w:rFonts w:ascii="Arial" w:hAnsi="Arial" w:cs="Arial"/>
          <w:b/>
          <w:sz w:val="16"/>
          <w:szCs w:val="16"/>
        </w:rPr>
        <w:tab/>
      </w:r>
    </w:p>
    <w:p w:rsidR="003F52C0" w:rsidRPr="00FF6CA5" w:rsidRDefault="003F52C0" w:rsidP="00527B6B">
      <w:pPr>
        <w:ind w:firstLine="708"/>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3F52C0" w:rsidRPr="00FF6CA5" w:rsidRDefault="003F52C0" w:rsidP="00527B6B">
      <w:pPr>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2C717E" w:rsidRPr="00FF6CA5" w:rsidTr="002C717E">
        <w:tc>
          <w:tcPr>
            <w:tcW w:w="425" w:type="dxa"/>
            <w:shd w:val="clear" w:color="auto" w:fill="auto"/>
          </w:tcPr>
          <w:p w:rsidR="002C717E" w:rsidRPr="00FF6CA5" w:rsidRDefault="002C717E" w:rsidP="00527B6B">
            <w:pPr>
              <w:jc w:val="both"/>
              <w:rPr>
                <w:rFonts w:ascii="Arial" w:hAnsi="Arial" w:cs="Arial"/>
                <w:b/>
                <w:sz w:val="16"/>
                <w:szCs w:val="16"/>
              </w:rPr>
            </w:pPr>
          </w:p>
        </w:tc>
        <w:tc>
          <w:tcPr>
            <w:tcW w:w="7655" w:type="dxa"/>
            <w:shd w:val="clear" w:color="auto" w:fill="auto"/>
          </w:tcPr>
          <w:p w:rsidR="002C717E"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2C717E" w:rsidRPr="00FF6CA5" w:rsidTr="002C717E">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Os critérios de escrituração não são uniformes</w:t>
            </w:r>
          </w:p>
        </w:tc>
      </w:tr>
      <w:tr w:rsidR="002C717E" w:rsidRPr="00FF6CA5" w:rsidTr="002C717E">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Não há indicações para todas as ruas confluentes, nos casos de imóveis em </w:t>
            </w:r>
            <w:proofErr w:type="gramStart"/>
            <w:r w:rsidRPr="00FF6CA5">
              <w:rPr>
                <w:rFonts w:ascii="Arial" w:hAnsi="Arial" w:cs="Arial"/>
                <w:iCs/>
                <w:sz w:val="16"/>
                <w:szCs w:val="16"/>
              </w:rPr>
              <w:t>esquina</w:t>
            </w:r>
            <w:proofErr w:type="gramEnd"/>
          </w:p>
        </w:tc>
      </w:tr>
    </w:tbl>
    <w:p w:rsidR="003F52C0" w:rsidRPr="00FF6CA5" w:rsidRDefault="003F52C0" w:rsidP="00527B6B">
      <w:pPr>
        <w:rPr>
          <w:rFonts w:ascii="Arial" w:hAnsi="Arial" w:cs="Arial"/>
          <w:b/>
          <w:sz w:val="16"/>
          <w:szCs w:val="16"/>
        </w:rPr>
      </w:pPr>
    </w:p>
    <w:p w:rsidR="003F52C0" w:rsidRPr="00FF6CA5" w:rsidRDefault="003F52C0" w:rsidP="00527B6B">
      <w:pPr>
        <w:rPr>
          <w:rFonts w:ascii="Arial" w:hAnsi="Arial" w:cs="Arial"/>
          <w:b/>
          <w:sz w:val="16"/>
          <w:szCs w:val="16"/>
        </w:rPr>
      </w:pPr>
    </w:p>
    <w:p w:rsidR="003F52C0" w:rsidRPr="00FF6CA5" w:rsidRDefault="003F52C0" w:rsidP="00527B6B">
      <w:pPr>
        <w:rPr>
          <w:rFonts w:ascii="Arial" w:hAnsi="Arial" w:cs="Arial"/>
          <w:b/>
          <w:sz w:val="16"/>
          <w:szCs w:val="16"/>
        </w:rPr>
      </w:pPr>
      <w:r w:rsidRPr="00FF6CA5">
        <w:rPr>
          <w:rFonts w:ascii="Arial" w:hAnsi="Arial" w:cs="Arial"/>
          <w:b/>
          <w:sz w:val="16"/>
          <w:szCs w:val="16"/>
        </w:rPr>
        <w:t>Informações Específicas</w:t>
      </w:r>
    </w:p>
    <w:tbl>
      <w:tblPr>
        <w:tblW w:w="96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2"/>
        <w:gridCol w:w="877"/>
      </w:tblGrid>
      <w:tr w:rsidR="00C21391" w:rsidRPr="00FF6CA5" w:rsidTr="002C717E">
        <w:tc>
          <w:tcPr>
            <w:tcW w:w="8762" w:type="dxa"/>
            <w:tcBorders>
              <w:top w:val="nil"/>
              <w:left w:val="nil"/>
              <w:bottom w:val="single" w:sz="4" w:space="0" w:color="auto"/>
              <w:right w:val="single" w:sz="4" w:space="0" w:color="auto"/>
            </w:tcBorders>
            <w:shd w:val="clear" w:color="auto" w:fill="auto"/>
          </w:tcPr>
          <w:p w:rsidR="00C21391" w:rsidRPr="00FF6CA5" w:rsidRDefault="00C21391" w:rsidP="00527B6B">
            <w:pPr>
              <w:jc w:val="both"/>
              <w:rPr>
                <w:rFonts w:ascii="Arial" w:hAnsi="Arial" w:cs="Arial"/>
                <w:iCs/>
                <w:sz w:val="16"/>
                <w:szCs w:val="16"/>
              </w:rPr>
            </w:pPr>
          </w:p>
        </w:tc>
        <w:tc>
          <w:tcPr>
            <w:tcW w:w="877" w:type="dxa"/>
            <w:tcBorders>
              <w:top w:val="single" w:sz="4" w:space="0" w:color="auto"/>
              <w:left w:val="single" w:sz="4" w:space="0" w:color="auto"/>
              <w:bottom w:val="single" w:sz="4" w:space="0" w:color="auto"/>
              <w:right w:val="single" w:sz="4" w:space="0" w:color="auto"/>
            </w:tcBorders>
          </w:tcPr>
          <w:p w:rsidR="00C21391" w:rsidRPr="00FF6CA5" w:rsidRDefault="00C21391" w:rsidP="00527B6B">
            <w:pPr>
              <w:rPr>
                <w:rFonts w:ascii="Arial" w:hAnsi="Arial" w:cs="Arial"/>
                <w:b/>
                <w:sz w:val="16"/>
                <w:szCs w:val="16"/>
              </w:rPr>
            </w:pPr>
            <w:r w:rsidRPr="00FF6CA5">
              <w:rPr>
                <w:rFonts w:ascii="Arial" w:hAnsi="Arial" w:cs="Arial"/>
                <w:b/>
                <w:sz w:val="16"/>
                <w:szCs w:val="16"/>
              </w:rPr>
              <w:t>S/N</w:t>
            </w:r>
          </w:p>
        </w:tc>
      </w:tr>
      <w:tr w:rsidR="00C21391" w:rsidRPr="00FF6CA5" w:rsidTr="002C717E">
        <w:tc>
          <w:tcPr>
            <w:tcW w:w="8762" w:type="dxa"/>
            <w:tcBorders>
              <w:top w:val="single" w:sz="4" w:space="0" w:color="auto"/>
            </w:tcBorders>
            <w:shd w:val="clear" w:color="auto" w:fill="auto"/>
          </w:tcPr>
          <w:p w:rsidR="00C21391" w:rsidRPr="00FF6CA5" w:rsidRDefault="00366ADC" w:rsidP="00366ADC">
            <w:pPr>
              <w:ind w:left="290"/>
              <w:jc w:val="both"/>
              <w:rPr>
                <w:rFonts w:ascii="Arial" w:hAnsi="Arial" w:cs="Arial"/>
                <w:iCs/>
                <w:sz w:val="16"/>
                <w:szCs w:val="16"/>
              </w:rPr>
            </w:pPr>
            <w:r w:rsidRPr="00FF6CA5">
              <w:rPr>
                <w:rFonts w:ascii="Arial" w:hAnsi="Arial" w:cs="Arial"/>
                <w:b/>
                <w:iCs/>
                <w:sz w:val="16"/>
                <w:szCs w:val="16"/>
              </w:rPr>
              <w:t>1.</w:t>
            </w:r>
            <w:r w:rsidRPr="00FF6CA5">
              <w:rPr>
                <w:rFonts w:ascii="Arial" w:hAnsi="Arial" w:cs="Arial"/>
                <w:iCs/>
                <w:sz w:val="16"/>
                <w:szCs w:val="16"/>
              </w:rPr>
              <w:t xml:space="preserve"> </w:t>
            </w:r>
            <w:r w:rsidR="00C21391" w:rsidRPr="00FF6CA5">
              <w:rPr>
                <w:rFonts w:ascii="Arial" w:hAnsi="Arial" w:cs="Arial"/>
                <w:iCs/>
                <w:sz w:val="16"/>
                <w:szCs w:val="16"/>
              </w:rPr>
              <w:t>Totalmente em fichas</w:t>
            </w:r>
          </w:p>
        </w:tc>
        <w:tc>
          <w:tcPr>
            <w:tcW w:w="877" w:type="dxa"/>
            <w:tcBorders>
              <w:top w:val="single" w:sz="4" w:space="0" w:color="auto"/>
            </w:tcBorders>
          </w:tcPr>
          <w:p w:rsidR="00C21391" w:rsidRPr="00FF6CA5" w:rsidRDefault="00C21391" w:rsidP="00527B6B">
            <w:pPr>
              <w:rPr>
                <w:rFonts w:ascii="Arial" w:hAnsi="Arial" w:cs="Arial"/>
                <w:sz w:val="16"/>
                <w:szCs w:val="16"/>
              </w:rPr>
            </w:pPr>
          </w:p>
        </w:tc>
      </w:tr>
      <w:tr w:rsidR="00C21391" w:rsidRPr="00FF6CA5" w:rsidTr="002C717E">
        <w:tc>
          <w:tcPr>
            <w:tcW w:w="8762" w:type="dxa"/>
            <w:shd w:val="clear" w:color="auto" w:fill="auto"/>
          </w:tcPr>
          <w:p w:rsidR="00C21391" w:rsidRPr="00FF6CA5" w:rsidRDefault="00366ADC" w:rsidP="00366ADC">
            <w:pPr>
              <w:ind w:left="290"/>
              <w:jc w:val="both"/>
              <w:rPr>
                <w:rFonts w:ascii="Arial" w:hAnsi="Arial" w:cs="Arial"/>
                <w:sz w:val="16"/>
                <w:szCs w:val="16"/>
              </w:rPr>
            </w:pPr>
            <w:r w:rsidRPr="00FF6CA5">
              <w:rPr>
                <w:rFonts w:ascii="Arial" w:hAnsi="Arial" w:cs="Arial"/>
                <w:b/>
                <w:iCs/>
                <w:sz w:val="16"/>
                <w:szCs w:val="16"/>
              </w:rPr>
              <w:t>2.</w:t>
            </w:r>
            <w:r w:rsidRPr="00FF6CA5">
              <w:rPr>
                <w:rFonts w:ascii="Arial" w:hAnsi="Arial" w:cs="Arial"/>
                <w:iCs/>
                <w:sz w:val="16"/>
                <w:szCs w:val="16"/>
              </w:rPr>
              <w:t xml:space="preserve"> </w:t>
            </w:r>
            <w:r w:rsidR="00C21391" w:rsidRPr="00FF6CA5">
              <w:rPr>
                <w:rFonts w:ascii="Arial" w:hAnsi="Arial" w:cs="Arial"/>
                <w:iCs/>
                <w:sz w:val="16"/>
                <w:szCs w:val="16"/>
              </w:rPr>
              <w:t>Totalmente informatizado</w:t>
            </w:r>
          </w:p>
        </w:tc>
        <w:tc>
          <w:tcPr>
            <w:tcW w:w="877" w:type="dxa"/>
          </w:tcPr>
          <w:p w:rsidR="00C21391" w:rsidRPr="00FF6CA5" w:rsidRDefault="00C21391" w:rsidP="00527B6B">
            <w:pPr>
              <w:rPr>
                <w:rFonts w:ascii="Arial" w:hAnsi="Arial" w:cs="Arial"/>
                <w:b/>
                <w:sz w:val="16"/>
                <w:szCs w:val="16"/>
              </w:rPr>
            </w:pPr>
          </w:p>
        </w:tc>
      </w:tr>
      <w:tr w:rsidR="00C21391" w:rsidRPr="00FF6CA5" w:rsidTr="002C717E">
        <w:tc>
          <w:tcPr>
            <w:tcW w:w="8762" w:type="dxa"/>
            <w:shd w:val="clear" w:color="auto" w:fill="auto"/>
          </w:tcPr>
          <w:p w:rsidR="00C21391" w:rsidRPr="00FF6CA5" w:rsidRDefault="00366ADC" w:rsidP="00366ADC">
            <w:pPr>
              <w:ind w:left="290"/>
              <w:jc w:val="both"/>
              <w:rPr>
                <w:rFonts w:ascii="Arial" w:hAnsi="Arial" w:cs="Arial"/>
                <w:iCs/>
                <w:sz w:val="16"/>
                <w:szCs w:val="16"/>
              </w:rPr>
            </w:pPr>
            <w:r w:rsidRPr="00FF6CA5">
              <w:rPr>
                <w:rFonts w:ascii="Arial" w:hAnsi="Arial" w:cs="Arial"/>
                <w:b/>
                <w:iCs/>
                <w:sz w:val="16"/>
                <w:szCs w:val="16"/>
              </w:rPr>
              <w:t>3.</w:t>
            </w:r>
            <w:r w:rsidRPr="00FF6CA5">
              <w:rPr>
                <w:rFonts w:ascii="Arial" w:hAnsi="Arial" w:cs="Arial"/>
                <w:iCs/>
                <w:sz w:val="16"/>
                <w:szCs w:val="16"/>
              </w:rPr>
              <w:t xml:space="preserve"> </w:t>
            </w:r>
            <w:r w:rsidR="00C21391" w:rsidRPr="00FF6CA5">
              <w:rPr>
                <w:rFonts w:ascii="Arial" w:hAnsi="Arial" w:cs="Arial"/>
                <w:iCs/>
                <w:sz w:val="16"/>
                <w:szCs w:val="16"/>
              </w:rPr>
              <w:t xml:space="preserve">Parte em fichas, parte </w:t>
            </w:r>
            <w:proofErr w:type="gramStart"/>
            <w:r w:rsidR="00C21391" w:rsidRPr="00FF6CA5">
              <w:rPr>
                <w:rFonts w:ascii="Arial" w:hAnsi="Arial" w:cs="Arial"/>
                <w:iCs/>
                <w:sz w:val="16"/>
                <w:szCs w:val="16"/>
              </w:rPr>
              <w:t>informatizado</w:t>
            </w:r>
            <w:proofErr w:type="gramEnd"/>
          </w:p>
        </w:tc>
        <w:tc>
          <w:tcPr>
            <w:tcW w:w="877" w:type="dxa"/>
          </w:tcPr>
          <w:p w:rsidR="00C21391" w:rsidRPr="00FF6CA5" w:rsidRDefault="00C21391" w:rsidP="00527B6B">
            <w:pPr>
              <w:rPr>
                <w:rFonts w:ascii="Arial" w:hAnsi="Arial" w:cs="Arial"/>
                <w:b/>
                <w:sz w:val="16"/>
                <w:szCs w:val="16"/>
              </w:rPr>
            </w:pPr>
          </w:p>
        </w:tc>
      </w:tr>
      <w:tr w:rsidR="002C717E" w:rsidRPr="00FF6CA5" w:rsidTr="002C71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2C717E" w:rsidRPr="00FF6CA5" w:rsidRDefault="002C717E" w:rsidP="00527B6B">
            <w:pPr>
              <w:rPr>
                <w:rFonts w:ascii="Arial" w:hAnsi="Arial" w:cs="Arial"/>
                <w:b/>
                <w:sz w:val="16"/>
                <w:szCs w:val="16"/>
              </w:rPr>
            </w:pPr>
            <w:r w:rsidRPr="00FF6CA5">
              <w:rPr>
                <w:rFonts w:ascii="Arial" w:hAnsi="Arial" w:cs="Arial"/>
                <w:b/>
                <w:sz w:val="16"/>
                <w:szCs w:val="16"/>
              </w:rPr>
              <w:t>Observações/Recomendações/Determinações:</w:t>
            </w:r>
          </w:p>
          <w:p w:rsidR="002C717E" w:rsidRPr="00FF6CA5" w:rsidRDefault="002C717E" w:rsidP="00527B6B">
            <w:pPr>
              <w:rPr>
                <w:rFonts w:ascii="Arial" w:hAnsi="Arial" w:cs="Arial"/>
                <w:b/>
                <w:sz w:val="16"/>
                <w:szCs w:val="16"/>
              </w:rPr>
            </w:pPr>
          </w:p>
          <w:p w:rsidR="002C717E" w:rsidRPr="00FF6CA5" w:rsidRDefault="002C717E" w:rsidP="00527B6B">
            <w:pPr>
              <w:rPr>
                <w:rFonts w:ascii="Arial" w:hAnsi="Arial" w:cs="Arial"/>
                <w:b/>
                <w:sz w:val="16"/>
                <w:szCs w:val="16"/>
              </w:rPr>
            </w:pPr>
          </w:p>
          <w:p w:rsidR="002C717E" w:rsidRPr="00FF6CA5" w:rsidRDefault="002C717E" w:rsidP="00527B6B">
            <w:pPr>
              <w:rPr>
                <w:rFonts w:ascii="Arial" w:hAnsi="Arial" w:cs="Arial"/>
                <w:b/>
                <w:sz w:val="16"/>
                <w:szCs w:val="16"/>
              </w:rPr>
            </w:pPr>
          </w:p>
          <w:p w:rsidR="002C717E" w:rsidRPr="00FF6CA5" w:rsidRDefault="002C717E" w:rsidP="00527B6B">
            <w:pPr>
              <w:rPr>
                <w:rFonts w:ascii="Arial" w:hAnsi="Arial" w:cs="Arial"/>
                <w:b/>
                <w:sz w:val="16"/>
                <w:szCs w:val="16"/>
              </w:rPr>
            </w:pPr>
          </w:p>
        </w:tc>
      </w:tr>
    </w:tbl>
    <w:p w:rsidR="002C717E" w:rsidRPr="00FF6CA5" w:rsidRDefault="002C717E" w:rsidP="00527B6B">
      <w:pPr>
        <w:jc w:val="both"/>
        <w:rPr>
          <w:rFonts w:ascii="Arial" w:hAnsi="Arial" w:cs="Arial"/>
          <w:b/>
          <w:sz w:val="16"/>
          <w:szCs w:val="16"/>
        </w:rPr>
      </w:pPr>
    </w:p>
    <w:p w:rsidR="002C717E" w:rsidRPr="00FF6CA5" w:rsidRDefault="002C717E" w:rsidP="00527B6B">
      <w:pPr>
        <w:jc w:val="both"/>
        <w:rPr>
          <w:rFonts w:ascii="Arial" w:hAnsi="Arial" w:cs="Arial"/>
          <w:b/>
          <w:sz w:val="16"/>
          <w:szCs w:val="16"/>
        </w:rPr>
      </w:pPr>
    </w:p>
    <w:p w:rsidR="00116BCD" w:rsidRPr="003858EC" w:rsidRDefault="00116BCD" w:rsidP="00527B6B">
      <w:pPr>
        <w:jc w:val="both"/>
        <w:rPr>
          <w:rFonts w:ascii="Arial" w:hAnsi="Arial" w:cs="Arial"/>
          <w:b/>
          <w:sz w:val="16"/>
          <w:szCs w:val="16"/>
        </w:rPr>
      </w:pPr>
      <w:r w:rsidRPr="003858EC">
        <w:rPr>
          <w:rFonts w:ascii="Arial" w:hAnsi="Arial" w:cs="Arial"/>
          <w:b/>
          <w:sz w:val="16"/>
          <w:szCs w:val="16"/>
        </w:rPr>
        <w:t>10. Livro 5 – Indicador Pessoal</w:t>
      </w:r>
      <w:r w:rsidR="006D01CC" w:rsidRPr="003858EC">
        <w:rPr>
          <w:rFonts w:ascii="Arial" w:hAnsi="Arial" w:cs="Arial"/>
          <w:b/>
          <w:sz w:val="16"/>
          <w:szCs w:val="16"/>
        </w:rPr>
        <w:t xml:space="preserve"> (a partir do item 96):</w:t>
      </w:r>
    </w:p>
    <w:p w:rsidR="0078387F" w:rsidRPr="00FF6CA5" w:rsidRDefault="0078387F" w:rsidP="00527B6B">
      <w:pPr>
        <w:jc w:val="both"/>
        <w:rPr>
          <w:rFonts w:ascii="Arial" w:hAnsi="Arial" w:cs="Arial"/>
          <w:sz w:val="16"/>
          <w:szCs w:val="16"/>
        </w:rPr>
      </w:pPr>
    </w:p>
    <w:p w:rsidR="003F52C0" w:rsidRPr="00FF6CA5" w:rsidRDefault="003F52C0"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3F52C0" w:rsidRPr="00FF6CA5" w:rsidRDefault="003F52C0"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3F52C0" w:rsidRPr="00FF6CA5" w:rsidRDefault="003F52C0"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roofErr w:type="gramStart"/>
      <w:r w:rsidRPr="00FF6CA5">
        <w:rPr>
          <w:rFonts w:ascii="Arial" w:hAnsi="Arial" w:cs="Arial"/>
          <w:b/>
          <w:sz w:val="16"/>
          <w:szCs w:val="16"/>
        </w:rPr>
        <w:t>)</w:t>
      </w:r>
      <w:proofErr w:type="gramEnd"/>
      <w:r w:rsidRPr="00FF6CA5">
        <w:rPr>
          <w:rFonts w:ascii="Arial" w:hAnsi="Arial" w:cs="Arial"/>
          <w:b/>
          <w:sz w:val="16"/>
          <w:szCs w:val="16"/>
        </w:rPr>
        <w:tab/>
      </w:r>
    </w:p>
    <w:p w:rsidR="003F52C0" w:rsidRPr="00FF6CA5" w:rsidRDefault="003F52C0" w:rsidP="00527B6B">
      <w:pPr>
        <w:ind w:firstLine="708"/>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3F52C0" w:rsidRPr="00FF6CA5" w:rsidRDefault="003F52C0" w:rsidP="00527B6B">
      <w:pPr>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2C717E" w:rsidRPr="00FF6CA5" w:rsidTr="002C717E">
        <w:tc>
          <w:tcPr>
            <w:tcW w:w="425" w:type="dxa"/>
            <w:shd w:val="clear" w:color="auto" w:fill="auto"/>
          </w:tcPr>
          <w:p w:rsidR="002C717E" w:rsidRPr="00FF6CA5" w:rsidRDefault="002C717E" w:rsidP="00527B6B">
            <w:pPr>
              <w:jc w:val="both"/>
              <w:rPr>
                <w:rFonts w:ascii="Arial" w:hAnsi="Arial" w:cs="Arial"/>
                <w:b/>
                <w:sz w:val="16"/>
                <w:szCs w:val="16"/>
              </w:rPr>
            </w:pPr>
          </w:p>
        </w:tc>
        <w:tc>
          <w:tcPr>
            <w:tcW w:w="7655" w:type="dxa"/>
            <w:shd w:val="clear" w:color="auto" w:fill="auto"/>
          </w:tcPr>
          <w:p w:rsidR="002C717E"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2C717E" w:rsidRPr="00FF6CA5" w:rsidTr="002C717E">
        <w:tc>
          <w:tcPr>
            <w:tcW w:w="425" w:type="dxa"/>
            <w:shd w:val="clear" w:color="auto" w:fill="auto"/>
          </w:tcPr>
          <w:p w:rsidR="002C717E" w:rsidRPr="003858EC" w:rsidRDefault="002C717E" w:rsidP="00527B6B">
            <w:pPr>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2C717E" w:rsidRPr="003858EC" w:rsidRDefault="002C717E" w:rsidP="00E81926">
            <w:pPr>
              <w:jc w:val="both"/>
              <w:rPr>
                <w:rFonts w:ascii="Arial" w:hAnsi="Arial" w:cs="Arial"/>
                <w:iCs/>
                <w:sz w:val="16"/>
                <w:szCs w:val="16"/>
              </w:rPr>
            </w:pPr>
            <w:r w:rsidRPr="003858EC">
              <w:rPr>
                <w:rFonts w:ascii="Arial" w:hAnsi="Arial" w:cs="Arial"/>
                <w:iCs/>
                <w:sz w:val="16"/>
                <w:szCs w:val="16"/>
              </w:rPr>
              <w:t xml:space="preserve">Não possui elementos de identificação além do nome </w:t>
            </w:r>
            <w:r w:rsidR="00E81926" w:rsidRPr="003858EC">
              <w:rPr>
                <w:rFonts w:ascii="Arial" w:hAnsi="Arial" w:cs="Arial"/>
                <w:iCs/>
                <w:sz w:val="16"/>
                <w:szCs w:val="16"/>
              </w:rPr>
              <w:t xml:space="preserve">- </w:t>
            </w:r>
            <w:r w:rsidRPr="003858EC">
              <w:rPr>
                <w:rFonts w:ascii="Arial" w:hAnsi="Arial" w:cs="Arial"/>
                <w:iCs/>
                <w:sz w:val="16"/>
                <w:szCs w:val="16"/>
              </w:rPr>
              <w:t>RG,</w:t>
            </w:r>
            <w:r w:rsidR="00172206" w:rsidRPr="003858EC">
              <w:rPr>
                <w:rFonts w:ascii="Arial" w:hAnsi="Arial" w:cs="Arial"/>
                <w:iCs/>
                <w:sz w:val="16"/>
                <w:szCs w:val="16"/>
              </w:rPr>
              <w:t xml:space="preserve"> </w:t>
            </w:r>
            <w:r w:rsidRPr="003858EC">
              <w:rPr>
                <w:rFonts w:ascii="Arial" w:hAnsi="Arial" w:cs="Arial"/>
                <w:iCs/>
                <w:sz w:val="16"/>
                <w:szCs w:val="16"/>
              </w:rPr>
              <w:t>CPF,</w:t>
            </w:r>
            <w:r w:rsidR="00172206" w:rsidRPr="003858EC">
              <w:rPr>
                <w:rFonts w:ascii="Arial" w:hAnsi="Arial" w:cs="Arial"/>
                <w:iCs/>
                <w:sz w:val="16"/>
                <w:szCs w:val="16"/>
              </w:rPr>
              <w:t xml:space="preserve"> </w:t>
            </w:r>
            <w:r w:rsidRPr="003858EC">
              <w:rPr>
                <w:rFonts w:ascii="Arial" w:hAnsi="Arial" w:cs="Arial"/>
                <w:iCs/>
                <w:sz w:val="16"/>
                <w:szCs w:val="16"/>
              </w:rPr>
              <w:t>filiação, CNPJ</w:t>
            </w:r>
            <w:r w:rsidR="00E81926" w:rsidRPr="003858EC">
              <w:rPr>
                <w:rFonts w:ascii="Arial" w:hAnsi="Arial" w:cs="Arial"/>
                <w:iCs/>
                <w:sz w:val="16"/>
                <w:szCs w:val="16"/>
              </w:rPr>
              <w:t xml:space="preserve"> -</w:t>
            </w:r>
            <w:r w:rsidRPr="003858EC">
              <w:rPr>
                <w:rFonts w:ascii="Arial" w:hAnsi="Arial" w:cs="Arial"/>
                <w:iCs/>
                <w:sz w:val="16"/>
                <w:szCs w:val="16"/>
              </w:rPr>
              <w:t xml:space="preserve"> (item </w:t>
            </w:r>
            <w:r w:rsidR="006D01CC" w:rsidRPr="003858EC">
              <w:rPr>
                <w:rFonts w:ascii="Arial" w:hAnsi="Arial" w:cs="Arial"/>
                <w:iCs/>
                <w:sz w:val="16"/>
                <w:szCs w:val="16"/>
              </w:rPr>
              <w:t>97</w:t>
            </w:r>
            <w:proofErr w:type="gramStart"/>
            <w:r w:rsidRPr="003858EC">
              <w:rPr>
                <w:rFonts w:ascii="Arial" w:hAnsi="Arial" w:cs="Arial"/>
                <w:iCs/>
                <w:sz w:val="16"/>
                <w:szCs w:val="16"/>
              </w:rPr>
              <w:t>)</w:t>
            </w:r>
            <w:proofErr w:type="gramEnd"/>
          </w:p>
        </w:tc>
      </w:tr>
      <w:tr w:rsidR="002C717E" w:rsidRPr="00FF6CA5" w:rsidTr="002C717E">
        <w:tc>
          <w:tcPr>
            <w:tcW w:w="425" w:type="dxa"/>
            <w:shd w:val="clear" w:color="auto" w:fill="auto"/>
          </w:tcPr>
          <w:p w:rsidR="002C717E" w:rsidRPr="003858EC" w:rsidRDefault="002C717E" w:rsidP="00527B6B">
            <w:pPr>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2C717E" w:rsidRPr="003858EC" w:rsidRDefault="002C717E" w:rsidP="00527B6B">
            <w:pPr>
              <w:jc w:val="both"/>
              <w:rPr>
                <w:rFonts w:ascii="Arial" w:hAnsi="Arial" w:cs="Arial"/>
                <w:sz w:val="16"/>
                <w:szCs w:val="16"/>
              </w:rPr>
            </w:pPr>
            <w:r w:rsidRPr="003858EC">
              <w:rPr>
                <w:rFonts w:ascii="Arial" w:hAnsi="Arial" w:cs="Arial"/>
                <w:iCs/>
                <w:sz w:val="16"/>
                <w:szCs w:val="16"/>
              </w:rPr>
              <w:t>Não possui referências nas fichas antigas</w:t>
            </w:r>
          </w:p>
        </w:tc>
      </w:tr>
    </w:tbl>
    <w:p w:rsidR="00A20236" w:rsidRPr="00FF6CA5" w:rsidRDefault="00A20236" w:rsidP="00527B6B">
      <w:pPr>
        <w:rPr>
          <w:rFonts w:ascii="Arial" w:hAnsi="Arial" w:cs="Arial"/>
          <w:b/>
          <w:sz w:val="16"/>
          <w:szCs w:val="16"/>
        </w:rPr>
      </w:pPr>
    </w:p>
    <w:p w:rsidR="00A20236" w:rsidRPr="00FF6CA5" w:rsidRDefault="00A20236" w:rsidP="00527B6B">
      <w:pPr>
        <w:rPr>
          <w:rFonts w:ascii="Arial" w:hAnsi="Arial" w:cs="Arial"/>
          <w:b/>
          <w:sz w:val="16"/>
          <w:szCs w:val="16"/>
        </w:rPr>
      </w:pPr>
    </w:p>
    <w:p w:rsidR="003F52C0" w:rsidRPr="00FF6CA5" w:rsidRDefault="003F52C0" w:rsidP="00527B6B">
      <w:pPr>
        <w:rPr>
          <w:rFonts w:ascii="Arial" w:hAnsi="Arial" w:cs="Arial"/>
          <w:b/>
          <w:sz w:val="16"/>
          <w:szCs w:val="16"/>
        </w:rPr>
      </w:pPr>
      <w:r w:rsidRPr="00FF6CA5">
        <w:rPr>
          <w:rFonts w:ascii="Arial" w:hAnsi="Arial" w:cs="Arial"/>
          <w:b/>
          <w:sz w:val="16"/>
          <w:szCs w:val="16"/>
        </w:rPr>
        <w:t>Informações Específicas</w:t>
      </w:r>
    </w:p>
    <w:tbl>
      <w:tblPr>
        <w:tblW w:w="96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2"/>
        <w:gridCol w:w="877"/>
      </w:tblGrid>
      <w:tr w:rsidR="009250C1" w:rsidRPr="00FF6CA5" w:rsidTr="00A20236">
        <w:tc>
          <w:tcPr>
            <w:tcW w:w="8762" w:type="dxa"/>
            <w:tcBorders>
              <w:top w:val="nil"/>
              <w:left w:val="nil"/>
              <w:bottom w:val="single" w:sz="4" w:space="0" w:color="auto"/>
              <w:right w:val="single" w:sz="4" w:space="0" w:color="auto"/>
            </w:tcBorders>
            <w:shd w:val="clear" w:color="auto" w:fill="auto"/>
          </w:tcPr>
          <w:p w:rsidR="009250C1" w:rsidRPr="00FF6CA5" w:rsidRDefault="009250C1" w:rsidP="00527B6B">
            <w:pPr>
              <w:jc w:val="both"/>
              <w:rPr>
                <w:rFonts w:ascii="Arial" w:hAnsi="Arial" w:cs="Arial"/>
                <w:iCs/>
                <w:sz w:val="16"/>
                <w:szCs w:val="16"/>
              </w:rPr>
            </w:pPr>
          </w:p>
        </w:tc>
        <w:tc>
          <w:tcPr>
            <w:tcW w:w="877" w:type="dxa"/>
            <w:tcBorders>
              <w:top w:val="single" w:sz="4" w:space="0" w:color="auto"/>
              <w:left w:val="single" w:sz="4" w:space="0" w:color="auto"/>
              <w:bottom w:val="single" w:sz="4" w:space="0" w:color="auto"/>
              <w:right w:val="single" w:sz="4" w:space="0" w:color="auto"/>
            </w:tcBorders>
          </w:tcPr>
          <w:p w:rsidR="009250C1" w:rsidRPr="00FF6CA5" w:rsidRDefault="009250C1" w:rsidP="00527B6B">
            <w:pPr>
              <w:rPr>
                <w:rFonts w:ascii="Arial" w:hAnsi="Arial" w:cs="Arial"/>
                <w:b/>
                <w:sz w:val="16"/>
                <w:szCs w:val="16"/>
              </w:rPr>
            </w:pPr>
            <w:r w:rsidRPr="00FF6CA5">
              <w:rPr>
                <w:rFonts w:ascii="Arial" w:hAnsi="Arial" w:cs="Arial"/>
                <w:b/>
                <w:sz w:val="16"/>
                <w:szCs w:val="16"/>
              </w:rPr>
              <w:t>S/N</w:t>
            </w:r>
          </w:p>
        </w:tc>
      </w:tr>
      <w:tr w:rsidR="009250C1" w:rsidRPr="00FF6CA5" w:rsidTr="00A20236">
        <w:tc>
          <w:tcPr>
            <w:tcW w:w="8762" w:type="dxa"/>
            <w:tcBorders>
              <w:top w:val="single" w:sz="4" w:space="0" w:color="auto"/>
            </w:tcBorders>
            <w:shd w:val="clear" w:color="auto" w:fill="auto"/>
          </w:tcPr>
          <w:p w:rsidR="009250C1" w:rsidRPr="00FF6CA5" w:rsidRDefault="00366ADC" w:rsidP="00366ADC">
            <w:pPr>
              <w:ind w:left="290"/>
              <w:jc w:val="both"/>
              <w:rPr>
                <w:rFonts w:ascii="Arial" w:hAnsi="Arial" w:cs="Arial"/>
                <w:sz w:val="16"/>
                <w:szCs w:val="16"/>
              </w:rPr>
            </w:pPr>
            <w:r w:rsidRPr="00FF6CA5">
              <w:rPr>
                <w:rFonts w:ascii="Arial" w:hAnsi="Arial" w:cs="Arial"/>
                <w:b/>
                <w:iCs/>
                <w:sz w:val="16"/>
                <w:szCs w:val="16"/>
              </w:rPr>
              <w:t>1.</w:t>
            </w:r>
            <w:r w:rsidRPr="00FF6CA5">
              <w:rPr>
                <w:rFonts w:ascii="Arial" w:hAnsi="Arial" w:cs="Arial"/>
                <w:iCs/>
                <w:sz w:val="16"/>
                <w:szCs w:val="16"/>
              </w:rPr>
              <w:t xml:space="preserve"> </w:t>
            </w:r>
            <w:r w:rsidR="009250C1" w:rsidRPr="00FF6CA5">
              <w:rPr>
                <w:rFonts w:ascii="Arial" w:hAnsi="Arial" w:cs="Arial"/>
                <w:iCs/>
                <w:sz w:val="16"/>
                <w:szCs w:val="16"/>
              </w:rPr>
              <w:t>Totalmente em fichas</w:t>
            </w:r>
          </w:p>
        </w:tc>
        <w:tc>
          <w:tcPr>
            <w:tcW w:w="877" w:type="dxa"/>
            <w:tcBorders>
              <w:top w:val="single" w:sz="4" w:space="0" w:color="auto"/>
            </w:tcBorders>
          </w:tcPr>
          <w:p w:rsidR="009250C1" w:rsidRPr="00FF6CA5" w:rsidRDefault="009250C1" w:rsidP="00527B6B">
            <w:pPr>
              <w:rPr>
                <w:rFonts w:ascii="Arial" w:hAnsi="Arial" w:cs="Arial"/>
                <w:sz w:val="16"/>
                <w:szCs w:val="16"/>
              </w:rPr>
            </w:pPr>
          </w:p>
        </w:tc>
      </w:tr>
      <w:tr w:rsidR="009250C1" w:rsidRPr="00FF6CA5" w:rsidTr="00A20236">
        <w:tc>
          <w:tcPr>
            <w:tcW w:w="8762" w:type="dxa"/>
            <w:shd w:val="clear" w:color="auto" w:fill="auto"/>
          </w:tcPr>
          <w:p w:rsidR="009250C1" w:rsidRPr="00FF6CA5" w:rsidRDefault="00366ADC" w:rsidP="00366ADC">
            <w:pPr>
              <w:ind w:left="290"/>
              <w:jc w:val="both"/>
              <w:rPr>
                <w:rFonts w:ascii="Arial" w:hAnsi="Arial" w:cs="Arial"/>
                <w:sz w:val="16"/>
                <w:szCs w:val="16"/>
              </w:rPr>
            </w:pPr>
            <w:r w:rsidRPr="00FF6CA5">
              <w:rPr>
                <w:rFonts w:ascii="Arial" w:hAnsi="Arial" w:cs="Arial"/>
                <w:b/>
                <w:iCs/>
                <w:sz w:val="16"/>
                <w:szCs w:val="16"/>
              </w:rPr>
              <w:t>2.</w:t>
            </w:r>
            <w:r w:rsidRPr="00FF6CA5">
              <w:rPr>
                <w:rFonts w:ascii="Arial" w:hAnsi="Arial" w:cs="Arial"/>
                <w:iCs/>
                <w:sz w:val="16"/>
                <w:szCs w:val="16"/>
              </w:rPr>
              <w:t xml:space="preserve"> </w:t>
            </w:r>
            <w:r w:rsidR="009250C1" w:rsidRPr="00FF6CA5">
              <w:rPr>
                <w:rFonts w:ascii="Arial" w:hAnsi="Arial" w:cs="Arial"/>
                <w:iCs/>
                <w:sz w:val="16"/>
                <w:szCs w:val="16"/>
              </w:rPr>
              <w:t>Totalmente informatizado</w:t>
            </w:r>
          </w:p>
        </w:tc>
        <w:tc>
          <w:tcPr>
            <w:tcW w:w="877" w:type="dxa"/>
          </w:tcPr>
          <w:p w:rsidR="009250C1" w:rsidRPr="00FF6CA5" w:rsidRDefault="009250C1" w:rsidP="00527B6B">
            <w:pPr>
              <w:rPr>
                <w:rFonts w:ascii="Arial" w:hAnsi="Arial" w:cs="Arial"/>
                <w:b/>
                <w:sz w:val="16"/>
                <w:szCs w:val="16"/>
              </w:rPr>
            </w:pPr>
          </w:p>
        </w:tc>
      </w:tr>
      <w:tr w:rsidR="009250C1" w:rsidRPr="00FF6CA5" w:rsidTr="00A20236">
        <w:tc>
          <w:tcPr>
            <w:tcW w:w="8762" w:type="dxa"/>
            <w:shd w:val="clear" w:color="auto" w:fill="auto"/>
          </w:tcPr>
          <w:p w:rsidR="009250C1" w:rsidRPr="00FF6CA5" w:rsidRDefault="00366ADC" w:rsidP="00366ADC">
            <w:pPr>
              <w:ind w:left="290"/>
              <w:jc w:val="both"/>
              <w:rPr>
                <w:rFonts w:ascii="Arial" w:hAnsi="Arial" w:cs="Arial"/>
                <w:iCs/>
                <w:sz w:val="16"/>
                <w:szCs w:val="16"/>
              </w:rPr>
            </w:pPr>
            <w:r w:rsidRPr="00FF6CA5">
              <w:rPr>
                <w:rFonts w:ascii="Arial" w:hAnsi="Arial" w:cs="Arial"/>
                <w:b/>
                <w:iCs/>
                <w:sz w:val="16"/>
                <w:szCs w:val="16"/>
              </w:rPr>
              <w:t>3.</w:t>
            </w:r>
            <w:r w:rsidRPr="00FF6CA5">
              <w:rPr>
                <w:rFonts w:ascii="Arial" w:hAnsi="Arial" w:cs="Arial"/>
                <w:iCs/>
                <w:sz w:val="16"/>
                <w:szCs w:val="16"/>
              </w:rPr>
              <w:t xml:space="preserve"> </w:t>
            </w:r>
            <w:r w:rsidR="009250C1" w:rsidRPr="00FF6CA5">
              <w:rPr>
                <w:rFonts w:ascii="Arial" w:hAnsi="Arial" w:cs="Arial"/>
                <w:iCs/>
                <w:sz w:val="16"/>
                <w:szCs w:val="16"/>
              </w:rPr>
              <w:t xml:space="preserve">Parte em fichas, parte </w:t>
            </w:r>
            <w:proofErr w:type="gramStart"/>
            <w:r w:rsidR="009250C1" w:rsidRPr="00FF6CA5">
              <w:rPr>
                <w:rFonts w:ascii="Arial" w:hAnsi="Arial" w:cs="Arial"/>
                <w:iCs/>
                <w:sz w:val="16"/>
                <w:szCs w:val="16"/>
              </w:rPr>
              <w:t>informatizado</w:t>
            </w:r>
            <w:proofErr w:type="gramEnd"/>
          </w:p>
        </w:tc>
        <w:tc>
          <w:tcPr>
            <w:tcW w:w="877" w:type="dxa"/>
          </w:tcPr>
          <w:p w:rsidR="009250C1" w:rsidRPr="00FF6CA5" w:rsidRDefault="009250C1" w:rsidP="00527B6B">
            <w:pPr>
              <w:rPr>
                <w:rFonts w:ascii="Arial" w:hAnsi="Arial" w:cs="Arial"/>
                <w:b/>
                <w:sz w:val="16"/>
                <w:szCs w:val="16"/>
              </w:rPr>
            </w:pPr>
          </w:p>
        </w:tc>
      </w:tr>
      <w:tr w:rsidR="00A20236" w:rsidRPr="00FF6CA5" w:rsidTr="00A202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rsidR="00A20236" w:rsidRPr="00FF6CA5" w:rsidRDefault="00A20236" w:rsidP="00527B6B">
            <w:pPr>
              <w:rPr>
                <w:rFonts w:ascii="Arial" w:hAnsi="Arial" w:cs="Arial"/>
                <w:b/>
                <w:sz w:val="16"/>
                <w:szCs w:val="16"/>
              </w:rPr>
            </w:pPr>
            <w:r w:rsidRPr="00FF6CA5">
              <w:rPr>
                <w:rFonts w:ascii="Arial" w:hAnsi="Arial" w:cs="Arial"/>
                <w:b/>
                <w:sz w:val="16"/>
                <w:szCs w:val="16"/>
              </w:rPr>
              <w:t>Observações/Recomendações/Determinações:</w:t>
            </w:r>
          </w:p>
          <w:p w:rsidR="00A20236" w:rsidRPr="00FF6CA5" w:rsidRDefault="00A20236" w:rsidP="00527B6B">
            <w:pPr>
              <w:rPr>
                <w:rFonts w:ascii="Arial" w:hAnsi="Arial" w:cs="Arial"/>
                <w:b/>
                <w:sz w:val="16"/>
                <w:szCs w:val="16"/>
              </w:rPr>
            </w:pPr>
          </w:p>
          <w:p w:rsidR="00A20236" w:rsidRPr="00FF6CA5" w:rsidRDefault="00A20236" w:rsidP="00527B6B">
            <w:pPr>
              <w:rPr>
                <w:rFonts w:ascii="Arial" w:hAnsi="Arial" w:cs="Arial"/>
                <w:b/>
                <w:sz w:val="16"/>
                <w:szCs w:val="16"/>
              </w:rPr>
            </w:pPr>
          </w:p>
          <w:p w:rsidR="00A20236" w:rsidRPr="00FF6CA5" w:rsidRDefault="00A20236" w:rsidP="00527B6B">
            <w:pPr>
              <w:rPr>
                <w:rFonts w:ascii="Arial" w:hAnsi="Arial" w:cs="Arial"/>
                <w:b/>
                <w:sz w:val="16"/>
                <w:szCs w:val="16"/>
              </w:rPr>
            </w:pPr>
          </w:p>
        </w:tc>
      </w:tr>
    </w:tbl>
    <w:p w:rsidR="006D01CC" w:rsidRDefault="006D01CC" w:rsidP="00527B6B">
      <w:pPr>
        <w:jc w:val="both"/>
        <w:rPr>
          <w:rFonts w:ascii="Arial" w:hAnsi="Arial" w:cs="Arial"/>
          <w:b/>
          <w:sz w:val="16"/>
          <w:szCs w:val="16"/>
        </w:rPr>
      </w:pPr>
    </w:p>
    <w:p w:rsidR="006D01CC" w:rsidRDefault="006D01CC" w:rsidP="00527B6B">
      <w:pPr>
        <w:jc w:val="both"/>
        <w:rPr>
          <w:rFonts w:ascii="Arial" w:hAnsi="Arial" w:cs="Arial"/>
          <w:b/>
          <w:sz w:val="16"/>
          <w:szCs w:val="16"/>
        </w:rPr>
      </w:pPr>
    </w:p>
    <w:p w:rsidR="0078387F" w:rsidRPr="003858EC" w:rsidRDefault="00116BCD" w:rsidP="00527B6B">
      <w:pPr>
        <w:jc w:val="both"/>
        <w:rPr>
          <w:rFonts w:ascii="Arial" w:hAnsi="Arial" w:cs="Arial"/>
          <w:b/>
          <w:sz w:val="16"/>
          <w:szCs w:val="16"/>
        </w:rPr>
      </w:pPr>
      <w:r w:rsidRPr="003858EC">
        <w:rPr>
          <w:rFonts w:ascii="Arial" w:hAnsi="Arial" w:cs="Arial"/>
          <w:b/>
          <w:sz w:val="16"/>
          <w:szCs w:val="16"/>
        </w:rPr>
        <w:t>11. Livro de Registro de Aquisição de Imóveis Rurais por Estrangeiro</w:t>
      </w:r>
      <w:r w:rsidR="006D01CC" w:rsidRPr="003858EC">
        <w:rPr>
          <w:rFonts w:ascii="Arial" w:hAnsi="Arial" w:cs="Arial"/>
          <w:b/>
          <w:sz w:val="16"/>
          <w:szCs w:val="16"/>
        </w:rPr>
        <w:t xml:space="preserve"> (a partir do item 99):</w:t>
      </w:r>
    </w:p>
    <w:p w:rsidR="006D01CC" w:rsidRPr="003858EC" w:rsidRDefault="006D01CC" w:rsidP="00527B6B">
      <w:pPr>
        <w:jc w:val="both"/>
        <w:rPr>
          <w:rFonts w:ascii="Arial" w:hAnsi="Arial" w:cs="Arial"/>
          <w:b/>
          <w:sz w:val="16"/>
          <w:szCs w:val="16"/>
        </w:rPr>
      </w:pPr>
    </w:p>
    <w:p w:rsidR="003F52C0" w:rsidRPr="00FF6CA5" w:rsidRDefault="003F52C0" w:rsidP="006319B8">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3F52C0" w:rsidRPr="00FF6CA5" w:rsidRDefault="003F52C0" w:rsidP="006319B8">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3F52C0" w:rsidRPr="00FF6CA5" w:rsidRDefault="003F52C0" w:rsidP="006319B8">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roofErr w:type="gramStart"/>
      <w:r w:rsidRPr="00FF6CA5">
        <w:rPr>
          <w:rFonts w:ascii="Arial" w:hAnsi="Arial" w:cs="Arial"/>
          <w:b/>
          <w:sz w:val="16"/>
          <w:szCs w:val="16"/>
        </w:rPr>
        <w:t>)</w:t>
      </w:r>
      <w:proofErr w:type="gramEnd"/>
      <w:r w:rsidRPr="00FF6CA5">
        <w:rPr>
          <w:rFonts w:ascii="Arial" w:hAnsi="Arial" w:cs="Arial"/>
          <w:b/>
          <w:sz w:val="16"/>
          <w:szCs w:val="16"/>
        </w:rPr>
        <w:tab/>
      </w:r>
    </w:p>
    <w:p w:rsidR="003F52C0" w:rsidRPr="00FF6CA5" w:rsidRDefault="003F52C0" w:rsidP="006319B8">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192BC6" w:rsidRPr="00FF6CA5" w:rsidRDefault="00192BC6" w:rsidP="00527B6B">
      <w:pPr>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2C717E" w:rsidRPr="00FF6CA5" w:rsidTr="00192BC6">
        <w:tc>
          <w:tcPr>
            <w:tcW w:w="425" w:type="dxa"/>
            <w:shd w:val="clear" w:color="auto" w:fill="auto"/>
          </w:tcPr>
          <w:p w:rsidR="002C717E" w:rsidRPr="00FF6CA5" w:rsidRDefault="002C717E" w:rsidP="00527B6B">
            <w:pPr>
              <w:jc w:val="both"/>
              <w:rPr>
                <w:rFonts w:ascii="Arial" w:hAnsi="Arial" w:cs="Arial"/>
                <w:b/>
                <w:sz w:val="16"/>
                <w:szCs w:val="16"/>
              </w:rPr>
            </w:pPr>
          </w:p>
        </w:tc>
        <w:tc>
          <w:tcPr>
            <w:tcW w:w="7655" w:type="dxa"/>
            <w:shd w:val="clear" w:color="auto" w:fill="auto"/>
          </w:tcPr>
          <w:p w:rsidR="002C717E"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Não há boa forma e qualidade da escrituração</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Não há correspondência com as comunicações feitas</w:t>
            </w:r>
          </w:p>
        </w:tc>
      </w:tr>
    </w:tbl>
    <w:p w:rsidR="003F52C0" w:rsidRPr="00FF6CA5" w:rsidRDefault="003F52C0" w:rsidP="00527B6B">
      <w:pPr>
        <w:rPr>
          <w:rFonts w:ascii="Arial" w:hAnsi="Arial" w:cs="Arial"/>
          <w:b/>
          <w:sz w:val="16"/>
          <w:szCs w:val="16"/>
        </w:rPr>
      </w:pPr>
    </w:p>
    <w:p w:rsidR="003F52C0" w:rsidRPr="00FF6CA5" w:rsidRDefault="003F52C0" w:rsidP="00527B6B">
      <w:pPr>
        <w:rPr>
          <w:rFonts w:ascii="Arial" w:hAnsi="Arial" w:cs="Arial"/>
          <w:b/>
          <w:sz w:val="16"/>
          <w:szCs w:val="16"/>
        </w:rPr>
      </w:pPr>
    </w:p>
    <w:p w:rsidR="00116BCD" w:rsidRPr="00FF6CA5" w:rsidRDefault="00116BCD" w:rsidP="00527B6B">
      <w:pPr>
        <w:jc w:val="both"/>
        <w:rPr>
          <w:rFonts w:ascii="Arial" w:hAnsi="Arial" w:cs="Arial"/>
          <w:sz w:val="16"/>
          <w:szCs w:val="16"/>
        </w:rPr>
      </w:pPr>
      <w:r w:rsidRPr="00FF6CA5">
        <w:rPr>
          <w:rFonts w:ascii="Arial" w:hAnsi="Arial" w:cs="Arial"/>
          <w:b/>
          <w:sz w:val="16"/>
          <w:szCs w:val="16"/>
        </w:rPr>
        <w:t>12.</w:t>
      </w:r>
      <w:r w:rsidRPr="00FF6CA5">
        <w:rPr>
          <w:rFonts w:ascii="Arial" w:hAnsi="Arial" w:cs="Arial"/>
          <w:sz w:val="16"/>
          <w:szCs w:val="16"/>
        </w:rPr>
        <w:t xml:space="preserve"> </w:t>
      </w:r>
      <w:r w:rsidRPr="00FF6CA5">
        <w:rPr>
          <w:rFonts w:ascii="Arial" w:hAnsi="Arial" w:cs="Arial"/>
          <w:b/>
          <w:sz w:val="16"/>
          <w:szCs w:val="16"/>
        </w:rPr>
        <w:t>Livro para Registro de Comunicações relativas a Diretores e Ex-Administradores e Sociedades em Regime de Intervenção e Liquidação Extrajudicial</w:t>
      </w:r>
      <w:r w:rsidRPr="00FF6CA5">
        <w:rPr>
          <w:rFonts w:ascii="Arial" w:hAnsi="Arial" w:cs="Arial"/>
          <w:sz w:val="16"/>
          <w:szCs w:val="16"/>
        </w:rPr>
        <w:t>:</w:t>
      </w:r>
    </w:p>
    <w:p w:rsidR="0078387F" w:rsidRPr="00FF6CA5" w:rsidRDefault="0078387F" w:rsidP="00527B6B">
      <w:pPr>
        <w:jc w:val="both"/>
        <w:rPr>
          <w:rFonts w:ascii="Arial" w:hAnsi="Arial" w:cs="Arial"/>
          <w:sz w:val="16"/>
          <w:szCs w:val="16"/>
        </w:rPr>
      </w:pPr>
    </w:p>
    <w:p w:rsidR="00F017B1" w:rsidRPr="00FF6CA5" w:rsidRDefault="00F017B1"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F017B1" w:rsidRPr="00FF6CA5" w:rsidRDefault="00F017B1"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F017B1" w:rsidRPr="00FF6CA5" w:rsidRDefault="00F017B1"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roofErr w:type="gramStart"/>
      <w:r w:rsidRPr="00FF6CA5">
        <w:rPr>
          <w:rFonts w:ascii="Arial" w:hAnsi="Arial" w:cs="Arial"/>
          <w:b/>
          <w:sz w:val="16"/>
          <w:szCs w:val="16"/>
        </w:rPr>
        <w:t>)</w:t>
      </w:r>
      <w:proofErr w:type="gramEnd"/>
      <w:r w:rsidRPr="00FF6CA5">
        <w:rPr>
          <w:rFonts w:ascii="Arial" w:hAnsi="Arial" w:cs="Arial"/>
          <w:b/>
          <w:sz w:val="16"/>
          <w:szCs w:val="16"/>
        </w:rPr>
        <w:tab/>
      </w:r>
    </w:p>
    <w:p w:rsidR="00F017B1" w:rsidRPr="00FF6CA5" w:rsidRDefault="00F017B1" w:rsidP="00527B6B">
      <w:pPr>
        <w:ind w:firstLine="708"/>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F017B1" w:rsidRPr="00FF6CA5" w:rsidRDefault="00F017B1" w:rsidP="00527B6B">
      <w:pPr>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2C717E" w:rsidRPr="00FF6CA5" w:rsidTr="00192BC6">
        <w:tc>
          <w:tcPr>
            <w:tcW w:w="425" w:type="dxa"/>
            <w:shd w:val="clear" w:color="auto" w:fill="auto"/>
          </w:tcPr>
          <w:p w:rsidR="002C717E" w:rsidRPr="00FF6CA5" w:rsidRDefault="002C717E" w:rsidP="00527B6B">
            <w:pPr>
              <w:jc w:val="both"/>
              <w:rPr>
                <w:rFonts w:ascii="Arial" w:hAnsi="Arial" w:cs="Arial"/>
                <w:b/>
                <w:sz w:val="16"/>
                <w:szCs w:val="16"/>
              </w:rPr>
            </w:pPr>
          </w:p>
        </w:tc>
        <w:tc>
          <w:tcPr>
            <w:tcW w:w="7655" w:type="dxa"/>
            <w:shd w:val="clear" w:color="auto" w:fill="auto"/>
          </w:tcPr>
          <w:p w:rsidR="002C717E"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Não há boa forma e qualidade da escrituração</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Não há correspondência com as comunicações feitas</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iCs/>
                <w:sz w:val="16"/>
                <w:szCs w:val="16"/>
              </w:rPr>
            </w:pPr>
            <w:r w:rsidRPr="00FF6CA5">
              <w:rPr>
                <w:rFonts w:ascii="Arial" w:hAnsi="Arial" w:cs="Arial"/>
                <w:iCs/>
                <w:sz w:val="16"/>
                <w:szCs w:val="16"/>
              </w:rPr>
              <w:t>Não há registro das ordens de indisponibilidade de bens recebidas</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iCs/>
                <w:sz w:val="16"/>
                <w:szCs w:val="16"/>
              </w:rPr>
            </w:pPr>
            <w:r w:rsidRPr="00FF6CA5">
              <w:rPr>
                <w:rFonts w:ascii="Arial" w:hAnsi="Arial" w:cs="Arial"/>
                <w:iCs/>
                <w:sz w:val="16"/>
                <w:szCs w:val="16"/>
              </w:rPr>
              <w:t>Não são efetuadas averbações na matrícula da indisponibilidade de bens na Comarca</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iCs/>
                <w:sz w:val="16"/>
                <w:szCs w:val="16"/>
              </w:rPr>
            </w:pPr>
            <w:r w:rsidRPr="00FF6CA5">
              <w:rPr>
                <w:rFonts w:ascii="Arial" w:hAnsi="Arial" w:cs="Arial"/>
                <w:iCs/>
                <w:sz w:val="16"/>
                <w:szCs w:val="16"/>
              </w:rPr>
              <w:t>O índice não é eficiente</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iCs/>
                <w:sz w:val="16"/>
                <w:szCs w:val="16"/>
              </w:rPr>
            </w:pPr>
            <w:r w:rsidRPr="00FF6CA5">
              <w:rPr>
                <w:rFonts w:ascii="Arial" w:hAnsi="Arial" w:cs="Arial"/>
                <w:iCs/>
                <w:sz w:val="16"/>
                <w:szCs w:val="16"/>
              </w:rPr>
              <w:t xml:space="preserve">Não há qualidade, segurança, atualidade e correspondência com as </w:t>
            </w:r>
            <w:proofErr w:type="gramStart"/>
            <w:r w:rsidRPr="00FF6CA5">
              <w:rPr>
                <w:rFonts w:ascii="Arial" w:hAnsi="Arial" w:cs="Arial"/>
                <w:iCs/>
                <w:sz w:val="16"/>
                <w:szCs w:val="16"/>
              </w:rPr>
              <w:t>comunicações</w:t>
            </w:r>
            <w:proofErr w:type="gramEnd"/>
          </w:p>
        </w:tc>
      </w:tr>
    </w:tbl>
    <w:p w:rsidR="00F017B1" w:rsidRPr="00FF6CA5" w:rsidRDefault="00F017B1" w:rsidP="00527B6B">
      <w:pPr>
        <w:rPr>
          <w:rFonts w:ascii="Arial" w:hAnsi="Arial" w:cs="Arial"/>
          <w:b/>
          <w:sz w:val="16"/>
          <w:szCs w:val="16"/>
        </w:rPr>
      </w:pPr>
    </w:p>
    <w:p w:rsidR="00F017B1" w:rsidRDefault="00F017B1" w:rsidP="00527B6B">
      <w:pPr>
        <w:jc w:val="both"/>
        <w:rPr>
          <w:rFonts w:ascii="Arial" w:hAnsi="Arial" w:cs="Arial"/>
          <w:sz w:val="16"/>
          <w:szCs w:val="16"/>
        </w:rPr>
      </w:pPr>
    </w:p>
    <w:p w:rsidR="000117C8" w:rsidRPr="00FF6CA5" w:rsidRDefault="000117C8" w:rsidP="00527B6B">
      <w:pPr>
        <w:jc w:val="both"/>
        <w:rPr>
          <w:rFonts w:ascii="Arial" w:hAnsi="Arial" w:cs="Arial"/>
          <w:sz w:val="16"/>
          <w:szCs w:val="16"/>
        </w:rPr>
      </w:pPr>
    </w:p>
    <w:p w:rsidR="00116BCD" w:rsidRPr="00FF6CA5" w:rsidRDefault="00116BCD" w:rsidP="00527B6B">
      <w:pPr>
        <w:jc w:val="both"/>
        <w:rPr>
          <w:rFonts w:ascii="Arial" w:hAnsi="Arial" w:cs="Arial"/>
          <w:sz w:val="16"/>
          <w:szCs w:val="16"/>
        </w:rPr>
      </w:pPr>
      <w:r w:rsidRPr="00FF6CA5">
        <w:rPr>
          <w:rFonts w:ascii="Arial" w:hAnsi="Arial" w:cs="Arial"/>
          <w:b/>
          <w:sz w:val="16"/>
          <w:szCs w:val="16"/>
        </w:rPr>
        <w:t>13.</w:t>
      </w:r>
      <w:r w:rsidRPr="00FF6CA5">
        <w:rPr>
          <w:rFonts w:ascii="Arial" w:hAnsi="Arial" w:cs="Arial"/>
          <w:sz w:val="16"/>
          <w:szCs w:val="16"/>
        </w:rPr>
        <w:t xml:space="preserve"> </w:t>
      </w:r>
      <w:r w:rsidRPr="00FF6CA5">
        <w:rPr>
          <w:rFonts w:ascii="Arial" w:hAnsi="Arial" w:cs="Arial"/>
          <w:b/>
          <w:sz w:val="16"/>
          <w:szCs w:val="16"/>
        </w:rPr>
        <w:t>Parcelamento do Solo</w:t>
      </w:r>
      <w:r w:rsidRPr="00FF6CA5">
        <w:rPr>
          <w:rFonts w:ascii="Arial" w:hAnsi="Arial" w:cs="Arial"/>
          <w:sz w:val="16"/>
          <w:szCs w:val="16"/>
        </w:rPr>
        <w:t xml:space="preserve">: </w:t>
      </w:r>
    </w:p>
    <w:p w:rsidR="0078387F" w:rsidRPr="00FF6CA5" w:rsidRDefault="0078387F" w:rsidP="00527B6B">
      <w:pPr>
        <w:jc w:val="both"/>
        <w:rPr>
          <w:rFonts w:ascii="Arial" w:hAnsi="Arial" w:cs="Arial"/>
          <w:sz w:val="16"/>
          <w:szCs w:val="16"/>
        </w:rPr>
      </w:pPr>
    </w:p>
    <w:p w:rsidR="00F017B1" w:rsidRPr="00FF6CA5" w:rsidRDefault="00F017B1"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F017B1" w:rsidRPr="00FF6CA5" w:rsidRDefault="00F017B1"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F017B1" w:rsidRPr="00FF6CA5" w:rsidRDefault="00F017B1"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roofErr w:type="gramStart"/>
      <w:r w:rsidRPr="00FF6CA5">
        <w:rPr>
          <w:rFonts w:ascii="Arial" w:hAnsi="Arial" w:cs="Arial"/>
          <w:b/>
          <w:sz w:val="16"/>
          <w:szCs w:val="16"/>
        </w:rPr>
        <w:t>)</w:t>
      </w:r>
      <w:proofErr w:type="gramEnd"/>
      <w:r w:rsidRPr="00FF6CA5">
        <w:rPr>
          <w:rFonts w:ascii="Arial" w:hAnsi="Arial" w:cs="Arial"/>
          <w:b/>
          <w:sz w:val="16"/>
          <w:szCs w:val="16"/>
        </w:rPr>
        <w:tab/>
      </w:r>
    </w:p>
    <w:p w:rsidR="00F017B1" w:rsidRPr="00FF6CA5" w:rsidRDefault="00F017B1" w:rsidP="00527B6B">
      <w:pPr>
        <w:ind w:firstLine="708"/>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F017B1" w:rsidRPr="00FF6CA5" w:rsidRDefault="00192BC6" w:rsidP="00527B6B">
      <w:pPr>
        <w:rPr>
          <w:rFonts w:ascii="Arial" w:hAnsi="Arial" w:cs="Arial"/>
          <w:sz w:val="16"/>
          <w:szCs w:val="16"/>
        </w:rPr>
      </w:pPr>
      <w:r w:rsidRPr="00FF6CA5">
        <w:rPr>
          <w:rFonts w:ascii="Arial" w:hAnsi="Arial" w:cs="Arial"/>
          <w:sz w:val="16"/>
          <w:szCs w:val="16"/>
        </w:rPr>
        <w:tab/>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2C717E" w:rsidRPr="00FF6CA5" w:rsidTr="00192BC6">
        <w:tc>
          <w:tcPr>
            <w:tcW w:w="425" w:type="dxa"/>
            <w:shd w:val="clear" w:color="auto" w:fill="auto"/>
          </w:tcPr>
          <w:p w:rsidR="002C717E" w:rsidRPr="00FF6CA5" w:rsidRDefault="002C717E" w:rsidP="00527B6B">
            <w:pPr>
              <w:jc w:val="both"/>
              <w:rPr>
                <w:rFonts w:ascii="Arial" w:hAnsi="Arial" w:cs="Arial"/>
                <w:b/>
                <w:sz w:val="16"/>
                <w:szCs w:val="16"/>
              </w:rPr>
            </w:pPr>
          </w:p>
        </w:tc>
        <w:tc>
          <w:tcPr>
            <w:tcW w:w="7655" w:type="dxa"/>
            <w:shd w:val="clear" w:color="auto" w:fill="auto"/>
          </w:tcPr>
          <w:p w:rsidR="002C717E"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De modo geral, os processos não estão formalmente em </w:t>
            </w:r>
            <w:proofErr w:type="gramStart"/>
            <w:r w:rsidRPr="00FF6CA5">
              <w:rPr>
                <w:rFonts w:ascii="Arial" w:hAnsi="Arial" w:cs="Arial"/>
                <w:iCs/>
                <w:sz w:val="16"/>
                <w:szCs w:val="16"/>
              </w:rPr>
              <w:t>ordem</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Os processos autuados não estão com folhas numeradas e rubricadas</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Nos processos os documentos que acompanham o requerimento não estão na ordem legal (art. </w:t>
            </w:r>
            <w:proofErr w:type="gramStart"/>
            <w:r w:rsidRPr="00FF6CA5">
              <w:rPr>
                <w:rFonts w:ascii="Arial" w:hAnsi="Arial" w:cs="Arial"/>
                <w:iCs/>
                <w:sz w:val="16"/>
                <w:szCs w:val="16"/>
              </w:rPr>
              <w:t>18 L</w:t>
            </w:r>
            <w:proofErr w:type="gramEnd"/>
            <w:r w:rsidRPr="00FF6CA5">
              <w:rPr>
                <w:rFonts w:ascii="Arial" w:hAnsi="Arial" w:cs="Arial"/>
                <w:iCs/>
                <w:sz w:val="16"/>
                <w:szCs w:val="16"/>
              </w:rPr>
              <w:t>. 6766/79)</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Nos processos não são prenotados os requerimentos</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Nos processos não são lançadas as certidões necessárias (</w:t>
            </w:r>
            <w:proofErr w:type="spellStart"/>
            <w:r w:rsidRPr="00FF6CA5">
              <w:rPr>
                <w:rFonts w:ascii="Arial" w:hAnsi="Arial" w:cs="Arial"/>
                <w:iCs/>
                <w:sz w:val="16"/>
                <w:szCs w:val="16"/>
              </w:rPr>
              <w:t>vg</w:t>
            </w:r>
            <w:proofErr w:type="spellEnd"/>
            <w:r w:rsidRPr="00FF6CA5">
              <w:rPr>
                <w:rFonts w:ascii="Arial" w:hAnsi="Arial" w:cs="Arial"/>
                <w:iCs/>
                <w:sz w:val="16"/>
                <w:szCs w:val="16"/>
              </w:rPr>
              <w:t xml:space="preserve">. comunicações, edital, decurso de prazo, </w:t>
            </w:r>
            <w:proofErr w:type="spellStart"/>
            <w:r w:rsidRPr="00FF6CA5">
              <w:rPr>
                <w:rFonts w:ascii="Arial" w:hAnsi="Arial" w:cs="Arial"/>
                <w:iCs/>
                <w:sz w:val="16"/>
                <w:szCs w:val="16"/>
              </w:rPr>
              <w:t>etc</w:t>
            </w:r>
            <w:proofErr w:type="spellEnd"/>
            <w:proofErr w:type="gramStart"/>
            <w:r w:rsidRPr="00FF6CA5">
              <w:rPr>
                <w:rFonts w:ascii="Arial" w:hAnsi="Arial" w:cs="Arial"/>
                <w:iCs/>
                <w:sz w:val="16"/>
                <w:szCs w:val="16"/>
              </w:rPr>
              <w:t>)</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iCs/>
                <w:sz w:val="16"/>
                <w:szCs w:val="16"/>
              </w:rPr>
            </w:pPr>
            <w:r w:rsidRPr="00FF6CA5">
              <w:rPr>
                <w:rFonts w:ascii="Arial" w:hAnsi="Arial" w:cs="Arial"/>
                <w:iCs/>
                <w:sz w:val="16"/>
                <w:szCs w:val="16"/>
              </w:rPr>
              <w:t>Nos processos os editais não são publicados regularmente</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Nos processos não há cópia da matrícula, com registro especial </w:t>
            </w:r>
            <w:proofErr w:type="gramStart"/>
            <w:r w:rsidRPr="00FF6CA5">
              <w:rPr>
                <w:rFonts w:ascii="Arial" w:hAnsi="Arial" w:cs="Arial"/>
                <w:iCs/>
                <w:sz w:val="16"/>
                <w:szCs w:val="16"/>
              </w:rPr>
              <w:t>efetivado</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De modo geral, os documentos apresentados não estão em </w:t>
            </w:r>
            <w:proofErr w:type="gramStart"/>
            <w:r w:rsidRPr="00FF6CA5">
              <w:rPr>
                <w:rFonts w:ascii="Arial" w:hAnsi="Arial" w:cs="Arial"/>
                <w:iCs/>
                <w:sz w:val="16"/>
                <w:szCs w:val="16"/>
              </w:rPr>
              <w:t>ordem</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Os documentos apresentados não são originais ou sem cópias autenticadas</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Nos documentos apresentados não há aprovações da Prefeitura e do </w:t>
            </w:r>
            <w:proofErr w:type="spellStart"/>
            <w:r w:rsidRPr="00FF6CA5">
              <w:rPr>
                <w:rFonts w:ascii="Arial" w:hAnsi="Arial" w:cs="Arial"/>
                <w:iCs/>
                <w:sz w:val="16"/>
                <w:szCs w:val="16"/>
              </w:rPr>
              <w:t>GRAPROHAB</w:t>
            </w:r>
            <w:proofErr w:type="spell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Dos documentos apresentados verifica-se que não é respeitado o prazo de 180 dias entre a aprovação da Prefeitura e a </w:t>
            </w:r>
            <w:proofErr w:type="spellStart"/>
            <w:r w:rsidRPr="00FF6CA5">
              <w:rPr>
                <w:rFonts w:ascii="Arial" w:hAnsi="Arial" w:cs="Arial"/>
                <w:iCs/>
                <w:sz w:val="16"/>
                <w:szCs w:val="16"/>
              </w:rPr>
              <w:t>prenotação</w:t>
            </w:r>
            <w:proofErr w:type="spell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Dos documentos apresentados verifica-se que não há cronograma de obras ou termo de verificação e entrega de obras (</w:t>
            </w:r>
            <w:proofErr w:type="spellStart"/>
            <w:r w:rsidRPr="00FF6CA5">
              <w:rPr>
                <w:rFonts w:ascii="Arial" w:hAnsi="Arial" w:cs="Arial"/>
                <w:iCs/>
                <w:sz w:val="16"/>
                <w:szCs w:val="16"/>
              </w:rPr>
              <w:t>TVO</w:t>
            </w:r>
            <w:proofErr w:type="spellEnd"/>
            <w:r w:rsidRPr="00FF6CA5">
              <w:rPr>
                <w:rFonts w:ascii="Arial" w:hAnsi="Arial" w:cs="Arial"/>
                <w:iCs/>
                <w:sz w:val="16"/>
                <w:szCs w:val="16"/>
              </w:rPr>
              <w:t>)</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Dos documentos apresentados, havendo garantia real, não há instrumento público de hipoteca e registro </w:t>
            </w:r>
            <w:proofErr w:type="gramStart"/>
            <w:r w:rsidRPr="00FF6CA5">
              <w:rPr>
                <w:rFonts w:ascii="Arial" w:hAnsi="Arial" w:cs="Arial"/>
                <w:iCs/>
                <w:sz w:val="16"/>
                <w:szCs w:val="16"/>
              </w:rPr>
              <w:t>regular</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Dos documentos apresentados verifica-se que os documentos pessoais e de legitimação não estão em ordem</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Dos documentos verificados não são apresentadas as certidões necessárias, ou são </w:t>
            </w:r>
            <w:proofErr w:type="gramStart"/>
            <w:r w:rsidRPr="00FF6CA5">
              <w:rPr>
                <w:rFonts w:ascii="Arial" w:hAnsi="Arial" w:cs="Arial"/>
                <w:iCs/>
                <w:sz w:val="16"/>
                <w:szCs w:val="16"/>
              </w:rPr>
              <w:t>desatualizadas</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Dos documentos apresentados </w:t>
            </w:r>
            <w:proofErr w:type="gramStart"/>
            <w:r w:rsidRPr="00FF6CA5">
              <w:rPr>
                <w:rFonts w:ascii="Arial" w:hAnsi="Arial" w:cs="Arial"/>
                <w:iCs/>
                <w:sz w:val="16"/>
                <w:szCs w:val="16"/>
              </w:rPr>
              <w:t>verifica-se</w:t>
            </w:r>
            <w:proofErr w:type="gramEnd"/>
            <w:r w:rsidRPr="00FF6CA5">
              <w:rPr>
                <w:rFonts w:ascii="Arial" w:hAnsi="Arial" w:cs="Arial"/>
                <w:iCs/>
                <w:sz w:val="16"/>
                <w:szCs w:val="16"/>
              </w:rPr>
              <w:t xml:space="preserve"> contratos-padrão com ofensa à disposição legal cogente</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De modo geral, a escrituração dos registros especiais não está em </w:t>
            </w:r>
            <w:proofErr w:type="gramStart"/>
            <w:r w:rsidRPr="00FF6CA5">
              <w:rPr>
                <w:rFonts w:ascii="Arial" w:hAnsi="Arial" w:cs="Arial"/>
                <w:iCs/>
                <w:sz w:val="16"/>
                <w:szCs w:val="16"/>
              </w:rPr>
              <w:t>ordem</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Da escrituração dos registros especiais, observa-se que não há menção resumida das obras a serem realizadas e ao respectivo </w:t>
            </w:r>
            <w:proofErr w:type="gramStart"/>
            <w:r w:rsidRPr="00FF6CA5">
              <w:rPr>
                <w:rFonts w:ascii="Arial" w:hAnsi="Arial" w:cs="Arial"/>
                <w:iCs/>
                <w:sz w:val="16"/>
                <w:szCs w:val="16"/>
              </w:rPr>
              <w:t>prazo</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Da escrituração dos registros especiais, observa-se que não há menção às restrições urbanísticas e averbações remissivas delas nas Mat. dos </w:t>
            </w:r>
            <w:proofErr w:type="gramStart"/>
            <w:r w:rsidRPr="00FF6CA5">
              <w:rPr>
                <w:rFonts w:ascii="Arial" w:hAnsi="Arial" w:cs="Arial"/>
                <w:iCs/>
                <w:sz w:val="16"/>
                <w:szCs w:val="16"/>
              </w:rPr>
              <w:t>lotes</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Da escrituração dos registros especiais, se aberta, de ofício, Mat. dos lotes, há cobrança de </w:t>
            </w:r>
            <w:proofErr w:type="gramStart"/>
            <w:r w:rsidRPr="00FF6CA5">
              <w:rPr>
                <w:rFonts w:ascii="Arial" w:hAnsi="Arial" w:cs="Arial"/>
                <w:iCs/>
                <w:sz w:val="16"/>
                <w:szCs w:val="16"/>
              </w:rPr>
              <w:t>emolumentos</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Da escrituração dos registros especiais, se aberta Mat. dos lotes, com cobrança de emolumentos, não há arquivo do </w:t>
            </w:r>
            <w:proofErr w:type="gramStart"/>
            <w:r w:rsidRPr="00FF6CA5">
              <w:rPr>
                <w:rFonts w:ascii="Arial" w:hAnsi="Arial" w:cs="Arial"/>
                <w:iCs/>
                <w:sz w:val="16"/>
                <w:szCs w:val="16"/>
              </w:rPr>
              <w:t>requerimento</w:t>
            </w:r>
            <w:proofErr w:type="gramEnd"/>
            <w:r w:rsidRPr="00FF6CA5">
              <w:rPr>
                <w:rFonts w:ascii="Arial" w:hAnsi="Arial" w:cs="Arial"/>
                <w:iCs/>
                <w:sz w:val="16"/>
                <w:szCs w:val="16"/>
              </w:rPr>
              <w:t xml:space="preserve"> </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De modo geral, o controle da execução das obras de </w:t>
            </w:r>
            <w:proofErr w:type="spellStart"/>
            <w:proofErr w:type="gramStart"/>
            <w:r w:rsidRPr="00FF6CA5">
              <w:rPr>
                <w:rFonts w:ascii="Arial" w:hAnsi="Arial" w:cs="Arial"/>
                <w:iCs/>
                <w:sz w:val="16"/>
                <w:szCs w:val="16"/>
              </w:rPr>
              <w:t>infra-estrutura</w:t>
            </w:r>
            <w:proofErr w:type="spellEnd"/>
            <w:proofErr w:type="gramEnd"/>
            <w:r w:rsidRPr="00FF6CA5">
              <w:rPr>
                <w:rFonts w:ascii="Arial" w:hAnsi="Arial" w:cs="Arial"/>
                <w:iCs/>
                <w:sz w:val="16"/>
                <w:szCs w:val="16"/>
              </w:rPr>
              <w:t xml:space="preserve"> não está em ordem:</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Do controle da execução das obras de </w:t>
            </w:r>
            <w:proofErr w:type="spellStart"/>
            <w:proofErr w:type="gramStart"/>
            <w:r w:rsidRPr="00FF6CA5">
              <w:rPr>
                <w:rFonts w:ascii="Arial" w:hAnsi="Arial" w:cs="Arial"/>
                <w:iCs/>
                <w:sz w:val="16"/>
                <w:szCs w:val="16"/>
              </w:rPr>
              <w:t>infra-estrutura</w:t>
            </w:r>
            <w:proofErr w:type="spellEnd"/>
            <w:proofErr w:type="gramEnd"/>
            <w:r w:rsidRPr="00FF6CA5">
              <w:rPr>
                <w:rFonts w:ascii="Arial" w:hAnsi="Arial" w:cs="Arial"/>
                <w:iCs/>
                <w:sz w:val="16"/>
                <w:szCs w:val="16"/>
              </w:rPr>
              <w:t xml:space="preserve"> não há controle informatizado ou em agenda própria do prazo de execução das obras</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Do controle da execução das obras de </w:t>
            </w:r>
            <w:proofErr w:type="spellStart"/>
            <w:proofErr w:type="gramStart"/>
            <w:r w:rsidRPr="00FF6CA5">
              <w:rPr>
                <w:rFonts w:ascii="Arial" w:hAnsi="Arial" w:cs="Arial"/>
                <w:iCs/>
                <w:sz w:val="16"/>
                <w:szCs w:val="16"/>
              </w:rPr>
              <w:t>infra-estrutura</w:t>
            </w:r>
            <w:proofErr w:type="spellEnd"/>
            <w:proofErr w:type="gramEnd"/>
            <w:r w:rsidRPr="00FF6CA5">
              <w:rPr>
                <w:rFonts w:ascii="Arial" w:hAnsi="Arial" w:cs="Arial"/>
                <w:iCs/>
                <w:sz w:val="16"/>
                <w:szCs w:val="16"/>
              </w:rPr>
              <w:t xml:space="preserve">, escoado o prazo de execução das obras, não há averbação, na matrícula da gleba (em que foi registrado o parcelamento) do </w:t>
            </w:r>
            <w:proofErr w:type="spellStart"/>
            <w:r w:rsidRPr="00FF6CA5">
              <w:rPr>
                <w:rFonts w:ascii="Arial" w:hAnsi="Arial" w:cs="Arial"/>
                <w:iCs/>
                <w:sz w:val="16"/>
                <w:szCs w:val="16"/>
              </w:rPr>
              <w:t>TVO</w:t>
            </w:r>
            <w:proofErr w:type="spellEnd"/>
            <w:r w:rsidRPr="00FF6CA5">
              <w:rPr>
                <w:rFonts w:ascii="Arial" w:hAnsi="Arial" w:cs="Arial"/>
                <w:iCs/>
                <w:sz w:val="16"/>
                <w:szCs w:val="16"/>
              </w:rPr>
              <w:t xml:space="preserve"> ou, se o caso, da prorrogação desse prazo </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Escoado o prazo do item anterior, sem </w:t>
            </w:r>
            <w:proofErr w:type="spellStart"/>
            <w:r w:rsidRPr="00FF6CA5">
              <w:rPr>
                <w:rFonts w:ascii="Arial" w:hAnsi="Arial" w:cs="Arial"/>
                <w:iCs/>
                <w:sz w:val="16"/>
                <w:szCs w:val="16"/>
              </w:rPr>
              <w:t>TVO</w:t>
            </w:r>
            <w:proofErr w:type="spellEnd"/>
            <w:r w:rsidRPr="00FF6CA5">
              <w:rPr>
                <w:rFonts w:ascii="Arial" w:hAnsi="Arial" w:cs="Arial"/>
                <w:iCs/>
                <w:sz w:val="16"/>
                <w:szCs w:val="16"/>
              </w:rPr>
              <w:t xml:space="preserve"> ou prorrogação, não há comunicação à Prefeitura e ao </w:t>
            </w:r>
            <w:proofErr w:type="gramStart"/>
            <w:r w:rsidRPr="00FF6CA5">
              <w:rPr>
                <w:rFonts w:ascii="Arial" w:hAnsi="Arial" w:cs="Arial"/>
                <w:iCs/>
                <w:sz w:val="16"/>
                <w:szCs w:val="16"/>
              </w:rPr>
              <w:t>MP</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Não há, em regra, observância aos princípios </w:t>
            </w:r>
            <w:proofErr w:type="spellStart"/>
            <w:r w:rsidRPr="00FF6CA5">
              <w:rPr>
                <w:rFonts w:ascii="Arial" w:hAnsi="Arial" w:cs="Arial"/>
                <w:iCs/>
                <w:sz w:val="16"/>
                <w:szCs w:val="16"/>
              </w:rPr>
              <w:t>registrários</w:t>
            </w:r>
            <w:proofErr w:type="spellEnd"/>
            <w:r w:rsidRPr="00FF6CA5">
              <w:rPr>
                <w:rFonts w:ascii="Arial" w:hAnsi="Arial" w:cs="Arial"/>
                <w:iCs/>
                <w:sz w:val="16"/>
                <w:szCs w:val="16"/>
              </w:rPr>
              <w:t xml:space="preserve"> e às normas </w:t>
            </w:r>
            <w:proofErr w:type="gramStart"/>
            <w:r w:rsidRPr="00FF6CA5">
              <w:rPr>
                <w:rFonts w:ascii="Arial" w:hAnsi="Arial" w:cs="Arial"/>
                <w:iCs/>
                <w:sz w:val="16"/>
                <w:szCs w:val="16"/>
              </w:rPr>
              <w:t>vigentes</w:t>
            </w:r>
            <w:proofErr w:type="gramEnd"/>
          </w:p>
        </w:tc>
      </w:tr>
    </w:tbl>
    <w:p w:rsidR="00F017B1" w:rsidRPr="00FF6CA5" w:rsidRDefault="00F017B1" w:rsidP="00527B6B">
      <w:pPr>
        <w:rPr>
          <w:rFonts w:ascii="Arial" w:hAnsi="Arial" w:cs="Arial"/>
          <w:b/>
          <w:sz w:val="16"/>
          <w:szCs w:val="16"/>
        </w:rPr>
      </w:pPr>
    </w:p>
    <w:p w:rsidR="00F017B1" w:rsidRPr="00FF6CA5" w:rsidRDefault="00F017B1" w:rsidP="00527B6B">
      <w:pPr>
        <w:rPr>
          <w:rFonts w:ascii="Arial" w:hAnsi="Arial" w:cs="Arial"/>
          <w:b/>
          <w:sz w:val="16"/>
          <w:szCs w:val="16"/>
        </w:rPr>
      </w:pPr>
    </w:p>
    <w:p w:rsidR="006E4C99" w:rsidRPr="00FF6CA5" w:rsidRDefault="006E4C99" w:rsidP="00527B6B">
      <w:pPr>
        <w:rPr>
          <w:rFonts w:ascii="Arial" w:hAnsi="Arial" w:cs="Arial"/>
          <w:b/>
          <w:sz w:val="16"/>
          <w:szCs w:val="16"/>
        </w:rPr>
      </w:pPr>
      <w:r w:rsidRPr="00FF6CA5">
        <w:rPr>
          <w:rFonts w:ascii="Arial" w:hAnsi="Arial" w:cs="Arial"/>
          <w:b/>
          <w:sz w:val="16"/>
          <w:szCs w:val="16"/>
        </w:rPr>
        <w:t>Informação Específica</w:t>
      </w:r>
    </w:p>
    <w:p w:rsidR="00DF500E" w:rsidRPr="00FF6CA5" w:rsidRDefault="00DF500E" w:rsidP="00527B6B">
      <w:pPr>
        <w:rPr>
          <w:rFonts w:ascii="Arial" w:hAnsi="Arial" w:cs="Arial"/>
          <w:b/>
          <w:sz w:val="16"/>
          <w:szCs w:val="16"/>
        </w:rPr>
      </w:pPr>
    </w:p>
    <w:tbl>
      <w:tblPr>
        <w:tblW w:w="96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877"/>
      </w:tblGrid>
      <w:tr w:rsidR="00DF500E" w:rsidRPr="00FF6CA5" w:rsidTr="00192BC6">
        <w:tc>
          <w:tcPr>
            <w:tcW w:w="8789" w:type="dxa"/>
            <w:tcBorders>
              <w:top w:val="nil"/>
              <w:left w:val="nil"/>
              <w:bottom w:val="single" w:sz="4" w:space="0" w:color="auto"/>
              <w:right w:val="single" w:sz="4" w:space="0" w:color="auto"/>
            </w:tcBorders>
            <w:shd w:val="clear" w:color="auto" w:fill="auto"/>
          </w:tcPr>
          <w:p w:rsidR="00DF500E" w:rsidRPr="00FF6CA5" w:rsidRDefault="00DF500E" w:rsidP="00527B6B">
            <w:pPr>
              <w:jc w:val="both"/>
              <w:rPr>
                <w:rFonts w:ascii="Arial" w:hAnsi="Arial" w:cs="Arial"/>
                <w:iCs/>
                <w:sz w:val="16"/>
                <w:szCs w:val="16"/>
              </w:rPr>
            </w:pPr>
          </w:p>
        </w:tc>
        <w:tc>
          <w:tcPr>
            <w:tcW w:w="877" w:type="dxa"/>
            <w:tcBorders>
              <w:top w:val="single" w:sz="4" w:space="0" w:color="auto"/>
              <w:left w:val="single" w:sz="4" w:space="0" w:color="auto"/>
              <w:bottom w:val="single" w:sz="4" w:space="0" w:color="auto"/>
              <w:right w:val="single" w:sz="4" w:space="0" w:color="auto"/>
            </w:tcBorders>
          </w:tcPr>
          <w:p w:rsidR="00DF500E" w:rsidRPr="00FF6CA5" w:rsidRDefault="00DF500E" w:rsidP="00527B6B">
            <w:pPr>
              <w:rPr>
                <w:rFonts w:ascii="Arial" w:hAnsi="Arial" w:cs="Arial"/>
                <w:b/>
                <w:sz w:val="16"/>
                <w:szCs w:val="16"/>
              </w:rPr>
            </w:pPr>
            <w:r w:rsidRPr="00FF6CA5">
              <w:rPr>
                <w:rFonts w:ascii="Arial" w:hAnsi="Arial" w:cs="Arial"/>
                <w:b/>
                <w:sz w:val="16"/>
                <w:szCs w:val="16"/>
              </w:rPr>
              <w:t>S/N</w:t>
            </w:r>
          </w:p>
        </w:tc>
      </w:tr>
      <w:tr w:rsidR="00DF500E" w:rsidRPr="00FF6CA5" w:rsidTr="00192BC6">
        <w:tc>
          <w:tcPr>
            <w:tcW w:w="8789" w:type="dxa"/>
            <w:tcBorders>
              <w:top w:val="single" w:sz="4" w:space="0" w:color="auto"/>
            </w:tcBorders>
            <w:shd w:val="clear" w:color="auto" w:fill="auto"/>
          </w:tcPr>
          <w:p w:rsidR="00DF500E" w:rsidRPr="00FF6CA5" w:rsidRDefault="00366ADC" w:rsidP="00366ADC">
            <w:pPr>
              <w:ind w:left="317"/>
              <w:jc w:val="both"/>
              <w:rPr>
                <w:rFonts w:ascii="Arial" w:hAnsi="Arial" w:cs="Arial"/>
                <w:iCs/>
                <w:sz w:val="16"/>
                <w:szCs w:val="16"/>
              </w:rPr>
            </w:pPr>
            <w:r w:rsidRPr="00FF6CA5">
              <w:rPr>
                <w:rFonts w:ascii="Arial" w:hAnsi="Arial" w:cs="Arial"/>
                <w:b/>
                <w:iCs/>
                <w:sz w:val="16"/>
                <w:szCs w:val="16"/>
              </w:rPr>
              <w:t>1.</w:t>
            </w:r>
            <w:r w:rsidRPr="00FF6CA5">
              <w:rPr>
                <w:rFonts w:ascii="Arial" w:hAnsi="Arial" w:cs="Arial"/>
                <w:iCs/>
                <w:sz w:val="16"/>
                <w:szCs w:val="16"/>
              </w:rPr>
              <w:t xml:space="preserve"> </w:t>
            </w:r>
            <w:r w:rsidR="00DF500E" w:rsidRPr="00FF6CA5">
              <w:rPr>
                <w:rFonts w:ascii="Arial" w:hAnsi="Arial" w:cs="Arial"/>
                <w:iCs/>
                <w:sz w:val="16"/>
                <w:szCs w:val="16"/>
              </w:rPr>
              <w:t>Há ficha auxiliar de controle de disponibilidade</w:t>
            </w:r>
          </w:p>
        </w:tc>
        <w:tc>
          <w:tcPr>
            <w:tcW w:w="877" w:type="dxa"/>
            <w:tcBorders>
              <w:top w:val="single" w:sz="4" w:space="0" w:color="auto"/>
            </w:tcBorders>
          </w:tcPr>
          <w:p w:rsidR="00DF500E" w:rsidRPr="00FF6CA5" w:rsidRDefault="00DF500E" w:rsidP="00527B6B">
            <w:pPr>
              <w:rPr>
                <w:rFonts w:ascii="Arial" w:hAnsi="Arial" w:cs="Arial"/>
                <w:sz w:val="16"/>
                <w:szCs w:val="16"/>
              </w:rPr>
            </w:pPr>
          </w:p>
        </w:tc>
      </w:tr>
      <w:tr w:rsidR="00192BC6" w:rsidRPr="00FF6CA5" w:rsidTr="00192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6" w:type="dxa"/>
            <w:gridSpan w:val="2"/>
            <w:tcBorders>
              <w:top w:val="single" w:sz="4" w:space="0" w:color="auto"/>
              <w:left w:val="single" w:sz="4" w:space="0" w:color="auto"/>
              <w:bottom w:val="single" w:sz="4" w:space="0" w:color="auto"/>
              <w:right w:val="single" w:sz="4" w:space="0" w:color="auto"/>
            </w:tcBorders>
            <w:shd w:val="clear" w:color="auto" w:fill="auto"/>
          </w:tcPr>
          <w:p w:rsidR="00192BC6" w:rsidRPr="00FF6CA5" w:rsidRDefault="00192BC6" w:rsidP="00527B6B">
            <w:pPr>
              <w:rPr>
                <w:rFonts w:ascii="Arial" w:hAnsi="Arial" w:cs="Arial"/>
                <w:b/>
                <w:sz w:val="16"/>
                <w:szCs w:val="16"/>
              </w:rPr>
            </w:pPr>
            <w:r w:rsidRPr="00FF6CA5">
              <w:rPr>
                <w:rFonts w:ascii="Arial" w:hAnsi="Arial" w:cs="Arial"/>
                <w:b/>
                <w:sz w:val="16"/>
                <w:szCs w:val="16"/>
              </w:rPr>
              <w:t>Observações/Recomendações/Determinações:</w:t>
            </w:r>
          </w:p>
          <w:p w:rsidR="00192BC6" w:rsidRPr="00FF6CA5" w:rsidRDefault="00192BC6" w:rsidP="00527B6B">
            <w:pPr>
              <w:rPr>
                <w:rFonts w:ascii="Arial" w:hAnsi="Arial" w:cs="Arial"/>
                <w:b/>
                <w:sz w:val="16"/>
                <w:szCs w:val="16"/>
              </w:rPr>
            </w:pPr>
          </w:p>
          <w:p w:rsidR="00192BC6" w:rsidRPr="00FF6CA5" w:rsidRDefault="00192BC6" w:rsidP="00527B6B">
            <w:pPr>
              <w:rPr>
                <w:rFonts w:ascii="Arial" w:hAnsi="Arial" w:cs="Arial"/>
                <w:b/>
                <w:sz w:val="16"/>
                <w:szCs w:val="16"/>
              </w:rPr>
            </w:pPr>
          </w:p>
          <w:p w:rsidR="00192BC6" w:rsidRPr="00FF6CA5" w:rsidRDefault="00192BC6" w:rsidP="00527B6B">
            <w:pPr>
              <w:rPr>
                <w:rFonts w:ascii="Arial" w:hAnsi="Arial" w:cs="Arial"/>
                <w:b/>
                <w:sz w:val="16"/>
                <w:szCs w:val="16"/>
              </w:rPr>
            </w:pPr>
          </w:p>
          <w:p w:rsidR="00192BC6" w:rsidRPr="00FF6CA5" w:rsidRDefault="00192BC6" w:rsidP="00527B6B">
            <w:pPr>
              <w:rPr>
                <w:rFonts w:ascii="Arial" w:hAnsi="Arial" w:cs="Arial"/>
                <w:b/>
                <w:sz w:val="16"/>
                <w:szCs w:val="16"/>
              </w:rPr>
            </w:pPr>
          </w:p>
        </w:tc>
      </w:tr>
    </w:tbl>
    <w:p w:rsidR="00192BC6" w:rsidRPr="00FF6CA5" w:rsidRDefault="00192BC6" w:rsidP="00527B6B">
      <w:pPr>
        <w:rPr>
          <w:rFonts w:ascii="Arial" w:hAnsi="Arial" w:cs="Arial"/>
          <w:b/>
          <w:sz w:val="16"/>
          <w:szCs w:val="16"/>
        </w:rPr>
      </w:pPr>
    </w:p>
    <w:p w:rsidR="00F017B1" w:rsidRPr="00FF6CA5" w:rsidRDefault="00F017B1" w:rsidP="00527B6B">
      <w:pPr>
        <w:jc w:val="both"/>
        <w:rPr>
          <w:rFonts w:ascii="Arial" w:hAnsi="Arial" w:cs="Arial"/>
          <w:sz w:val="16"/>
          <w:szCs w:val="16"/>
        </w:rPr>
      </w:pPr>
    </w:p>
    <w:p w:rsidR="00116BCD" w:rsidRPr="00FF6CA5" w:rsidRDefault="00116BCD" w:rsidP="00527B6B">
      <w:pPr>
        <w:jc w:val="both"/>
        <w:rPr>
          <w:rFonts w:ascii="Arial" w:hAnsi="Arial" w:cs="Arial"/>
          <w:sz w:val="16"/>
          <w:szCs w:val="16"/>
        </w:rPr>
      </w:pPr>
      <w:r w:rsidRPr="00FF6CA5">
        <w:rPr>
          <w:rFonts w:ascii="Arial" w:hAnsi="Arial" w:cs="Arial"/>
          <w:b/>
          <w:sz w:val="16"/>
          <w:szCs w:val="16"/>
        </w:rPr>
        <w:t>14.</w:t>
      </w:r>
      <w:r w:rsidRPr="00FF6CA5">
        <w:rPr>
          <w:rFonts w:ascii="Arial" w:hAnsi="Arial" w:cs="Arial"/>
          <w:sz w:val="16"/>
          <w:szCs w:val="16"/>
        </w:rPr>
        <w:t xml:space="preserve"> </w:t>
      </w:r>
      <w:r w:rsidRPr="00FF6CA5">
        <w:rPr>
          <w:rFonts w:ascii="Arial" w:hAnsi="Arial" w:cs="Arial"/>
          <w:b/>
          <w:sz w:val="16"/>
          <w:szCs w:val="16"/>
        </w:rPr>
        <w:t>Condomínios e Incorporações</w:t>
      </w:r>
      <w:r w:rsidRPr="00FF6CA5">
        <w:rPr>
          <w:rFonts w:ascii="Arial" w:hAnsi="Arial" w:cs="Arial"/>
          <w:sz w:val="16"/>
          <w:szCs w:val="16"/>
        </w:rPr>
        <w:t>:</w:t>
      </w:r>
    </w:p>
    <w:p w:rsidR="0078387F" w:rsidRPr="00FF6CA5" w:rsidRDefault="0078387F" w:rsidP="00527B6B">
      <w:pPr>
        <w:jc w:val="both"/>
        <w:rPr>
          <w:rFonts w:ascii="Arial" w:hAnsi="Arial" w:cs="Arial"/>
          <w:sz w:val="16"/>
          <w:szCs w:val="16"/>
        </w:rPr>
      </w:pPr>
    </w:p>
    <w:p w:rsidR="003C67D1" w:rsidRPr="00FF6CA5" w:rsidRDefault="003C67D1"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3C67D1" w:rsidRPr="00FF6CA5" w:rsidRDefault="003C67D1"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p>
    <w:p w:rsidR="003C67D1" w:rsidRPr="00FF6CA5" w:rsidRDefault="003C67D1" w:rsidP="00527B6B">
      <w:pPr>
        <w:ind w:firstLine="708"/>
        <w:rPr>
          <w:rFonts w:ascii="Arial" w:hAnsi="Arial" w:cs="Arial"/>
          <w:b/>
          <w:sz w:val="16"/>
          <w:szCs w:val="16"/>
        </w:rPr>
      </w:pPr>
      <w:r w:rsidRPr="00FF6CA5">
        <w:rPr>
          <w:rFonts w:ascii="Arial" w:hAnsi="Arial" w:cs="Arial"/>
          <w:b/>
          <w:sz w:val="16"/>
          <w:szCs w:val="16"/>
        </w:rPr>
        <w:t>(________________________________________________________________________</w:t>
      </w:r>
      <w:proofErr w:type="gramStart"/>
      <w:r w:rsidRPr="00FF6CA5">
        <w:rPr>
          <w:rFonts w:ascii="Arial" w:hAnsi="Arial" w:cs="Arial"/>
          <w:b/>
          <w:sz w:val="16"/>
          <w:szCs w:val="16"/>
        </w:rPr>
        <w:t>)</w:t>
      </w:r>
      <w:proofErr w:type="gramEnd"/>
      <w:r w:rsidRPr="00FF6CA5">
        <w:rPr>
          <w:rFonts w:ascii="Arial" w:hAnsi="Arial" w:cs="Arial"/>
          <w:b/>
          <w:sz w:val="16"/>
          <w:szCs w:val="16"/>
        </w:rPr>
        <w:tab/>
      </w:r>
    </w:p>
    <w:p w:rsidR="003C67D1" w:rsidRPr="00FF6CA5" w:rsidRDefault="003C67D1" w:rsidP="00527B6B">
      <w:pPr>
        <w:ind w:firstLine="708"/>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3C67D1" w:rsidRPr="00FF6CA5" w:rsidRDefault="003C67D1" w:rsidP="00527B6B">
      <w:pPr>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2C717E" w:rsidRPr="00FF6CA5" w:rsidTr="00192BC6">
        <w:tc>
          <w:tcPr>
            <w:tcW w:w="425" w:type="dxa"/>
            <w:shd w:val="clear" w:color="auto" w:fill="auto"/>
          </w:tcPr>
          <w:p w:rsidR="002C717E" w:rsidRPr="00FF6CA5" w:rsidRDefault="002C717E" w:rsidP="00527B6B">
            <w:pPr>
              <w:jc w:val="both"/>
              <w:rPr>
                <w:rFonts w:ascii="Arial" w:hAnsi="Arial" w:cs="Arial"/>
                <w:b/>
                <w:sz w:val="16"/>
                <w:szCs w:val="16"/>
              </w:rPr>
            </w:pPr>
          </w:p>
        </w:tc>
        <w:tc>
          <w:tcPr>
            <w:tcW w:w="7655" w:type="dxa"/>
            <w:shd w:val="clear" w:color="auto" w:fill="auto"/>
          </w:tcPr>
          <w:p w:rsidR="002C717E"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De modo geral, os processos não estão formalmente em </w:t>
            </w:r>
            <w:proofErr w:type="gramStart"/>
            <w:r w:rsidRPr="00FF6CA5">
              <w:rPr>
                <w:rFonts w:ascii="Arial" w:hAnsi="Arial" w:cs="Arial"/>
                <w:iCs/>
                <w:sz w:val="16"/>
                <w:szCs w:val="16"/>
              </w:rPr>
              <w:t>ordem</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proofErr w:type="gramStart"/>
            <w:r w:rsidRPr="00FF6CA5">
              <w:rPr>
                <w:rFonts w:ascii="Arial" w:hAnsi="Arial" w:cs="Arial"/>
                <w:iCs/>
                <w:sz w:val="16"/>
                <w:szCs w:val="16"/>
              </w:rPr>
              <w:t>os</w:t>
            </w:r>
            <w:proofErr w:type="gramEnd"/>
            <w:r w:rsidRPr="00FF6CA5">
              <w:rPr>
                <w:rFonts w:ascii="Arial" w:hAnsi="Arial" w:cs="Arial"/>
                <w:iCs/>
                <w:sz w:val="16"/>
                <w:szCs w:val="16"/>
              </w:rPr>
              <w:t xml:space="preserve"> processos não são autuados, ou as folhas não são numeradas e/ou rubricadas</w:t>
            </w:r>
          </w:p>
        </w:tc>
      </w:tr>
      <w:tr w:rsidR="002C717E" w:rsidRPr="00FF6CA5" w:rsidTr="00192BC6">
        <w:tc>
          <w:tcPr>
            <w:tcW w:w="425" w:type="dxa"/>
            <w:shd w:val="clear" w:color="auto" w:fill="auto"/>
          </w:tcPr>
          <w:p w:rsidR="002C717E" w:rsidRPr="00FF6CA5" w:rsidRDefault="002C717E"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Nos processos documentos que acompanham o requerimento estão na ordem legal (art. </w:t>
            </w:r>
            <w:proofErr w:type="gramStart"/>
            <w:r w:rsidRPr="00FF6CA5">
              <w:rPr>
                <w:rFonts w:ascii="Arial" w:hAnsi="Arial" w:cs="Arial"/>
                <w:iCs/>
                <w:sz w:val="16"/>
                <w:szCs w:val="16"/>
              </w:rPr>
              <w:t>32 L</w:t>
            </w:r>
            <w:proofErr w:type="gramEnd"/>
            <w:r w:rsidRPr="00FF6CA5">
              <w:rPr>
                <w:rFonts w:ascii="Arial" w:hAnsi="Arial" w:cs="Arial"/>
                <w:iCs/>
                <w:sz w:val="16"/>
                <w:szCs w:val="16"/>
              </w:rPr>
              <w:t>. 4591/64)</w:t>
            </w:r>
          </w:p>
        </w:tc>
      </w:tr>
      <w:tr w:rsidR="002C717E" w:rsidRPr="00FF6CA5" w:rsidTr="00192BC6">
        <w:tc>
          <w:tcPr>
            <w:tcW w:w="425" w:type="dxa"/>
            <w:shd w:val="clear" w:color="auto" w:fill="auto"/>
          </w:tcPr>
          <w:p w:rsidR="002C717E" w:rsidRPr="00FF6CA5" w:rsidRDefault="002C717E"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Nos processos não são prenotados os requerimentos</w:t>
            </w:r>
          </w:p>
        </w:tc>
      </w:tr>
      <w:tr w:rsidR="002C717E" w:rsidRPr="00FF6CA5" w:rsidTr="00192BC6">
        <w:tc>
          <w:tcPr>
            <w:tcW w:w="425" w:type="dxa"/>
            <w:shd w:val="clear" w:color="auto" w:fill="auto"/>
          </w:tcPr>
          <w:p w:rsidR="002C717E" w:rsidRPr="00FF6CA5" w:rsidRDefault="002C717E"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Nos processos não há cópia da matrícula, com registro especial efetivado, nos </w:t>
            </w:r>
            <w:proofErr w:type="gramStart"/>
            <w:r w:rsidRPr="00FF6CA5">
              <w:rPr>
                <w:rFonts w:ascii="Arial" w:hAnsi="Arial" w:cs="Arial"/>
                <w:iCs/>
                <w:sz w:val="16"/>
                <w:szCs w:val="16"/>
              </w:rPr>
              <w:t>autos</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De modo geral, os documentos apresentados não estão em </w:t>
            </w:r>
            <w:proofErr w:type="gramStart"/>
            <w:r w:rsidRPr="00FF6CA5">
              <w:rPr>
                <w:rFonts w:ascii="Arial" w:hAnsi="Arial" w:cs="Arial"/>
                <w:iCs/>
                <w:sz w:val="16"/>
                <w:szCs w:val="16"/>
              </w:rPr>
              <w:t>ordem</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Os documentos apresentados não são originais ou sem cópias autenticadas</w:t>
            </w:r>
          </w:p>
        </w:tc>
      </w:tr>
      <w:tr w:rsidR="002C717E" w:rsidRPr="00FF6CA5" w:rsidTr="00192BC6">
        <w:tc>
          <w:tcPr>
            <w:tcW w:w="425" w:type="dxa"/>
            <w:shd w:val="clear" w:color="auto" w:fill="auto"/>
          </w:tcPr>
          <w:p w:rsidR="002C717E" w:rsidRPr="00FF6CA5" w:rsidRDefault="002C717E" w:rsidP="00527B6B">
            <w:pPr>
              <w:rPr>
                <w:rFonts w:ascii="Arial" w:hAnsi="Arial" w:cs="Arial"/>
                <w:b/>
                <w:sz w:val="16"/>
                <w:szCs w:val="16"/>
              </w:rPr>
            </w:pPr>
            <w:proofErr w:type="gramStart"/>
            <w:r w:rsidRPr="00FF6CA5">
              <w:rPr>
                <w:rFonts w:ascii="Arial" w:hAnsi="Arial" w:cs="Arial"/>
                <w:b/>
                <w:sz w:val="16"/>
                <w:szCs w:val="16"/>
              </w:rPr>
              <w:lastRenderedPageBreak/>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Dos documentos apresentados não há aprovação da Prefeitura e do </w:t>
            </w:r>
            <w:proofErr w:type="spellStart"/>
            <w:r w:rsidRPr="00FF6CA5">
              <w:rPr>
                <w:rFonts w:ascii="Arial" w:hAnsi="Arial" w:cs="Arial"/>
                <w:iCs/>
                <w:sz w:val="16"/>
                <w:szCs w:val="16"/>
              </w:rPr>
              <w:t>GRAPROHAB</w:t>
            </w:r>
            <w:proofErr w:type="spellEnd"/>
            <w:r w:rsidRPr="00FF6CA5">
              <w:rPr>
                <w:rFonts w:ascii="Arial" w:hAnsi="Arial" w:cs="Arial"/>
                <w:iCs/>
                <w:sz w:val="16"/>
                <w:szCs w:val="16"/>
              </w:rPr>
              <w:t xml:space="preserve">, quando for o </w:t>
            </w:r>
            <w:proofErr w:type="gramStart"/>
            <w:r w:rsidRPr="00FF6CA5">
              <w:rPr>
                <w:rFonts w:ascii="Arial" w:hAnsi="Arial" w:cs="Arial"/>
                <w:iCs/>
                <w:sz w:val="16"/>
                <w:szCs w:val="16"/>
              </w:rPr>
              <w:t>caso</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Dos documentos apresentados não </w:t>
            </w:r>
            <w:r w:rsidRPr="00FF6CA5">
              <w:rPr>
                <w:rFonts w:ascii="Arial" w:hAnsi="Arial" w:cs="Arial"/>
                <w:sz w:val="16"/>
                <w:szCs w:val="16"/>
              </w:rPr>
              <w:t xml:space="preserve">há, em incorporação, planta ou croqui dos espaços destinados à guarda de </w:t>
            </w:r>
            <w:proofErr w:type="gramStart"/>
            <w:r w:rsidRPr="00FF6CA5">
              <w:rPr>
                <w:rFonts w:ascii="Arial" w:hAnsi="Arial" w:cs="Arial"/>
                <w:sz w:val="16"/>
                <w:szCs w:val="16"/>
              </w:rPr>
              <w:t>veículos</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Dos documentos apresentados, </w:t>
            </w:r>
            <w:r w:rsidRPr="00FF6CA5">
              <w:rPr>
                <w:rFonts w:ascii="Arial" w:hAnsi="Arial" w:cs="Arial"/>
                <w:sz w:val="16"/>
                <w:szCs w:val="16"/>
              </w:rPr>
              <w:t xml:space="preserve">o atestado de idoneidade não segue o modelo aprovado pela </w:t>
            </w:r>
            <w:proofErr w:type="spellStart"/>
            <w:proofErr w:type="gramStart"/>
            <w:r w:rsidRPr="00FF6CA5">
              <w:rPr>
                <w:rFonts w:ascii="Arial" w:hAnsi="Arial" w:cs="Arial"/>
                <w:sz w:val="16"/>
                <w:szCs w:val="16"/>
              </w:rPr>
              <w:t>CGJ</w:t>
            </w:r>
            <w:proofErr w:type="spellEnd"/>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Dos documentos apresentados, os pessoais e de legitimação não estão em </w:t>
            </w:r>
            <w:proofErr w:type="gramStart"/>
            <w:r w:rsidRPr="00FF6CA5">
              <w:rPr>
                <w:rFonts w:ascii="Arial" w:hAnsi="Arial" w:cs="Arial"/>
                <w:iCs/>
                <w:sz w:val="16"/>
                <w:szCs w:val="16"/>
              </w:rPr>
              <w:t>ordem</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Dos documentos apresentados, as certidões necessárias, não são atualizadas e não estão em </w:t>
            </w:r>
            <w:proofErr w:type="gramStart"/>
            <w:r w:rsidRPr="00FF6CA5">
              <w:rPr>
                <w:rFonts w:ascii="Arial" w:hAnsi="Arial" w:cs="Arial"/>
                <w:iCs/>
                <w:sz w:val="16"/>
                <w:szCs w:val="16"/>
              </w:rPr>
              <w:t>ordem</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Dos documentos apresentados, o contrato-padrão tem ofensa à disposição legal </w:t>
            </w:r>
            <w:proofErr w:type="gramStart"/>
            <w:r w:rsidRPr="00FF6CA5">
              <w:rPr>
                <w:rFonts w:ascii="Arial" w:hAnsi="Arial" w:cs="Arial"/>
                <w:iCs/>
                <w:sz w:val="16"/>
                <w:szCs w:val="16"/>
              </w:rPr>
              <w:t>cogente</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Dos documentos apresentados</w:t>
            </w:r>
            <w:r w:rsidRPr="00FF6CA5">
              <w:rPr>
                <w:rFonts w:ascii="Arial" w:hAnsi="Arial" w:cs="Arial"/>
                <w:sz w:val="16"/>
                <w:szCs w:val="16"/>
              </w:rPr>
              <w:t xml:space="preserve">, não há correspondência entre o quadro de área e as medidas constantes do </w:t>
            </w:r>
            <w:proofErr w:type="gramStart"/>
            <w:r w:rsidRPr="00FF6CA5">
              <w:rPr>
                <w:rFonts w:ascii="Arial" w:hAnsi="Arial" w:cs="Arial"/>
                <w:sz w:val="16"/>
                <w:szCs w:val="16"/>
              </w:rPr>
              <w:t>registro</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sz w:val="16"/>
                <w:szCs w:val="16"/>
              </w:rPr>
              <w:t xml:space="preserve">Registros de instituição e especificação de condomínios, sem prévia incorporação, não são precedidos de averbação da </w:t>
            </w:r>
            <w:proofErr w:type="gramStart"/>
            <w:r w:rsidRPr="00FF6CA5">
              <w:rPr>
                <w:rFonts w:ascii="Arial" w:hAnsi="Arial" w:cs="Arial"/>
                <w:sz w:val="16"/>
                <w:szCs w:val="16"/>
              </w:rPr>
              <w:t>construção</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sz w:val="16"/>
                <w:szCs w:val="16"/>
              </w:rPr>
              <w:t xml:space="preserve">Convenções de condomínio não estão registradas no </w:t>
            </w:r>
            <w:proofErr w:type="spellStart"/>
            <w:r w:rsidRPr="00FF6CA5">
              <w:rPr>
                <w:rFonts w:ascii="Arial" w:hAnsi="Arial" w:cs="Arial"/>
                <w:sz w:val="16"/>
                <w:szCs w:val="16"/>
              </w:rPr>
              <w:t>Lv</w:t>
            </w:r>
            <w:proofErr w:type="spellEnd"/>
            <w:r w:rsidRPr="00FF6CA5">
              <w:rPr>
                <w:rFonts w:ascii="Arial" w:hAnsi="Arial" w:cs="Arial"/>
                <w:sz w:val="16"/>
                <w:szCs w:val="16"/>
              </w:rPr>
              <w:t xml:space="preserve">. </w:t>
            </w:r>
            <w:proofErr w:type="gramStart"/>
            <w:r w:rsidRPr="00FF6CA5">
              <w:rPr>
                <w:rFonts w:ascii="Arial" w:hAnsi="Arial" w:cs="Arial"/>
                <w:sz w:val="16"/>
                <w:szCs w:val="16"/>
              </w:rPr>
              <w:t>3</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Convenções de condomínio não têm os requisitos mínimos enumerados em lei, sem ofensa à norma cogente e sem normas prejudiciais aos condôminos (</w:t>
            </w:r>
            <w:proofErr w:type="spellStart"/>
            <w:r w:rsidRPr="00FF6CA5">
              <w:rPr>
                <w:rFonts w:ascii="Arial" w:hAnsi="Arial" w:cs="Arial"/>
                <w:iCs/>
                <w:sz w:val="16"/>
                <w:szCs w:val="16"/>
              </w:rPr>
              <w:t>vg</w:t>
            </w:r>
            <w:proofErr w:type="spellEnd"/>
            <w:r w:rsidRPr="00FF6CA5">
              <w:rPr>
                <w:rFonts w:ascii="Arial" w:hAnsi="Arial" w:cs="Arial"/>
                <w:iCs/>
                <w:sz w:val="16"/>
                <w:szCs w:val="16"/>
              </w:rPr>
              <w:t>. fixação de placa da incorporadora no edifício</w:t>
            </w:r>
            <w:proofErr w:type="gramStart"/>
            <w:r w:rsidRPr="00FF6CA5">
              <w:rPr>
                <w:rFonts w:ascii="Arial" w:hAnsi="Arial" w:cs="Arial"/>
                <w:iCs/>
                <w:sz w:val="16"/>
                <w:szCs w:val="16"/>
              </w:rPr>
              <w:t>)</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Não há, em regra, observância aos princípios </w:t>
            </w:r>
            <w:proofErr w:type="spellStart"/>
            <w:r w:rsidRPr="00FF6CA5">
              <w:rPr>
                <w:rFonts w:ascii="Arial" w:hAnsi="Arial" w:cs="Arial"/>
                <w:iCs/>
                <w:sz w:val="16"/>
                <w:szCs w:val="16"/>
              </w:rPr>
              <w:t>registrários</w:t>
            </w:r>
            <w:proofErr w:type="spellEnd"/>
            <w:r w:rsidRPr="00FF6CA5">
              <w:rPr>
                <w:rFonts w:ascii="Arial" w:hAnsi="Arial" w:cs="Arial"/>
                <w:iCs/>
                <w:sz w:val="16"/>
                <w:szCs w:val="16"/>
              </w:rPr>
              <w:t xml:space="preserve"> e às normas </w:t>
            </w:r>
            <w:proofErr w:type="gramStart"/>
            <w:r w:rsidRPr="00FF6CA5">
              <w:rPr>
                <w:rFonts w:ascii="Arial" w:hAnsi="Arial" w:cs="Arial"/>
                <w:iCs/>
                <w:sz w:val="16"/>
                <w:szCs w:val="16"/>
              </w:rPr>
              <w:t>vigentes</w:t>
            </w:r>
            <w:proofErr w:type="gramEnd"/>
          </w:p>
        </w:tc>
      </w:tr>
    </w:tbl>
    <w:p w:rsidR="009A7037" w:rsidRDefault="009A7037" w:rsidP="00527B6B">
      <w:pPr>
        <w:rPr>
          <w:rFonts w:ascii="Arial" w:hAnsi="Arial" w:cs="Arial"/>
          <w:b/>
          <w:sz w:val="16"/>
          <w:szCs w:val="16"/>
        </w:rPr>
      </w:pPr>
    </w:p>
    <w:p w:rsidR="00122059" w:rsidRPr="00FF6CA5" w:rsidRDefault="00122059" w:rsidP="00527B6B">
      <w:pPr>
        <w:rPr>
          <w:rFonts w:ascii="Arial" w:hAnsi="Arial" w:cs="Arial"/>
          <w:b/>
          <w:sz w:val="16"/>
          <w:szCs w:val="16"/>
        </w:rPr>
      </w:pPr>
    </w:p>
    <w:p w:rsidR="009A7037" w:rsidRPr="00FF6CA5" w:rsidRDefault="009A7037" w:rsidP="00527B6B">
      <w:pPr>
        <w:rPr>
          <w:rFonts w:ascii="Arial" w:hAnsi="Arial" w:cs="Arial"/>
          <w:b/>
          <w:sz w:val="16"/>
          <w:szCs w:val="16"/>
        </w:rPr>
      </w:pPr>
    </w:p>
    <w:p w:rsidR="00116BCD" w:rsidRPr="003858EC" w:rsidRDefault="00116BCD" w:rsidP="00527B6B">
      <w:pPr>
        <w:jc w:val="both"/>
        <w:rPr>
          <w:rFonts w:ascii="Arial" w:hAnsi="Arial" w:cs="Arial"/>
          <w:b/>
          <w:sz w:val="16"/>
          <w:szCs w:val="16"/>
        </w:rPr>
      </w:pPr>
      <w:r w:rsidRPr="003858EC">
        <w:rPr>
          <w:rFonts w:ascii="Arial" w:hAnsi="Arial" w:cs="Arial"/>
          <w:b/>
          <w:sz w:val="16"/>
          <w:szCs w:val="16"/>
        </w:rPr>
        <w:t>15. Retificação de registro</w:t>
      </w:r>
      <w:r w:rsidR="006D01CC" w:rsidRPr="003858EC">
        <w:rPr>
          <w:rFonts w:ascii="Arial" w:hAnsi="Arial" w:cs="Arial"/>
          <w:b/>
          <w:sz w:val="16"/>
          <w:szCs w:val="16"/>
        </w:rPr>
        <w:t xml:space="preserve"> (a partir do item 137):</w:t>
      </w:r>
    </w:p>
    <w:p w:rsidR="006D01CC" w:rsidRPr="003858EC" w:rsidRDefault="006D01CC" w:rsidP="00527B6B">
      <w:pPr>
        <w:jc w:val="both"/>
        <w:rPr>
          <w:rFonts w:ascii="Arial" w:hAnsi="Arial" w:cs="Arial"/>
          <w:sz w:val="16"/>
          <w:szCs w:val="16"/>
        </w:rPr>
      </w:pPr>
    </w:p>
    <w:p w:rsidR="009A7037" w:rsidRPr="00FF6CA5" w:rsidRDefault="009A7037" w:rsidP="00527B6B">
      <w:pPr>
        <w:ind w:firstLine="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em ordem</w:t>
      </w:r>
    </w:p>
    <w:p w:rsidR="009A7037" w:rsidRPr="00FF6CA5" w:rsidRDefault="009A7037" w:rsidP="00527B6B">
      <w:pPr>
        <w:ind w:left="708"/>
        <w:rPr>
          <w:rFonts w:ascii="Arial" w:hAnsi="Arial" w:cs="Arial"/>
          <w:b/>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w:t>
      </w:r>
      <w:r w:rsidR="00EC6D78" w:rsidRPr="00FF6CA5">
        <w:rPr>
          <w:rFonts w:ascii="Arial" w:hAnsi="Arial" w:cs="Arial"/>
          <w:b/>
          <w:sz w:val="16"/>
          <w:szCs w:val="16"/>
        </w:rPr>
        <w:t>observações, recomendações e determinações:</w:t>
      </w:r>
      <w:r w:rsidR="0015483F" w:rsidRPr="00FF6CA5">
        <w:rPr>
          <w:rFonts w:ascii="Arial" w:hAnsi="Arial" w:cs="Arial"/>
          <w:b/>
          <w:sz w:val="16"/>
          <w:szCs w:val="16"/>
        </w:rPr>
        <w:t xml:space="preserve"> </w:t>
      </w:r>
      <w:r w:rsidRPr="00FF6CA5">
        <w:rPr>
          <w:rFonts w:ascii="Arial" w:hAnsi="Arial" w:cs="Arial"/>
          <w:b/>
          <w:sz w:val="16"/>
          <w:szCs w:val="16"/>
        </w:rPr>
        <w:t>(________________________________________________________________________)</w:t>
      </w:r>
      <w:r w:rsidRPr="00FF6CA5">
        <w:rPr>
          <w:rFonts w:ascii="Arial" w:hAnsi="Arial" w:cs="Arial"/>
          <w:b/>
          <w:sz w:val="16"/>
          <w:szCs w:val="16"/>
        </w:rPr>
        <w:tab/>
      </w:r>
    </w:p>
    <w:p w:rsidR="009A7037" w:rsidRPr="00FF6CA5" w:rsidRDefault="009A7037" w:rsidP="00527B6B">
      <w:pPr>
        <w:ind w:firstLine="708"/>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 xml:space="preserve">) pendências </w:t>
      </w:r>
    </w:p>
    <w:p w:rsidR="009A7037" w:rsidRPr="00FF6CA5" w:rsidRDefault="009A7037" w:rsidP="00527B6B">
      <w:pPr>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2C717E" w:rsidRPr="00FF6CA5" w:rsidTr="00192BC6">
        <w:tc>
          <w:tcPr>
            <w:tcW w:w="425" w:type="dxa"/>
            <w:shd w:val="clear" w:color="auto" w:fill="auto"/>
          </w:tcPr>
          <w:p w:rsidR="002C717E" w:rsidRPr="00FF6CA5" w:rsidRDefault="002C717E" w:rsidP="00527B6B">
            <w:pPr>
              <w:jc w:val="both"/>
              <w:rPr>
                <w:rFonts w:ascii="Arial" w:hAnsi="Arial" w:cs="Arial"/>
                <w:b/>
                <w:sz w:val="16"/>
                <w:szCs w:val="16"/>
              </w:rPr>
            </w:pPr>
          </w:p>
        </w:tc>
        <w:tc>
          <w:tcPr>
            <w:tcW w:w="7655" w:type="dxa"/>
            <w:shd w:val="clear" w:color="auto" w:fill="auto"/>
          </w:tcPr>
          <w:p w:rsidR="002C717E" w:rsidRPr="00FF6CA5" w:rsidRDefault="00CD29EF" w:rsidP="00527B6B">
            <w:pPr>
              <w:jc w:val="both"/>
              <w:rPr>
                <w:rFonts w:ascii="Arial" w:hAnsi="Arial" w:cs="Arial"/>
                <w:b/>
                <w:sz w:val="16"/>
                <w:szCs w:val="16"/>
              </w:rPr>
            </w:pPr>
            <w:r w:rsidRPr="00FF6CA5">
              <w:rPr>
                <w:rFonts w:ascii="Arial" w:hAnsi="Arial" w:cs="Arial"/>
                <w:b/>
                <w:sz w:val="16"/>
                <w:szCs w:val="16"/>
              </w:rPr>
              <w:t>PENDÊNCIAS</w:t>
            </w:r>
          </w:p>
        </w:tc>
      </w:tr>
      <w:tr w:rsidR="002C717E" w:rsidRPr="00FF6CA5" w:rsidTr="00192BC6">
        <w:tc>
          <w:tcPr>
            <w:tcW w:w="425" w:type="dxa"/>
            <w:shd w:val="clear" w:color="auto" w:fill="auto"/>
          </w:tcPr>
          <w:p w:rsidR="002C717E" w:rsidRPr="003858EC" w:rsidRDefault="002C717E" w:rsidP="00527B6B">
            <w:pPr>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2C717E" w:rsidRPr="003858EC" w:rsidRDefault="002C717E" w:rsidP="00502AAD">
            <w:pPr>
              <w:jc w:val="both"/>
              <w:rPr>
                <w:rFonts w:ascii="Arial" w:hAnsi="Arial" w:cs="Arial"/>
                <w:sz w:val="16"/>
                <w:szCs w:val="16"/>
              </w:rPr>
            </w:pPr>
            <w:r w:rsidRPr="003858EC">
              <w:rPr>
                <w:rFonts w:ascii="Arial" w:hAnsi="Arial" w:cs="Arial"/>
                <w:sz w:val="16"/>
                <w:szCs w:val="16"/>
              </w:rPr>
              <w:t>Não são respeitadas as hipóteses em que os registros</w:t>
            </w:r>
            <w:r w:rsidR="00502AAD" w:rsidRPr="003858EC">
              <w:rPr>
                <w:rFonts w:ascii="Arial" w:hAnsi="Arial" w:cs="Arial"/>
                <w:sz w:val="16"/>
                <w:szCs w:val="16"/>
              </w:rPr>
              <w:t xml:space="preserve"> podem ser retificados (item 138)</w:t>
            </w:r>
          </w:p>
        </w:tc>
      </w:tr>
      <w:tr w:rsidR="002C717E" w:rsidRPr="00FF6CA5" w:rsidTr="00192BC6">
        <w:tc>
          <w:tcPr>
            <w:tcW w:w="425" w:type="dxa"/>
            <w:shd w:val="clear" w:color="auto" w:fill="auto"/>
          </w:tcPr>
          <w:p w:rsidR="002C717E" w:rsidRPr="003858EC" w:rsidRDefault="002C717E" w:rsidP="00527B6B">
            <w:pPr>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2C717E" w:rsidRPr="003858EC" w:rsidRDefault="002C717E" w:rsidP="00527B6B">
            <w:pPr>
              <w:jc w:val="both"/>
              <w:rPr>
                <w:rFonts w:ascii="Arial" w:hAnsi="Arial" w:cs="Arial"/>
                <w:sz w:val="16"/>
                <w:szCs w:val="16"/>
              </w:rPr>
            </w:pPr>
            <w:r w:rsidRPr="003858EC">
              <w:rPr>
                <w:rFonts w:ascii="Arial" w:hAnsi="Arial" w:cs="Arial"/>
                <w:iCs/>
                <w:sz w:val="16"/>
                <w:szCs w:val="16"/>
              </w:rPr>
              <w:t xml:space="preserve">De modo geral, os documentos apresentados não estão em </w:t>
            </w:r>
            <w:proofErr w:type="gramStart"/>
            <w:r w:rsidRPr="003858EC">
              <w:rPr>
                <w:rFonts w:ascii="Arial" w:hAnsi="Arial" w:cs="Arial"/>
                <w:iCs/>
                <w:sz w:val="16"/>
                <w:szCs w:val="16"/>
              </w:rPr>
              <w:t>ordem</w:t>
            </w:r>
            <w:proofErr w:type="gramEnd"/>
          </w:p>
        </w:tc>
      </w:tr>
      <w:tr w:rsidR="002C717E" w:rsidRPr="00FF6CA5" w:rsidTr="00192BC6">
        <w:tc>
          <w:tcPr>
            <w:tcW w:w="425" w:type="dxa"/>
            <w:shd w:val="clear" w:color="auto" w:fill="auto"/>
          </w:tcPr>
          <w:p w:rsidR="002C717E" w:rsidRPr="003858EC" w:rsidRDefault="002C717E" w:rsidP="00527B6B">
            <w:pPr>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2C717E" w:rsidRPr="003858EC" w:rsidRDefault="002C717E" w:rsidP="00527B6B">
            <w:pPr>
              <w:jc w:val="both"/>
              <w:rPr>
                <w:rFonts w:ascii="Arial" w:hAnsi="Arial" w:cs="Arial"/>
                <w:sz w:val="16"/>
                <w:szCs w:val="16"/>
              </w:rPr>
            </w:pPr>
            <w:proofErr w:type="gramStart"/>
            <w:r w:rsidRPr="003858EC">
              <w:rPr>
                <w:rFonts w:ascii="Arial" w:hAnsi="Arial" w:cs="Arial"/>
                <w:iCs/>
                <w:sz w:val="16"/>
                <w:szCs w:val="16"/>
              </w:rPr>
              <w:t>os</w:t>
            </w:r>
            <w:proofErr w:type="gramEnd"/>
            <w:r w:rsidRPr="003858EC">
              <w:rPr>
                <w:rFonts w:ascii="Arial" w:hAnsi="Arial" w:cs="Arial"/>
                <w:iCs/>
                <w:sz w:val="16"/>
                <w:szCs w:val="16"/>
              </w:rPr>
              <w:t xml:space="preserve"> documentos apresentados não são originais ou as cópias não são autenticadas</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proofErr w:type="gramStart"/>
            <w:r w:rsidRPr="00FF6CA5">
              <w:rPr>
                <w:rFonts w:ascii="Arial" w:hAnsi="Arial" w:cs="Arial"/>
                <w:iCs/>
                <w:sz w:val="16"/>
                <w:szCs w:val="16"/>
              </w:rPr>
              <w:t>os</w:t>
            </w:r>
            <w:proofErr w:type="gramEnd"/>
            <w:r w:rsidRPr="00FF6CA5">
              <w:rPr>
                <w:rFonts w:ascii="Arial" w:hAnsi="Arial" w:cs="Arial"/>
                <w:iCs/>
                <w:sz w:val="16"/>
                <w:szCs w:val="16"/>
              </w:rPr>
              <w:t xml:space="preserve"> documentos apresentados não estão devidamente arquivados, em meio físico, por microfilme ou em mídia digital</w:t>
            </w:r>
          </w:p>
        </w:tc>
      </w:tr>
      <w:tr w:rsidR="002C717E" w:rsidRPr="00FF6CA5" w:rsidTr="00192BC6">
        <w:tc>
          <w:tcPr>
            <w:tcW w:w="425" w:type="dxa"/>
            <w:shd w:val="clear" w:color="auto" w:fill="auto"/>
          </w:tcPr>
          <w:p w:rsidR="002C717E" w:rsidRPr="003858EC" w:rsidRDefault="002C717E" w:rsidP="00527B6B">
            <w:pPr>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2C717E" w:rsidRPr="003858EC" w:rsidRDefault="002C717E" w:rsidP="00502AAD">
            <w:pPr>
              <w:jc w:val="both"/>
              <w:rPr>
                <w:rFonts w:ascii="Arial" w:hAnsi="Arial" w:cs="Arial"/>
                <w:sz w:val="16"/>
                <w:szCs w:val="16"/>
              </w:rPr>
            </w:pPr>
            <w:r w:rsidRPr="003858EC">
              <w:rPr>
                <w:rFonts w:ascii="Arial" w:hAnsi="Arial" w:cs="Arial"/>
                <w:sz w:val="16"/>
                <w:szCs w:val="16"/>
              </w:rPr>
              <w:t xml:space="preserve">Nas retificações de ofício, as notificações aos proprietários não são arquivadas (item </w:t>
            </w:r>
            <w:r w:rsidR="00502AAD" w:rsidRPr="003858EC">
              <w:rPr>
                <w:rFonts w:ascii="Arial" w:hAnsi="Arial" w:cs="Arial"/>
                <w:sz w:val="16"/>
                <w:szCs w:val="16"/>
              </w:rPr>
              <w:t>138.6</w:t>
            </w:r>
            <w:proofErr w:type="gramStart"/>
            <w:r w:rsidRPr="003858EC">
              <w:rPr>
                <w:rFonts w:ascii="Arial" w:hAnsi="Arial" w:cs="Arial"/>
                <w:sz w:val="16"/>
                <w:szCs w:val="16"/>
              </w:rPr>
              <w:t>)</w:t>
            </w:r>
            <w:proofErr w:type="gramEnd"/>
          </w:p>
        </w:tc>
      </w:tr>
      <w:tr w:rsidR="002C717E" w:rsidRPr="00FF6CA5" w:rsidTr="00192BC6">
        <w:tc>
          <w:tcPr>
            <w:tcW w:w="425" w:type="dxa"/>
            <w:shd w:val="clear" w:color="auto" w:fill="auto"/>
          </w:tcPr>
          <w:p w:rsidR="002C717E" w:rsidRPr="003858EC" w:rsidRDefault="002C717E" w:rsidP="00527B6B">
            <w:pPr>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2C717E" w:rsidRPr="003858EC" w:rsidRDefault="002C717E" w:rsidP="00502AAD">
            <w:pPr>
              <w:jc w:val="both"/>
              <w:rPr>
                <w:rFonts w:ascii="Arial" w:hAnsi="Arial" w:cs="Arial"/>
                <w:sz w:val="16"/>
                <w:szCs w:val="16"/>
              </w:rPr>
            </w:pPr>
            <w:r w:rsidRPr="003858EC">
              <w:rPr>
                <w:rFonts w:ascii="Arial" w:hAnsi="Arial" w:cs="Arial"/>
                <w:iCs/>
                <w:sz w:val="16"/>
                <w:szCs w:val="16"/>
              </w:rPr>
              <w:t>De modo geral, os processos de retificação com mudança de perímetro (</w:t>
            </w:r>
            <w:r w:rsidR="00502AAD" w:rsidRPr="003858EC">
              <w:rPr>
                <w:rFonts w:ascii="Arial" w:hAnsi="Arial" w:cs="Arial"/>
                <w:iCs/>
                <w:sz w:val="16"/>
                <w:szCs w:val="16"/>
              </w:rPr>
              <w:t>item 138</w:t>
            </w:r>
            <w:r w:rsidRPr="003858EC">
              <w:rPr>
                <w:rFonts w:ascii="Arial" w:hAnsi="Arial" w:cs="Arial"/>
                <w:iCs/>
                <w:sz w:val="16"/>
                <w:szCs w:val="16"/>
              </w:rPr>
              <w:t xml:space="preserve">) não estão em </w:t>
            </w:r>
            <w:proofErr w:type="gramStart"/>
            <w:r w:rsidRPr="003858EC">
              <w:rPr>
                <w:rFonts w:ascii="Arial" w:hAnsi="Arial" w:cs="Arial"/>
                <w:iCs/>
                <w:sz w:val="16"/>
                <w:szCs w:val="16"/>
              </w:rPr>
              <w:t>ordem</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proofErr w:type="gramStart"/>
            <w:r w:rsidRPr="00FF6CA5">
              <w:rPr>
                <w:rFonts w:ascii="Arial" w:hAnsi="Arial" w:cs="Arial"/>
                <w:iCs/>
                <w:sz w:val="16"/>
                <w:szCs w:val="16"/>
              </w:rPr>
              <w:t>os</w:t>
            </w:r>
            <w:proofErr w:type="gramEnd"/>
            <w:r w:rsidRPr="00FF6CA5">
              <w:rPr>
                <w:rFonts w:ascii="Arial" w:hAnsi="Arial" w:cs="Arial"/>
                <w:iCs/>
                <w:sz w:val="16"/>
                <w:szCs w:val="16"/>
              </w:rPr>
              <w:t xml:space="preserve"> processos de retificação com mudança de perímetro não são autuados, ou as folhas não são numeradas e/ou rubricadas</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Nos processos de retificação com mudança de perímetro não são prenotados os requerimentos</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Nos processos de retificação com mudança de perímetro, </w:t>
            </w:r>
            <w:r w:rsidRPr="00FF6CA5">
              <w:rPr>
                <w:rFonts w:ascii="Arial" w:hAnsi="Arial" w:cs="Arial"/>
                <w:sz w:val="16"/>
                <w:szCs w:val="16"/>
              </w:rPr>
              <w:t xml:space="preserve">considerados como confrontantes, os proprietários e ocupantes dos imóveis contíguos, e, feita confrontação, não há correspondência entre os indicados e os constantes no </w:t>
            </w:r>
            <w:proofErr w:type="gramStart"/>
            <w:r w:rsidRPr="00FF6CA5">
              <w:rPr>
                <w:rFonts w:ascii="Arial" w:hAnsi="Arial" w:cs="Arial"/>
                <w:sz w:val="16"/>
                <w:szCs w:val="16"/>
              </w:rPr>
              <w:t>registro</w:t>
            </w:r>
            <w:proofErr w:type="gramEnd"/>
            <w:r w:rsidRPr="00FF6CA5">
              <w:rPr>
                <w:rFonts w:ascii="Arial" w:hAnsi="Arial" w:cs="Arial"/>
                <w:sz w:val="16"/>
                <w:szCs w:val="16"/>
              </w:rPr>
              <w:t xml:space="preserve"> </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Nos processos de retificação com mudança de perímetro, os </w:t>
            </w:r>
            <w:r w:rsidRPr="00FF6CA5">
              <w:rPr>
                <w:rFonts w:ascii="Arial" w:hAnsi="Arial" w:cs="Arial"/>
                <w:sz w:val="16"/>
                <w:szCs w:val="16"/>
              </w:rPr>
              <w:t xml:space="preserve">confrontantes que não assinam a planta não são </w:t>
            </w:r>
            <w:proofErr w:type="gramStart"/>
            <w:r w:rsidRPr="00FF6CA5">
              <w:rPr>
                <w:rFonts w:ascii="Arial" w:hAnsi="Arial" w:cs="Arial"/>
                <w:sz w:val="16"/>
                <w:szCs w:val="16"/>
              </w:rPr>
              <w:t>notificados</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Nos processos de retificação com mudança de perímetro </w:t>
            </w:r>
            <w:r w:rsidRPr="00FF6CA5">
              <w:rPr>
                <w:rFonts w:ascii="Arial" w:hAnsi="Arial" w:cs="Arial"/>
                <w:sz w:val="16"/>
                <w:szCs w:val="16"/>
              </w:rPr>
              <w:t>o prazo de 15 dias das notificações não é observado e/ou certificado seu decurso</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Nos processos de retificação com mudança de perímetro as </w:t>
            </w:r>
            <w:r w:rsidRPr="00FF6CA5">
              <w:rPr>
                <w:rFonts w:ascii="Arial" w:hAnsi="Arial" w:cs="Arial"/>
                <w:sz w:val="16"/>
                <w:szCs w:val="16"/>
              </w:rPr>
              <w:t>provas de entrega das notificações não estão nos autos</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Nos processos de retificação com mudança de perímetro não constam as plantas e memoriais descritivos, e/ou ausência de assinaturas necessárias, inclusive de profissional habilitado, com prova de ART (anotação da responsabilidade técnica) no </w:t>
            </w:r>
            <w:proofErr w:type="gramStart"/>
            <w:r w:rsidRPr="00FF6CA5">
              <w:rPr>
                <w:rFonts w:ascii="Arial" w:hAnsi="Arial" w:cs="Arial"/>
                <w:iCs/>
                <w:sz w:val="16"/>
                <w:szCs w:val="16"/>
              </w:rPr>
              <w:t>CREA</w:t>
            </w:r>
            <w:proofErr w:type="gramEnd"/>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Nos processos de retificação com mudança de perímetro, os prazos de tramitação, em geral, não têm sido </w:t>
            </w:r>
            <w:proofErr w:type="gramStart"/>
            <w:r w:rsidRPr="00FF6CA5">
              <w:rPr>
                <w:rFonts w:ascii="Arial" w:hAnsi="Arial" w:cs="Arial"/>
                <w:iCs/>
                <w:sz w:val="16"/>
                <w:szCs w:val="16"/>
              </w:rPr>
              <w:t>observados</w:t>
            </w:r>
            <w:proofErr w:type="gramEnd"/>
            <w:r w:rsidRPr="00FF6CA5">
              <w:rPr>
                <w:rFonts w:ascii="Arial" w:hAnsi="Arial" w:cs="Arial"/>
                <w:iCs/>
                <w:sz w:val="16"/>
                <w:szCs w:val="16"/>
              </w:rPr>
              <w:t xml:space="preserve"> </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Os processos de retificação com mudança de perímetro não são remetidos ao Juízo Corregedor não de forma regular e/ou não são por meio de ato fundamentado</w:t>
            </w:r>
          </w:p>
        </w:tc>
      </w:tr>
      <w:tr w:rsidR="002C717E" w:rsidRPr="00FF6CA5" w:rsidTr="00192BC6">
        <w:tc>
          <w:tcPr>
            <w:tcW w:w="425" w:type="dxa"/>
            <w:shd w:val="clear" w:color="auto" w:fill="auto"/>
          </w:tcPr>
          <w:p w:rsidR="002C717E" w:rsidRPr="00FF6CA5" w:rsidRDefault="002C717E" w:rsidP="00527B6B">
            <w:pPr>
              <w:rPr>
                <w:rFonts w:ascii="Arial" w:hAnsi="Arial" w:cs="Arial"/>
                <w:sz w:val="16"/>
                <w:szCs w:val="16"/>
              </w:rPr>
            </w:pPr>
            <w:proofErr w:type="gramStart"/>
            <w:r w:rsidRPr="00FF6CA5">
              <w:rPr>
                <w:rFonts w:ascii="Arial" w:hAnsi="Arial" w:cs="Arial"/>
                <w:b/>
                <w:sz w:val="16"/>
                <w:szCs w:val="16"/>
              </w:rPr>
              <w:t xml:space="preserve">(  </w:t>
            </w:r>
            <w:proofErr w:type="gramEnd"/>
            <w:r w:rsidRPr="00FF6CA5">
              <w:rPr>
                <w:rFonts w:ascii="Arial" w:hAnsi="Arial" w:cs="Arial"/>
                <w:b/>
                <w:sz w:val="16"/>
                <w:szCs w:val="16"/>
              </w:rPr>
              <w:t>)</w:t>
            </w:r>
          </w:p>
        </w:tc>
        <w:tc>
          <w:tcPr>
            <w:tcW w:w="7655" w:type="dxa"/>
            <w:shd w:val="clear" w:color="auto" w:fill="auto"/>
          </w:tcPr>
          <w:p w:rsidR="002C717E" w:rsidRPr="00FF6CA5" w:rsidRDefault="002C717E" w:rsidP="00527B6B">
            <w:pPr>
              <w:jc w:val="both"/>
              <w:rPr>
                <w:rFonts w:ascii="Arial" w:hAnsi="Arial" w:cs="Arial"/>
                <w:sz w:val="16"/>
                <w:szCs w:val="16"/>
              </w:rPr>
            </w:pPr>
            <w:r w:rsidRPr="00FF6CA5">
              <w:rPr>
                <w:rFonts w:ascii="Arial" w:hAnsi="Arial" w:cs="Arial"/>
                <w:iCs/>
                <w:sz w:val="16"/>
                <w:szCs w:val="16"/>
              </w:rPr>
              <w:t xml:space="preserve">Nos processos de retificação com mudança de perímetro não há cópia da matrícula, e/ou retificação </w:t>
            </w:r>
            <w:proofErr w:type="gramStart"/>
            <w:r w:rsidRPr="00FF6CA5">
              <w:rPr>
                <w:rFonts w:ascii="Arial" w:hAnsi="Arial" w:cs="Arial"/>
                <w:iCs/>
                <w:sz w:val="16"/>
                <w:szCs w:val="16"/>
              </w:rPr>
              <w:t>efetivada</w:t>
            </w:r>
            <w:proofErr w:type="gramEnd"/>
          </w:p>
        </w:tc>
      </w:tr>
    </w:tbl>
    <w:p w:rsidR="009A7037" w:rsidRPr="00FF6CA5" w:rsidRDefault="009A7037" w:rsidP="00527B6B">
      <w:pPr>
        <w:rPr>
          <w:rFonts w:ascii="Arial" w:hAnsi="Arial" w:cs="Arial"/>
          <w:b/>
          <w:sz w:val="16"/>
          <w:szCs w:val="16"/>
        </w:rPr>
      </w:pPr>
    </w:p>
    <w:p w:rsidR="009A7037" w:rsidRPr="00FF6CA5" w:rsidRDefault="009A7037" w:rsidP="00527B6B">
      <w:pPr>
        <w:rPr>
          <w:rFonts w:ascii="Arial" w:hAnsi="Arial" w:cs="Arial"/>
          <w:b/>
          <w:sz w:val="16"/>
          <w:szCs w:val="16"/>
        </w:rPr>
      </w:pPr>
    </w:p>
    <w:p w:rsidR="004A2003" w:rsidRPr="00236A6B" w:rsidRDefault="004A2003" w:rsidP="004A2003">
      <w:pPr>
        <w:jc w:val="both"/>
        <w:rPr>
          <w:rFonts w:ascii="Arial" w:hAnsi="Arial" w:cs="Arial"/>
          <w:b/>
          <w:sz w:val="16"/>
          <w:szCs w:val="16"/>
        </w:rPr>
      </w:pPr>
      <w:r w:rsidRPr="00236A6B">
        <w:rPr>
          <w:rFonts w:ascii="Arial" w:hAnsi="Arial" w:cs="Arial"/>
          <w:b/>
          <w:sz w:val="16"/>
          <w:szCs w:val="16"/>
        </w:rPr>
        <w:t xml:space="preserve">16. Serviço de Registro Eletrônico </w:t>
      </w:r>
      <w:r w:rsidR="00136DAC" w:rsidRPr="00236A6B">
        <w:rPr>
          <w:rFonts w:ascii="Arial" w:hAnsi="Arial" w:cs="Arial"/>
          <w:b/>
          <w:sz w:val="16"/>
          <w:szCs w:val="16"/>
        </w:rPr>
        <w:t>-</w:t>
      </w:r>
      <w:r w:rsidR="006D01CC" w:rsidRPr="00236A6B">
        <w:rPr>
          <w:rFonts w:ascii="Arial" w:hAnsi="Arial" w:cs="Arial"/>
          <w:b/>
          <w:sz w:val="16"/>
          <w:szCs w:val="16"/>
        </w:rPr>
        <w:t xml:space="preserve"> </w:t>
      </w:r>
      <w:proofErr w:type="spellStart"/>
      <w:r w:rsidRPr="00236A6B">
        <w:rPr>
          <w:rFonts w:ascii="Arial" w:hAnsi="Arial" w:cs="Arial"/>
          <w:b/>
          <w:sz w:val="16"/>
          <w:szCs w:val="16"/>
        </w:rPr>
        <w:t>SREI</w:t>
      </w:r>
      <w:proofErr w:type="spellEnd"/>
      <w:r w:rsidR="006D01CC" w:rsidRPr="00236A6B">
        <w:rPr>
          <w:rFonts w:ascii="Arial" w:hAnsi="Arial" w:cs="Arial"/>
          <w:b/>
          <w:sz w:val="16"/>
          <w:szCs w:val="16"/>
        </w:rPr>
        <w:t xml:space="preserve"> - (</w:t>
      </w:r>
      <w:r w:rsidR="00136DAC" w:rsidRPr="00236A6B">
        <w:rPr>
          <w:rFonts w:ascii="Arial" w:hAnsi="Arial" w:cs="Arial"/>
          <w:b/>
          <w:sz w:val="16"/>
          <w:szCs w:val="16"/>
        </w:rPr>
        <w:t>a partir do item 314):</w:t>
      </w:r>
    </w:p>
    <w:p w:rsidR="004A2003" w:rsidRPr="00236A6B" w:rsidRDefault="004A2003" w:rsidP="004A2003">
      <w:pPr>
        <w:ind w:firstLine="708"/>
        <w:rPr>
          <w:rFonts w:ascii="Arial" w:hAnsi="Arial" w:cs="Arial"/>
          <w:b/>
          <w:sz w:val="16"/>
          <w:szCs w:val="16"/>
        </w:rPr>
      </w:pPr>
      <w:proofErr w:type="gramStart"/>
      <w:r w:rsidRPr="00236A6B">
        <w:rPr>
          <w:rFonts w:ascii="Arial" w:hAnsi="Arial" w:cs="Arial"/>
          <w:b/>
          <w:sz w:val="16"/>
          <w:szCs w:val="16"/>
        </w:rPr>
        <w:t xml:space="preserve">(   </w:t>
      </w:r>
      <w:proofErr w:type="gramEnd"/>
      <w:r w:rsidRPr="00236A6B">
        <w:rPr>
          <w:rFonts w:ascii="Arial" w:hAnsi="Arial" w:cs="Arial"/>
          <w:b/>
          <w:sz w:val="16"/>
          <w:szCs w:val="16"/>
        </w:rPr>
        <w:t>) em ordem</w:t>
      </w:r>
    </w:p>
    <w:p w:rsidR="004A2003" w:rsidRPr="00236A6B" w:rsidRDefault="004A2003" w:rsidP="004A2003">
      <w:pPr>
        <w:ind w:left="708"/>
        <w:rPr>
          <w:rFonts w:ascii="Arial" w:hAnsi="Arial" w:cs="Arial"/>
          <w:b/>
          <w:sz w:val="16"/>
          <w:szCs w:val="16"/>
        </w:rPr>
      </w:pPr>
      <w:proofErr w:type="gramStart"/>
      <w:r w:rsidRPr="00236A6B">
        <w:rPr>
          <w:rFonts w:ascii="Arial" w:hAnsi="Arial" w:cs="Arial"/>
          <w:b/>
          <w:sz w:val="16"/>
          <w:szCs w:val="16"/>
        </w:rPr>
        <w:t xml:space="preserve">(   </w:t>
      </w:r>
      <w:proofErr w:type="gramEnd"/>
      <w:r w:rsidRPr="00236A6B">
        <w:rPr>
          <w:rFonts w:ascii="Arial" w:hAnsi="Arial" w:cs="Arial"/>
          <w:b/>
          <w:sz w:val="16"/>
          <w:szCs w:val="16"/>
        </w:rPr>
        <w:t>) observações, recomendações e determinações: (________________________________________________________________________)</w:t>
      </w:r>
    </w:p>
    <w:p w:rsidR="004A2003" w:rsidRPr="00236A6B" w:rsidRDefault="004A2003" w:rsidP="004A2003">
      <w:pPr>
        <w:ind w:firstLine="708"/>
        <w:rPr>
          <w:rFonts w:ascii="Arial" w:hAnsi="Arial" w:cs="Arial"/>
          <w:b/>
          <w:sz w:val="16"/>
          <w:szCs w:val="16"/>
        </w:rPr>
      </w:pPr>
      <w:proofErr w:type="gramStart"/>
      <w:r w:rsidRPr="00236A6B">
        <w:rPr>
          <w:rFonts w:ascii="Arial" w:hAnsi="Arial" w:cs="Arial"/>
          <w:b/>
          <w:sz w:val="16"/>
          <w:szCs w:val="16"/>
        </w:rPr>
        <w:t xml:space="preserve">(   </w:t>
      </w:r>
      <w:proofErr w:type="gramEnd"/>
      <w:r w:rsidRPr="00236A6B">
        <w:rPr>
          <w:rFonts w:ascii="Arial" w:hAnsi="Arial" w:cs="Arial"/>
          <w:b/>
          <w:sz w:val="16"/>
          <w:szCs w:val="16"/>
        </w:rPr>
        <w:t xml:space="preserve">) pendências </w:t>
      </w:r>
    </w:p>
    <w:p w:rsidR="004A2003" w:rsidRPr="00FF6CA5" w:rsidRDefault="004A2003" w:rsidP="004A2003">
      <w:pPr>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A66383" w:rsidRPr="00FF6CA5" w:rsidTr="00841DE6">
        <w:tc>
          <w:tcPr>
            <w:tcW w:w="425" w:type="dxa"/>
            <w:shd w:val="clear" w:color="auto" w:fill="auto"/>
          </w:tcPr>
          <w:p w:rsidR="004A2003" w:rsidRPr="00FF6CA5" w:rsidRDefault="004A2003" w:rsidP="00841DE6">
            <w:pPr>
              <w:jc w:val="both"/>
              <w:rPr>
                <w:rFonts w:ascii="Arial" w:hAnsi="Arial" w:cs="Arial"/>
                <w:b/>
                <w:sz w:val="16"/>
                <w:szCs w:val="16"/>
              </w:rPr>
            </w:pPr>
          </w:p>
        </w:tc>
        <w:tc>
          <w:tcPr>
            <w:tcW w:w="7655" w:type="dxa"/>
            <w:shd w:val="clear" w:color="auto" w:fill="auto"/>
          </w:tcPr>
          <w:p w:rsidR="004A2003" w:rsidRPr="00FF6CA5" w:rsidRDefault="00CD29EF" w:rsidP="00841DE6">
            <w:pPr>
              <w:jc w:val="both"/>
              <w:rPr>
                <w:rFonts w:ascii="Arial" w:hAnsi="Arial" w:cs="Arial"/>
                <w:b/>
                <w:sz w:val="16"/>
                <w:szCs w:val="16"/>
              </w:rPr>
            </w:pPr>
            <w:r w:rsidRPr="00FF6CA5">
              <w:rPr>
                <w:rFonts w:ascii="Arial" w:hAnsi="Arial" w:cs="Arial"/>
                <w:b/>
                <w:sz w:val="16"/>
                <w:szCs w:val="16"/>
              </w:rPr>
              <w:t>PENDÊNCIAS</w:t>
            </w:r>
          </w:p>
        </w:tc>
      </w:tr>
      <w:tr w:rsidR="00A66383" w:rsidRPr="00FF6CA5" w:rsidTr="00841DE6">
        <w:tc>
          <w:tcPr>
            <w:tcW w:w="425" w:type="dxa"/>
            <w:shd w:val="clear" w:color="auto" w:fill="auto"/>
          </w:tcPr>
          <w:p w:rsidR="004A2003" w:rsidRPr="003858EC" w:rsidRDefault="004A2003" w:rsidP="00841DE6">
            <w:pPr>
              <w:rPr>
                <w:rFonts w:ascii="Arial" w:hAnsi="Arial" w:cs="Arial"/>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4A2003" w:rsidRPr="003858EC" w:rsidRDefault="004A2003" w:rsidP="00136DAC">
            <w:pPr>
              <w:jc w:val="both"/>
              <w:rPr>
                <w:rFonts w:ascii="Arial" w:hAnsi="Arial" w:cs="Arial"/>
                <w:sz w:val="16"/>
                <w:szCs w:val="16"/>
              </w:rPr>
            </w:pPr>
            <w:r w:rsidRPr="003858EC">
              <w:rPr>
                <w:rFonts w:ascii="Arial" w:hAnsi="Arial" w:cs="Arial"/>
                <w:sz w:val="16"/>
                <w:szCs w:val="16"/>
              </w:rPr>
              <w:t>Não estão sendo prestadas aos usuários externos as informa</w:t>
            </w:r>
            <w:r w:rsidR="00136DAC" w:rsidRPr="003858EC">
              <w:rPr>
                <w:rFonts w:ascii="Arial" w:hAnsi="Arial" w:cs="Arial"/>
                <w:sz w:val="16"/>
                <w:szCs w:val="16"/>
              </w:rPr>
              <w:t>ções nos prazos previstos (itens 314/315</w:t>
            </w:r>
            <w:r w:rsidRPr="003858EC">
              <w:rPr>
                <w:rFonts w:ascii="Arial" w:hAnsi="Arial" w:cs="Arial"/>
                <w:sz w:val="16"/>
                <w:szCs w:val="16"/>
              </w:rPr>
              <w:t>)</w:t>
            </w:r>
          </w:p>
        </w:tc>
      </w:tr>
      <w:tr w:rsidR="00A66383" w:rsidRPr="00FF6CA5" w:rsidTr="00841DE6">
        <w:tc>
          <w:tcPr>
            <w:tcW w:w="425" w:type="dxa"/>
            <w:shd w:val="clear" w:color="auto" w:fill="auto"/>
          </w:tcPr>
          <w:p w:rsidR="004A2003" w:rsidRPr="003858EC" w:rsidRDefault="001B2ACA" w:rsidP="00841DE6">
            <w:pPr>
              <w:rPr>
                <w:rFonts w:ascii="Arial" w:hAnsi="Arial" w:cs="Arial"/>
                <w:b/>
                <w:sz w:val="16"/>
                <w:szCs w:val="16"/>
              </w:rPr>
            </w:pPr>
            <w:proofErr w:type="gramStart"/>
            <w:r w:rsidRPr="003858EC">
              <w:rPr>
                <w:rFonts w:ascii="Arial" w:hAnsi="Arial" w:cs="Arial"/>
                <w:b/>
                <w:sz w:val="16"/>
                <w:szCs w:val="16"/>
              </w:rPr>
              <w:t xml:space="preserve">( </w:t>
            </w:r>
            <w:proofErr w:type="gramEnd"/>
            <w:r w:rsidRPr="003858EC">
              <w:rPr>
                <w:rFonts w:ascii="Arial" w:hAnsi="Arial" w:cs="Arial"/>
                <w:b/>
                <w:sz w:val="16"/>
                <w:szCs w:val="16"/>
              </w:rPr>
              <w:t>)</w:t>
            </w:r>
          </w:p>
        </w:tc>
        <w:tc>
          <w:tcPr>
            <w:tcW w:w="7655" w:type="dxa"/>
            <w:shd w:val="clear" w:color="auto" w:fill="auto"/>
          </w:tcPr>
          <w:p w:rsidR="004A2003" w:rsidRPr="003858EC" w:rsidRDefault="004A2003" w:rsidP="004A2003">
            <w:pPr>
              <w:jc w:val="both"/>
              <w:rPr>
                <w:rFonts w:ascii="Arial" w:hAnsi="Arial" w:cs="Arial"/>
                <w:sz w:val="16"/>
                <w:szCs w:val="16"/>
              </w:rPr>
            </w:pPr>
            <w:r w:rsidRPr="003858EC">
              <w:rPr>
                <w:rFonts w:ascii="Arial" w:hAnsi="Arial" w:cs="Arial"/>
                <w:sz w:val="16"/>
                <w:szCs w:val="16"/>
              </w:rPr>
              <w:t xml:space="preserve">Não está sendo verificado nos termos do item 261 as informações pertinentes em caso de não utilização de comunicações </w:t>
            </w:r>
            <w:proofErr w:type="gramStart"/>
            <w:r w:rsidRPr="003858EC">
              <w:rPr>
                <w:rFonts w:ascii="Arial" w:hAnsi="Arial" w:cs="Arial"/>
                <w:sz w:val="16"/>
                <w:szCs w:val="16"/>
              </w:rPr>
              <w:t>webservice</w:t>
            </w:r>
            <w:proofErr w:type="gramEnd"/>
          </w:p>
        </w:tc>
      </w:tr>
    </w:tbl>
    <w:p w:rsidR="004A2003" w:rsidRDefault="004A2003" w:rsidP="00527B6B">
      <w:pPr>
        <w:rPr>
          <w:rFonts w:ascii="Arial" w:hAnsi="Arial" w:cs="Arial"/>
          <w:b/>
          <w:sz w:val="16"/>
          <w:szCs w:val="16"/>
        </w:rPr>
      </w:pPr>
    </w:p>
    <w:p w:rsidR="008E4E2A" w:rsidRDefault="008E4E2A" w:rsidP="00527B6B">
      <w:pPr>
        <w:rPr>
          <w:rFonts w:ascii="Arial" w:hAnsi="Arial" w:cs="Arial"/>
          <w:b/>
          <w:sz w:val="16"/>
          <w:szCs w:val="16"/>
        </w:rPr>
      </w:pPr>
    </w:p>
    <w:p w:rsidR="000117C8" w:rsidRPr="00136DAC" w:rsidRDefault="000117C8" w:rsidP="00527B6B">
      <w:pPr>
        <w:rPr>
          <w:rFonts w:ascii="Arial" w:hAnsi="Arial" w:cs="Arial"/>
          <w:b/>
          <w:sz w:val="16"/>
          <w:szCs w:val="16"/>
        </w:rPr>
      </w:pPr>
    </w:p>
    <w:p w:rsidR="004A2003" w:rsidRPr="00236A6B" w:rsidRDefault="008E4E2A" w:rsidP="00527B6B">
      <w:pPr>
        <w:rPr>
          <w:rFonts w:ascii="Arial" w:hAnsi="Arial" w:cs="Arial"/>
          <w:b/>
          <w:sz w:val="16"/>
          <w:szCs w:val="16"/>
        </w:rPr>
      </w:pPr>
      <w:r w:rsidRPr="00236A6B">
        <w:rPr>
          <w:rFonts w:ascii="Arial" w:hAnsi="Arial" w:cs="Arial"/>
          <w:b/>
          <w:sz w:val="16"/>
          <w:szCs w:val="16"/>
        </w:rPr>
        <w:t xml:space="preserve">17. Declaração sobre Operação Imobiliária – </w:t>
      </w:r>
      <w:proofErr w:type="spellStart"/>
      <w:r w:rsidRPr="00236A6B">
        <w:rPr>
          <w:rFonts w:ascii="Arial" w:hAnsi="Arial" w:cs="Arial"/>
          <w:b/>
          <w:sz w:val="16"/>
          <w:szCs w:val="16"/>
        </w:rPr>
        <w:t>DOI</w:t>
      </w:r>
      <w:proofErr w:type="spellEnd"/>
    </w:p>
    <w:p w:rsidR="008E4E2A" w:rsidRPr="00236A6B" w:rsidRDefault="008E4E2A" w:rsidP="00527B6B">
      <w:pPr>
        <w:rPr>
          <w:rFonts w:ascii="Arial" w:hAnsi="Arial" w:cs="Arial"/>
          <w:b/>
          <w:sz w:val="16"/>
          <w:szCs w:val="16"/>
        </w:rPr>
      </w:pPr>
      <w:r w:rsidRPr="00236A6B">
        <w:rPr>
          <w:rFonts w:ascii="Arial" w:hAnsi="Arial" w:cs="Arial"/>
          <w:b/>
          <w:sz w:val="16"/>
          <w:szCs w:val="16"/>
        </w:rPr>
        <w:t xml:space="preserve">       </w:t>
      </w:r>
    </w:p>
    <w:p w:rsidR="008E4E2A" w:rsidRPr="00236A6B" w:rsidRDefault="008E4E2A" w:rsidP="008E4E2A">
      <w:pPr>
        <w:ind w:firstLine="708"/>
        <w:rPr>
          <w:rFonts w:ascii="Arial" w:hAnsi="Arial" w:cs="Arial"/>
          <w:b/>
          <w:sz w:val="16"/>
          <w:szCs w:val="16"/>
        </w:rPr>
      </w:pPr>
      <w:proofErr w:type="gramStart"/>
      <w:r w:rsidRPr="00236A6B">
        <w:rPr>
          <w:rFonts w:ascii="Arial" w:hAnsi="Arial" w:cs="Arial"/>
          <w:b/>
          <w:sz w:val="16"/>
          <w:szCs w:val="16"/>
        </w:rPr>
        <w:t xml:space="preserve">(   </w:t>
      </w:r>
      <w:proofErr w:type="gramEnd"/>
      <w:r w:rsidRPr="00236A6B">
        <w:rPr>
          <w:rFonts w:ascii="Arial" w:hAnsi="Arial" w:cs="Arial"/>
          <w:b/>
          <w:sz w:val="16"/>
          <w:szCs w:val="16"/>
        </w:rPr>
        <w:t>) em ordem</w:t>
      </w:r>
    </w:p>
    <w:p w:rsidR="008E4E2A" w:rsidRPr="00236A6B" w:rsidRDefault="008E4E2A" w:rsidP="008E4E2A">
      <w:pPr>
        <w:ind w:left="708"/>
        <w:rPr>
          <w:rFonts w:ascii="Arial" w:hAnsi="Arial" w:cs="Arial"/>
          <w:b/>
          <w:sz w:val="16"/>
          <w:szCs w:val="16"/>
        </w:rPr>
      </w:pPr>
      <w:proofErr w:type="gramStart"/>
      <w:r w:rsidRPr="00236A6B">
        <w:rPr>
          <w:rFonts w:ascii="Arial" w:hAnsi="Arial" w:cs="Arial"/>
          <w:b/>
          <w:sz w:val="16"/>
          <w:szCs w:val="16"/>
        </w:rPr>
        <w:t xml:space="preserve">(   </w:t>
      </w:r>
      <w:proofErr w:type="gramEnd"/>
      <w:r w:rsidRPr="00236A6B">
        <w:rPr>
          <w:rFonts w:ascii="Arial" w:hAnsi="Arial" w:cs="Arial"/>
          <w:b/>
          <w:sz w:val="16"/>
          <w:szCs w:val="16"/>
        </w:rPr>
        <w:t>) observações, re</w:t>
      </w:r>
      <w:r w:rsidR="004C2BB3" w:rsidRPr="00236A6B">
        <w:rPr>
          <w:rFonts w:ascii="Arial" w:hAnsi="Arial" w:cs="Arial"/>
          <w:b/>
          <w:sz w:val="16"/>
          <w:szCs w:val="16"/>
        </w:rPr>
        <w:t>comendações e determinações: (</w:t>
      </w:r>
      <w:r w:rsidRPr="00236A6B">
        <w:rPr>
          <w:rFonts w:ascii="Arial" w:hAnsi="Arial" w:cs="Arial"/>
          <w:b/>
          <w:sz w:val="16"/>
          <w:szCs w:val="16"/>
        </w:rPr>
        <w:t>_____________________________________________________)</w:t>
      </w:r>
    </w:p>
    <w:p w:rsidR="004C2BB3" w:rsidRPr="00236A6B" w:rsidRDefault="004C2BB3" w:rsidP="008E4E2A">
      <w:pPr>
        <w:ind w:left="708"/>
        <w:rPr>
          <w:rFonts w:ascii="Arial" w:hAnsi="Arial" w:cs="Arial"/>
          <w:b/>
          <w:sz w:val="16"/>
          <w:szCs w:val="16"/>
        </w:rPr>
      </w:pPr>
      <w:proofErr w:type="gramStart"/>
      <w:r w:rsidRPr="00236A6B">
        <w:rPr>
          <w:rFonts w:ascii="Arial" w:hAnsi="Arial" w:cs="Arial"/>
          <w:b/>
          <w:sz w:val="16"/>
          <w:szCs w:val="16"/>
        </w:rPr>
        <w:lastRenderedPageBreak/>
        <w:t xml:space="preserve">(   </w:t>
      </w:r>
      <w:proofErr w:type="gramEnd"/>
      <w:r w:rsidRPr="00236A6B">
        <w:rPr>
          <w:rFonts w:ascii="Arial" w:hAnsi="Arial" w:cs="Arial"/>
          <w:b/>
          <w:sz w:val="16"/>
          <w:szCs w:val="16"/>
        </w:rPr>
        <w:t>) houve a conferência por amostragem das seguintes comunicações à Secretaria da Receita Federal: ________________________________________________________________________________________</w:t>
      </w:r>
    </w:p>
    <w:p w:rsidR="008E4E2A" w:rsidRPr="00236A6B" w:rsidRDefault="008E4E2A" w:rsidP="008E4E2A">
      <w:pPr>
        <w:ind w:firstLine="708"/>
        <w:rPr>
          <w:rFonts w:ascii="Arial" w:hAnsi="Arial" w:cs="Arial"/>
          <w:b/>
          <w:sz w:val="16"/>
          <w:szCs w:val="16"/>
        </w:rPr>
      </w:pPr>
      <w:proofErr w:type="gramStart"/>
      <w:r w:rsidRPr="00236A6B">
        <w:rPr>
          <w:rFonts w:ascii="Arial" w:hAnsi="Arial" w:cs="Arial"/>
          <w:b/>
          <w:sz w:val="16"/>
          <w:szCs w:val="16"/>
        </w:rPr>
        <w:t xml:space="preserve">(   </w:t>
      </w:r>
      <w:proofErr w:type="gramEnd"/>
      <w:r w:rsidRPr="00236A6B">
        <w:rPr>
          <w:rFonts w:ascii="Arial" w:hAnsi="Arial" w:cs="Arial"/>
          <w:b/>
          <w:sz w:val="16"/>
          <w:szCs w:val="16"/>
        </w:rPr>
        <w:t xml:space="preserve">) pendências </w:t>
      </w:r>
    </w:p>
    <w:p w:rsidR="008E4E2A" w:rsidRPr="00136DAC" w:rsidRDefault="008E4E2A" w:rsidP="008E4E2A">
      <w:pPr>
        <w:rPr>
          <w:rFonts w:ascii="Arial" w:hAnsi="Arial" w:cs="Arial"/>
          <w:sz w:val="16"/>
          <w:szCs w:val="16"/>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655"/>
      </w:tblGrid>
      <w:tr w:rsidR="008E4E2A" w:rsidRPr="00136DAC" w:rsidTr="008E4E2A">
        <w:tc>
          <w:tcPr>
            <w:tcW w:w="425" w:type="dxa"/>
            <w:shd w:val="clear" w:color="auto" w:fill="auto"/>
          </w:tcPr>
          <w:p w:rsidR="008E4E2A" w:rsidRPr="00136DAC" w:rsidRDefault="008E4E2A" w:rsidP="008E4E2A">
            <w:pPr>
              <w:jc w:val="both"/>
              <w:rPr>
                <w:rFonts w:ascii="Arial" w:hAnsi="Arial" w:cs="Arial"/>
                <w:b/>
                <w:sz w:val="16"/>
                <w:szCs w:val="16"/>
              </w:rPr>
            </w:pPr>
          </w:p>
        </w:tc>
        <w:tc>
          <w:tcPr>
            <w:tcW w:w="7655" w:type="dxa"/>
            <w:shd w:val="clear" w:color="auto" w:fill="auto"/>
          </w:tcPr>
          <w:p w:rsidR="008E4E2A" w:rsidRPr="00136DAC" w:rsidRDefault="008E4E2A" w:rsidP="008E4E2A">
            <w:pPr>
              <w:jc w:val="both"/>
              <w:rPr>
                <w:rFonts w:ascii="Arial" w:hAnsi="Arial" w:cs="Arial"/>
                <w:b/>
                <w:sz w:val="16"/>
                <w:szCs w:val="16"/>
              </w:rPr>
            </w:pPr>
            <w:r w:rsidRPr="00136DAC">
              <w:rPr>
                <w:rFonts w:ascii="Arial" w:hAnsi="Arial" w:cs="Arial"/>
                <w:b/>
                <w:sz w:val="16"/>
                <w:szCs w:val="16"/>
              </w:rPr>
              <w:t>PENDÊNCIAS</w:t>
            </w:r>
          </w:p>
        </w:tc>
      </w:tr>
      <w:tr w:rsidR="008E4E2A" w:rsidRPr="00136DAC" w:rsidTr="008E4E2A">
        <w:tc>
          <w:tcPr>
            <w:tcW w:w="425" w:type="dxa"/>
            <w:shd w:val="clear" w:color="auto" w:fill="auto"/>
          </w:tcPr>
          <w:p w:rsidR="008E4E2A" w:rsidRPr="00136DAC" w:rsidRDefault="008E4E2A" w:rsidP="008E4E2A">
            <w:pPr>
              <w:jc w:val="both"/>
              <w:rPr>
                <w:rFonts w:ascii="Arial" w:hAnsi="Arial" w:cs="Arial"/>
                <w:b/>
                <w:sz w:val="16"/>
                <w:szCs w:val="16"/>
              </w:rPr>
            </w:pPr>
            <w:proofErr w:type="gramStart"/>
            <w:r w:rsidRPr="00136DAC">
              <w:rPr>
                <w:rFonts w:ascii="Arial" w:hAnsi="Arial" w:cs="Arial"/>
                <w:b/>
                <w:sz w:val="16"/>
                <w:szCs w:val="16"/>
              </w:rPr>
              <w:t xml:space="preserve">(  </w:t>
            </w:r>
            <w:proofErr w:type="gramEnd"/>
            <w:r w:rsidRPr="00136DAC">
              <w:rPr>
                <w:rFonts w:ascii="Arial" w:hAnsi="Arial" w:cs="Arial"/>
                <w:b/>
                <w:sz w:val="16"/>
                <w:szCs w:val="16"/>
              </w:rPr>
              <w:t>)</w:t>
            </w:r>
          </w:p>
        </w:tc>
        <w:tc>
          <w:tcPr>
            <w:tcW w:w="7655" w:type="dxa"/>
            <w:shd w:val="clear" w:color="auto" w:fill="auto"/>
          </w:tcPr>
          <w:p w:rsidR="008E4E2A" w:rsidRPr="00236A6B" w:rsidRDefault="008E4E2A" w:rsidP="008E4E2A">
            <w:pPr>
              <w:jc w:val="both"/>
              <w:rPr>
                <w:rFonts w:ascii="Arial" w:hAnsi="Arial" w:cs="Arial"/>
                <w:sz w:val="16"/>
                <w:szCs w:val="16"/>
              </w:rPr>
            </w:pPr>
            <w:r w:rsidRPr="00236A6B">
              <w:rPr>
                <w:rFonts w:ascii="Arial" w:hAnsi="Arial" w:cs="Arial"/>
                <w:sz w:val="16"/>
                <w:szCs w:val="16"/>
              </w:rPr>
              <w:t xml:space="preserve">Há irregularidade na remessa </w:t>
            </w:r>
            <w:r w:rsidR="00F1726A" w:rsidRPr="00236A6B">
              <w:rPr>
                <w:rFonts w:ascii="Arial" w:hAnsi="Arial" w:cs="Arial"/>
                <w:sz w:val="16"/>
                <w:szCs w:val="16"/>
              </w:rPr>
              <w:t xml:space="preserve">da </w:t>
            </w:r>
            <w:proofErr w:type="spellStart"/>
            <w:r w:rsidR="00F1726A" w:rsidRPr="00236A6B">
              <w:rPr>
                <w:rFonts w:ascii="Arial" w:hAnsi="Arial" w:cs="Arial"/>
                <w:sz w:val="16"/>
                <w:szCs w:val="16"/>
              </w:rPr>
              <w:t>DOI</w:t>
            </w:r>
            <w:proofErr w:type="spellEnd"/>
            <w:r w:rsidR="00F1726A" w:rsidRPr="00236A6B">
              <w:rPr>
                <w:rFonts w:ascii="Arial" w:hAnsi="Arial" w:cs="Arial"/>
                <w:sz w:val="16"/>
                <w:szCs w:val="16"/>
              </w:rPr>
              <w:t xml:space="preserve"> à Secretaria da Receita Federal </w:t>
            </w:r>
          </w:p>
        </w:tc>
      </w:tr>
      <w:tr w:rsidR="008E4E2A" w:rsidRPr="00136DAC" w:rsidTr="008E4E2A">
        <w:tc>
          <w:tcPr>
            <w:tcW w:w="425" w:type="dxa"/>
            <w:shd w:val="clear" w:color="auto" w:fill="auto"/>
          </w:tcPr>
          <w:p w:rsidR="008E4E2A" w:rsidRPr="00136DAC" w:rsidRDefault="008E4E2A" w:rsidP="008E4E2A">
            <w:pPr>
              <w:rPr>
                <w:rFonts w:ascii="Arial" w:hAnsi="Arial" w:cs="Arial"/>
                <w:b/>
                <w:sz w:val="16"/>
                <w:szCs w:val="16"/>
              </w:rPr>
            </w:pPr>
            <w:proofErr w:type="gramStart"/>
            <w:r w:rsidRPr="00136DAC">
              <w:rPr>
                <w:rFonts w:ascii="Arial" w:hAnsi="Arial" w:cs="Arial"/>
                <w:b/>
                <w:sz w:val="16"/>
                <w:szCs w:val="16"/>
              </w:rPr>
              <w:t xml:space="preserve">( </w:t>
            </w:r>
            <w:r w:rsidR="004C2BB3" w:rsidRPr="00136DAC">
              <w:rPr>
                <w:rFonts w:ascii="Arial" w:hAnsi="Arial" w:cs="Arial"/>
                <w:b/>
                <w:sz w:val="16"/>
                <w:szCs w:val="16"/>
              </w:rPr>
              <w:t xml:space="preserve"> </w:t>
            </w:r>
            <w:proofErr w:type="gramEnd"/>
            <w:r w:rsidRPr="00136DAC">
              <w:rPr>
                <w:rFonts w:ascii="Arial" w:hAnsi="Arial" w:cs="Arial"/>
                <w:b/>
                <w:sz w:val="16"/>
                <w:szCs w:val="16"/>
              </w:rPr>
              <w:t>)</w:t>
            </w:r>
          </w:p>
        </w:tc>
        <w:tc>
          <w:tcPr>
            <w:tcW w:w="7655" w:type="dxa"/>
            <w:shd w:val="clear" w:color="auto" w:fill="auto"/>
          </w:tcPr>
          <w:p w:rsidR="008E4E2A" w:rsidRPr="00136DAC" w:rsidRDefault="00F1726A" w:rsidP="008E4E2A">
            <w:pPr>
              <w:jc w:val="both"/>
              <w:rPr>
                <w:rFonts w:ascii="Arial" w:hAnsi="Arial" w:cs="Arial"/>
                <w:sz w:val="16"/>
                <w:szCs w:val="16"/>
              </w:rPr>
            </w:pPr>
            <w:r w:rsidRPr="00136DAC">
              <w:rPr>
                <w:rFonts w:ascii="Arial" w:hAnsi="Arial" w:cs="Arial"/>
                <w:sz w:val="16"/>
                <w:szCs w:val="16"/>
              </w:rPr>
              <w:t xml:space="preserve">As cópias dos ofícios, que encaminharam as comunicações ao órgão da Receita Federal, bem como os respectivos comprovantes de entrega ou remessa não foram arquivadas. </w:t>
            </w:r>
          </w:p>
        </w:tc>
      </w:tr>
    </w:tbl>
    <w:p w:rsidR="008E4E2A" w:rsidRPr="00136DAC" w:rsidRDefault="008E4E2A" w:rsidP="008E4E2A">
      <w:pPr>
        <w:rPr>
          <w:rFonts w:ascii="Arial" w:hAnsi="Arial" w:cs="Arial"/>
          <w:b/>
          <w:sz w:val="16"/>
          <w:szCs w:val="16"/>
        </w:rPr>
      </w:pPr>
    </w:p>
    <w:p w:rsidR="00122059" w:rsidRDefault="00122059" w:rsidP="008E4E2A">
      <w:pPr>
        <w:rPr>
          <w:rFonts w:ascii="Arial" w:hAnsi="Arial" w:cs="Arial"/>
          <w:b/>
          <w:sz w:val="16"/>
          <w:szCs w:val="16"/>
        </w:rPr>
      </w:pPr>
    </w:p>
    <w:p w:rsidR="000117C8" w:rsidRDefault="000117C8" w:rsidP="008E4E2A">
      <w:pPr>
        <w:rPr>
          <w:rFonts w:ascii="Arial" w:hAnsi="Arial" w:cs="Arial"/>
          <w:b/>
          <w:sz w:val="16"/>
          <w:szCs w:val="16"/>
        </w:rPr>
      </w:pPr>
    </w:p>
    <w:p w:rsidR="000117C8" w:rsidRPr="00136DAC" w:rsidRDefault="000117C8" w:rsidP="008E4E2A">
      <w:pPr>
        <w:rPr>
          <w:rFonts w:ascii="Arial" w:hAnsi="Arial" w:cs="Arial"/>
          <w:b/>
          <w:sz w:val="16"/>
          <w:szCs w:val="16"/>
        </w:rPr>
      </w:pPr>
    </w:p>
    <w:p w:rsidR="00122059" w:rsidRPr="00136DAC" w:rsidRDefault="00122059" w:rsidP="008E4E2A">
      <w:pPr>
        <w:rPr>
          <w:rFonts w:ascii="Arial" w:hAnsi="Arial" w:cs="Arial"/>
          <w:b/>
          <w:sz w:val="16"/>
          <w:szCs w:val="16"/>
        </w:rPr>
      </w:pPr>
    </w:p>
    <w:p w:rsidR="009A7037" w:rsidRPr="00FF6CA5" w:rsidRDefault="0058592D" w:rsidP="00527B6B">
      <w:pPr>
        <w:jc w:val="both"/>
        <w:rPr>
          <w:rFonts w:ascii="Arial" w:hAnsi="Arial" w:cs="Arial"/>
          <w:b/>
          <w:sz w:val="16"/>
          <w:szCs w:val="16"/>
        </w:rPr>
      </w:pPr>
      <w:r w:rsidRPr="00FF6CA5">
        <w:rPr>
          <w:rFonts w:ascii="Arial" w:hAnsi="Arial" w:cs="Arial"/>
          <w:b/>
          <w:sz w:val="16"/>
          <w:szCs w:val="16"/>
        </w:rPr>
        <w:t>**</w:t>
      </w:r>
      <w:r w:rsidR="00192BC6" w:rsidRPr="00FF6CA5">
        <w:rPr>
          <w:rFonts w:ascii="Arial" w:hAnsi="Arial" w:cs="Arial"/>
          <w:b/>
          <w:sz w:val="16"/>
          <w:szCs w:val="16"/>
        </w:rPr>
        <w:t>OBSERVAÇÕES E RECOMENDAÇÕES FINAIS</w:t>
      </w:r>
    </w:p>
    <w:p w:rsidR="0058592D" w:rsidRDefault="0058592D" w:rsidP="00527B6B">
      <w:pPr>
        <w:jc w:val="both"/>
        <w:rPr>
          <w:rFonts w:ascii="Arial" w:hAnsi="Arial" w:cs="Arial"/>
          <w:b/>
          <w:sz w:val="16"/>
          <w:szCs w:val="16"/>
        </w:rPr>
      </w:pPr>
    </w:p>
    <w:p w:rsidR="000117C8" w:rsidRDefault="000117C8" w:rsidP="00527B6B">
      <w:pPr>
        <w:jc w:val="both"/>
        <w:rPr>
          <w:rFonts w:ascii="Arial" w:hAnsi="Arial" w:cs="Arial"/>
          <w:b/>
          <w:sz w:val="16"/>
          <w:szCs w:val="16"/>
        </w:rPr>
      </w:pPr>
    </w:p>
    <w:p w:rsidR="000117C8" w:rsidRPr="00FF6CA5" w:rsidRDefault="000117C8" w:rsidP="00527B6B">
      <w:pPr>
        <w:jc w:val="both"/>
        <w:rPr>
          <w:rFonts w:ascii="Arial" w:hAnsi="Arial" w:cs="Arial"/>
          <w:b/>
          <w:sz w:val="16"/>
          <w:szCs w:val="16"/>
        </w:rPr>
      </w:pPr>
    </w:p>
    <w:tbl>
      <w:tblPr>
        <w:tblW w:w="9666" w:type="dxa"/>
        <w:tblInd w:w="-459" w:type="dxa"/>
        <w:tblLook w:val="01E0" w:firstRow="1" w:lastRow="1" w:firstColumn="1" w:lastColumn="1" w:noHBand="0" w:noVBand="0"/>
      </w:tblPr>
      <w:tblGrid>
        <w:gridCol w:w="9666"/>
      </w:tblGrid>
      <w:tr w:rsidR="0058592D" w:rsidRPr="00FF6CA5" w:rsidTr="00841DE6">
        <w:tc>
          <w:tcPr>
            <w:tcW w:w="9666" w:type="dxa"/>
            <w:tcBorders>
              <w:top w:val="single" w:sz="4" w:space="0" w:color="auto"/>
              <w:left w:val="single" w:sz="4" w:space="0" w:color="auto"/>
              <w:bottom w:val="single" w:sz="4" w:space="0" w:color="auto"/>
              <w:right w:val="single" w:sz="4" w:space="0" w:color="auto"/>
            </w:tcBorders>
            <w:shd w:val="clear" w:color="auto" w:fill="auto"/>
          </w:tcPr>
          <w:p w:rsidR="0058592D" w:rsidRPr="00FF6CA5" w:rsidRDefault="0058592D" w:rsidP="00841DE6">
            <w:pPr>
              <w:rPr>
                <w:rFonts w:ascii="Arial" w:hAnsi="Arial" w:cs="Arial"/>
                <w:b/>
                <w:sz w:val="16"/>
                <w:szCs w:val="16"/>
              </w:rPr>
            </w:pPr>
            <w:r w:rsidRPr="00FF6CA5">
              <w:rPr>
                <w:rFonts w:ascii="Arial" w:hAnsi="Arial" w:cs="Arial"/>
                <w:b/>
                <w:sz w:val="16"/>
                <w:szCs w:val="16"/>
              </w:rPr>
              <w:t>Observações/Recomendações/Determinações:</w:t>
            </w:r>
          </w:p>
          <w:p w:rsidR="0058592D" w:rsidRPr="00FF6CA5" w:rsidRDefault="0058592D" w:rsidP="00841DE6">
            <w:pPr>
              <w:rPr>
                <w:rFonts w:ascii="Arial" w:hAnsi="Arial" w:cs="Arial"/>
                <w:b/>
                <w:sz w:val="16"/>
                <w:szCs w:val="16"/>
              </w:rPr>
            </w:pPr>
          </w:p>
          <w:p w:rsidR="0058592D" w:rsidRPr="00FF6CA5" w:rsidRDefault="0058592D" w:rsidP="00841DE6">
            <w:pPr>
              <w:rPr>
                <w:rFonts w:ascii="Arial" w:hAnsi="Arial" w:cs="Arial"/>
                <w:b/>
                <w:sz w:val="16"/>
                <w:szCs w:val="16"/>
              </w:rPr>
            </w:pPr>
          </w:p>
        </w:tc>
      </w:tr>
    </w:tbl>
    <w:p w:rsidR="0058592D" w:rsidRPr="00FF6CA5" w:rsidRDefault="0058592D" w:rsidP="00527B6B">
      <w:pPr>
        <w:jc w:val="both"/>
        <w:rPr>
          <w:rFonts w:ascii="Arial" w:hAnsi="Arial" w:cs="Arial"/>
          <w:sz w:val="16"/>
          <w:szCs w:val="16"/>
        </w:rPr>
      </w:pPr>
    </w:p>
    <w:p w:rsidR="0058592D" w:rsidRPr="00FF6CA5" w:rsidRDefault="0058592D" w:rsidP="00527B6B">
      <w:pPr>
        <w:jc w:val="both"/>
        <w:rPr>
          <w:rFonts w:ascii="Arial" w:hAnsi="Arial" w:cs="Arial"/>
          <w:sz w:val="16"/>
          <w:szCs w:val="16"/>
        </w:rPr>
      </w:pPr>
    </w:p>
    <w:p w:rsidR="00245E0C" w:rsidRDefault="00245E0C" w:rsidP="00527B6B">
      <w:pPr>
        <w:jc w:val="both"/>
        <w:rPr>
          <w:rFonts w:ascii="Arial" w:hAnsi="Arial" w:cs="Arial"/>
          <w:sz w:val="16"/>
          <w:szCs w:val="16"/>
        </w:rPr>
      </w:pPr>
    </w:p>
    <w:p w:rsidR="000117C8" w:rsidRDefault="000117C8" w:rsidP="00527B6B">
      <w:pPr>
        <w:jc w:val="both"/>
        <w:rPr>
          <w:rFonts w:ascii="Arial" w:hAnsi="Arial" w:cs="Arial"/>
          <w:sz w:val="16"/>
          <w:szCs w:val="16"/>
        </w:rPr>
      </w:pPr>
    </w:p>
    <w:p w:rsidR="000117C8" w:rsidRDefault="000117C8" w:rsidP="00527B6B">
      <w:pPr>
        <w:jc w:val="both"/>
        <w:rPr>
          <w:rFonts w:ascii="Arial" w:hAnsi="Arial" w:cs="Arial"/>
          <w:sz w:val="16"/>
          <w:szCs w:val="16"/>
        </w:rPr>
      </w:pPr>
    </w:p>
    <w:p w:rsidR="000117C8" w:rsidRDefault="000117C8" w:rsidP="00527B6B">
      <w:pPr>
        <w:jc w:val="both"/>
        <w:rPr>
          <w:rFonts w:ascii="Arial" w:hAnsi="Arial" w:cs="Arial"/>
          <w:sz w:val="16"/>
          <w:szCs w:val="16"/>
        </w:rPr>
      </w:pPr>
    </w:p>
    <w:p w:rsidR="000117C8" w:rsidRDefault="000117C8" w:rsidP="00527B6B">
      <w:pPr>
        <w:jc w:val="both"/>
        <w:rPr>
          <w:rFonts w:ascii="Arial" w:hAnsi="Arial" w:cs="Arial"/>
          <w:sz w:val="16"/>
          <w:szCs w:val="16"/>
        </w:rPr>
      </w:pPr>
    </w:p>
    <w:p w:rsidR="000117C8" w:rsidRPr="00FF6CA5" w:rsidRDefault="000117C8" w:rsidP="00527B6B">
      <w:pPr>
        <w:jc w:val="both"/>
        <w:rPr>
          <w:rFonts w:ascii="Arial" w:hAnsi="Arial" w:cs="Arial"/>
          <w:sz w:val="16"/>
          <w:szCs w:val="16"/>
        </w:rPr>
      </w:pPr>
    </w:p>
    <w:p w:rsidR="005963B0" w:rsidRPr="00FF6CA5" w:rsidRDefault="005963B0" w:rsidP="00527B6B">
      <w:pPr>
        <w:jc w:val="center"/>
        <w:rPr>
          <w:rFonts w:ascii="Arial" w:hAnsi="Arial" w:cs="Arial"/>
          <w:i/>
          <w:iCs/>
          <w:sz w:val="16"/>
          <w:szCs w:val="16"/>
        </w:rPr>
      </w:pPr>
      <w:r w:rsidRPr="00FF6CA5">
        <w:rPr>
          <w:rFonts w:ascii="Arial" w:hAnsi="Arial" w:cs="Arial"/>
          <w:i/>
          <w:iCs/>
          <w:sz w:val="16"/>
          <w:szCs w:val="16"/>
        </w:rPr>
        <w:t xml:space="preserve">1 - </w:t>
      </w:r>
      <w:r w:rsidR="00116BCD" w:rsidRPr="00FF6CA5">
        <w:rPr>
          <w:rFonts w:ascii="Arial" w:hAnsi="Arial" w:cs="Arial"/>
          <w:i/>
          <w:iCs/>
          <w:sz w:val="16"/>
          <w:szCs w:val="16"/>
        </w:rPr>
        <w:t xml:space="preserve">assinaturas </w:t>
      </w:r>
      <w:proofErr w:type="gramStart"/>
      <w:r w:rsidR="0078387F" w:rsidRPr="00FF6CA5">
        <w:rPr>
          <w:rFonts w:ascii="Arial" w:hAnsi="Arial" w:cs="Arial"/>
          <w:i/>
          <w:iCs/>
          <w:sz w:val="16"/>
          <w:szCs w:val="16"/>
        </w:rPr>
        <w:t>d</w:t>
      </w:r>
      <w:r w:rsidR="00116BCD" w:rsidRPr="00FF6CA5">
        <w:rPr>
          <w:rFonts w:ascii="Arial" w:hAnsi="Arial" w:cs="Arial"/>
          <w:i/>
          <w:iCs/>
          <w:sz w:val="16"/>
          <w:szCs w:val="16"/>
        </w:rPr>
        <w:t>o(</w:t>
      </w:r>
      <w:proofErr w:type="gramEnd"/>
      <w:r w:rsidR="00116BCD" w:rsidRPr="00FF6CA5">
        <w:rPr>
          <w:rFonts w:ascii="Arial" w:hAnsi="Arial" w:cs="Arial"/>
          <w:i/>
          <w:iCs/>
          <w:sz w:val="16"/>
          <w:szCs w:val="16"/>
        </w:rPr>
        <w:t>a</w:t>
      </w:r>
      <w:r w:rsidRPr="00FF6CA5">
        <w:rPr>
          <w:rFonts w:ascii="Arial" w:hAnsi="Arial" w:cs="Arial"/>
          <w:i/>
          <w:iCs/>
          <w:sz w:val="16"/>
          <w:szCs w:val="16"/>
        </w:rPr>
        <w:t>)(s)</w:t>
      </w:r>
    </w:p>
    <w:p w:rsidR="005963B0" w:rsidRPr="00FF6CA5" w:rsidRDefault="00116BCD" w:rsidP="00527B6B">
      <w:pPr>
        <w:jc w:val="center"/>
        <w:rPr>
          <w:rFonts w:ascii="Arial" w:hAnsi="Arial" w:cs="Arial"/>
          <w:i/>
          <w:iCs/>
          <w:sz w:val="16"/>
          <w:szCs w:val="16"/>
        </w:rPr>
      </w:pPr>
      <w:proofErr w:type="gramStart"/>
      <w:r w:rsidRPr="00FF6CA5">
        <w:rPr>
          <w:rFonts w:ascii="Arial" w:hAnsi="Arial" w:cs="Arial"/>
          <w:i/>
          <w:iCs/>
          <w:sz w:val="16"/>
          <w:szCs w:val="16"/>
        </w:rPr>
        <w:t>Corregedo</w:t>
      </w:r>
      <w:r w:rsidR="006D63D2" w:rsidRPr="00FF6CA5">
        <w:rPr>
          <w:rFonts w:ascii="Arial" w:hAnsi="Arial" w:cs="Arial"/>
          <w:i/>
          <w:iCs/>
          <w:sz w:val="16"/>
          <w:szCs w:val="16"/>
        </w:rPr>
        <w:t>r(</w:t>
      </w:r>
      <w:proofErr w:type="gramEnd"/>
      <w:r w:rsidR="006D63D2" w:rsidRPr="00FF6CA5">
        <w:rPr>
          <w:rFonts w:ascii="Arial" w:hAnsi="Arial" w:cs="Arial"/>
          <w:i/>
          <w:iCs/>
          <w:sz w:val="16"/>
          <w:szCs w:val="16"/>
        </w:rPr>
        <w:t xml:space="preserve">a)  Permanente </w:t>
      </w:r>
      <w:r w:rsidR="0078387F" w:rsidRPr="00FF6CA5">
        <w:rPr>
          <w:rFonts w:ascii="Arial" w:hAnsi="Arial" w:cs="Arial"/>
          <w:i/>
          <w:iCs/>
          <w:sz w:val="16"/>
          <w:szCs w:val="16"/>
        </w:rPr>
        <w:t>e</w:t>
      </w:r>
    </w:p>
    <w:p w:rsidR="005963B0" w:rsidRPr="00FF6CA5" w:rsidRDefault="007E3A24" w:rsidP="00527B6B">
      <w:pPr>
        <w:jc w:val="center"/>
        <w:rPr>
          <w:rFonts w:ascii="Arial" w:hAnsi="Arial" w:cs="Arial"/>
          <w:i/>
          <w:iCs/>
          <w:sz w:val="16"/>
          <w:szCs w:val="16"/>
        </w:rPr>
      </w:pPr>
      <w:r w:rsidRPr="00FF6CA5">
        <w:rPr>
          <w:rFonts w:ascii="Arial" w:hAnsi="Arial" w:cs="Arial"/>
          <w:i/>
          <w:iCs/>
          <w:sz w:val="16"/>
          <w:szCs w:val="16"/>
        </w:rPr>
        <w:t xml:space="preserve">Escrivão </w:t>
      </w:r>
      <w:r w:rsidR="009F027F" w:rsidRPr="00FF6CA5">
        <w:rPr>
          <w:rFonts w:ascii="Arial" w:hAnsi="Arial" w:cs="Arial"/>
          <w:i/>
          <w:iCs/>
          <w:sz w:val="16"/>
          <w:szCs w:val="16"/>
        </w:rPr>
        <w:t>Judicial</w:t>
      </w:r>
      <w:r w:rsidR="005963B0" w:rsidRPr="00FF6CA5">
        <w:rPr>
          <w:rFonts w:ascii="Arial" w:hAnsi="Arial" w:cs="Arial"/>
          <w:i/>
          <w:iCs/>
          <w:sz w:val="16"/>
          <w:szCs w:val="16"/>
        </w:rPr>
        <w:t xml:space="preserve"> que lavrou a ata</w:t>
      </w:r>
    </w:p>
    <w:p w:rsidR="00FE23B3" w:rsidRDefault="005963B0" w:rsidP="00FE23B3">
      <w:pPr>
        <w:jc w:val="center"/>
        <w:rPr>
          <w:rFonts w:ascii="Arial" w:hAnsi="Arial" w:cs="Arial"/>
          <w:i/>
          <w:iCs/>
          <w:sz w:val="16"/>
          <w:szCs w:val="16"/>
        </w:rPr>
      </w:pPr>
      <w:r w:rsidRPr="00FF6CA5">
        <w:rPr>
          <w:rFonts w:ascii="Arial" w:hAnsi="Arial" w:cs="Arial"/>
          <w:i/>
          <w:iCs/>
          <w:sz w:val="16"/>
          <w:szCs w:val="16"/>
        </w:rPr>
        <w:t xml:space="preserve">2 </w:t>
      </w:r>
      <w:r w:rsidR="0099296B">
        <w:rPr>
          <w:rFonts w:ascii="Arial" w:hAnsi="Arial" w:cs="Arial"/>
          <w:i/>
          <w:iCs/>
          <w:sz w:val="16"/>
          <w:szCs w:val="16"/>
        </w:rPr>
        <w:t>–</w:t>
      </w:r>
      <w:r w:rsidRPr="00FF6CA5">
        <w:rPr>
          <w:rFonts w:ascii="Arial" w:hAnsi="Arial" w:cs="Arial"/>
          <w:i/>
          <w:iCs/>
          <w:sz w:val="16"/>
          <w:szCs w:val="16"/>
        </w:rPr>
        <w:t xml:space="preserve"> </w:t>
      </w:r>
      <w:r w:rsidR="0099296B">
        <w:rPr>
          <w:rFonts w:ascii="Arial" w:hAnsi="Arial" w:cs="Arial"/>
          <w:i/>
          <w:iCs/>
          <w:sz w:val="16"/>
          <w:szCs w:val="16"/>
        </w:rPr>
        <w:t>nomes</w:t>
      </w:r>
      <w:bookmarkStart w:id="0" w:name="_GoBack"/>
      <w:bookmarkEnd w:id="0"/>
      <w:r w:rsidR="0099296B">
        <w:rPr>
          <w:rFonts w:ascii="Arial" w:hAnsi="Arial" w:cs="Arial"/>
          <w:i/>
          <w:iCs/>
          <w:sz w:val="16"/>
          <w:szCs w:val="16"/>
        </w:rPr>
        <w:t xml:space="preserve"> e assinaturas </w:t>
      </w:r>
      <w:r w:rsidRPr="00FF6CA5">
        <w:rPr>
          <w:rFonts w:ascii="Arial" w:hAnsi="Arial" w:cs="Arial"/>
          <w:i/>
          <w:iCs/>
          <w:sz w:val="16"/>
          <w:szCs w:val="16"/>
        </w:rPr>
        <w:t xml:space="preserve">do responsável pela unidade e </w:t>
      </w:r>
      <w:r w:rsidR="006D63D2" w:rsidRPr="00FF6CA5">
        <w:rPr>
          <w:rFonts w:ascii="Arial" w:hAnsi="Arial" w:cs="Arial"/>
          <w:i/>
          <w:iCs/>
          <w:sz w:val="16"/>
          <w:szCs w:val="16"/>
        </w:rPr>
        <w:t>funcionários</w:t>
      </w:r>
      <w:r w:rsidR="0099296B">
        <w:rPr>
          <w:rFonts w:ascii="Arial" w:hAnsi="Arial" w:cs="Arial"/>
          <w:i/>
          <w:iCs/>
          <w:sz w:val="16"/>
          <w:szCs w:val="16"/>
        </w:rPr>
        <w:t xml:space="preserve"> </w:t>
      </w:r>
    </w:p>
    <w:p w:rsidR="00FE23B3" w:rsidRDefault="00FE23B3" w:rsidP="00FE23B3">
      <w:pPr>
        <w:jc w:val="center"/>
        <w:rPr>
          <w:rFonts w:ascii="Arial" w:hAnsi="Arial" w:cs="Arial"/>
          <w:i/>
          <w:iCs/>
          <w:sz w:val="16"/>
          <w:szCs w:val="16"/>
        </w:rPr>
      </w:pPr>
    </w:p>
    <w:p w:rsidR="00FE23B3" w:rsidRDefault="00FE23B3" w:rsidP="00FE23B3">
      <w:pPr>
        <w:jc w:val="center"/>
        <w:rPr>
          <w:rFonts w:ascii="Arial" w:hAnsi="Arial" w:cs="Arial"/>
          <w:i/>
          <w:iCs/>
          <w:sz w:val="16"/>
          <w:szCs w:val="16"/>
        </w:rPr>
      </w:pPr>
    </w:p>
    <w:p w:rsidR="00FE23B3" w:rsidRDefault="00FE23B3" w:rsidP="00FE23B3">
      <w:pPr>
        <w:jc w:val="center"/>
        <w:rPr>
          <w:rFonts w:ascii="Arial" w:hAnsi="Arial" w:cs="Arial"/>
          <w:i/>
          <w:iCs/>
          <w:sz w:val="16"/>
          <w:szCs w:val="16"/>
        </w:rPr>
      </w:pPr>
    </w:p>
    <w:sectPr w:rsidR="00FE23B3" w:rsidSect="00D165E1">
      <w:headerReference w:type="default" r:id="rId9"/>
      <w:footerReference w:type="default" r:id="rId10"/>
      <w:pgSz w:w="11907" w:h="16839" w:code="9"/>
      <w:pgMar w:top="1249" w:right="851" w:bottom="1418" w:left="1701" w:header="357" w:footer="1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20" w:rsidRDefault="000F4820">
      <w:r>
        <w:separator/>
      </w:r>
    </w:p>
  </w:endnote>
  <w:endnote w:type="continuationSeparator" w:id="0">
    <w:p w:rsidR="000F4820" w:rsidRDefault="000F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109386"/>
      <w:docPartObj>
        <w:docPartGallery w:val="Page Numbers (Bottom of Page)"/>
        <w:docPartUnique/>
      </w:docPartObj>
    </w:sdtPr>
    <w:sdtEndPr/>
    <w:sdtContent>
      <w:p w:rsidR="005D64D4" w:rsidRDefault="005D64D4">
        <w:pPr>
          <w:pStyle w:val="Rodap"/>
          <w:jc w:val="center"/>
        </w:pPr>
        <w:r>
          <w:fldChar w:fldCharType="begin"/>
        </w:r>
        <w:r>
          <w:instrText>PAGE   \* MERGEFORMAT</w:instrText>
        </w:r>
        <w:r>
          <w:fldChar w:fldCharType="separate"/>
        </w:r>
        <w:r w:rsidR="0099296B">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20" w:rsidRDefault="000F4820">
      <w:r>
        <w:separator/>
      </w:r>
    </w:p>
  </w:footnote>
  <w:footnote w:type="continuationSeparator" w:id="0">
    <w:p w:rsidR="000F4820" w:rsidRDefault="000F4820">
      <w:r>
        <w:continuationSeparator/>
      </w:r>
    </w:p>
  </w:footnote>
  <w:footnote w:id="1">
    <w:p w:rsidR="00230BD3" w:rsidRPr="00A733CF" w:rsidRDefault="005D64D4" w:rsidP="00230BD3">
      <w:pPr>
        <w:pStyle w:val="TextosemFormatao"/>
        <w:jc w:val="both"/>
        <w:rPr>
          <w:rFonts w:ascii="Arial" w:hAnsi="Arial" w:cs="Arial"/>
          <w:sz w:val="14"/>
          <w:szCs w:val="14"/>
        </w:rPr>
      </w:pPr>
      <w:r w:rsidRPr="00A733CF">
        <w:rPr>
          <w:rStyle w:val="Refdenotaderodap"/>
          <w:sz w:val="14"/>
          <w:szCs w:val="14"/>
        </w:rPr>
        <w:footnoteRef/>
      </w:r>
      <w:r w:rsidRPr="00A733CF">
        <w:rPr>
          <w:sz w:val="14"/>
          <w:szCs w:val="14"/>
        </w:rPr>
        <w:t xml:space="preserve"> </w:t>
      </w:r>
      <w:r w:rsidR="00230BD3">
        <w:rPr>
          <w:rFonts w:ascii="Arial" w:hAnsi="Arial" w:cs="Arial"/>
          <w:sz w:val="14"/>
          <w:szCs w:val="14"/>
        </w:rPr>
        <w:t xml:space="preserve">Guias do Estado (Cód. 244-6), do </w:t>
      </w:r>
      <w:proofErr w:type="spellStart"/>
      <w:r w:rsidR="00230BD3">
        <w:rPr>
          <w:rFonts w:ascii="Arial" w:hAnsi="Arial" w:cs="Arial"/>
          <w:sz w:val="14"/>
          <w:szCs w:val="14"/>
        </w:rPr>
        <w:t>IPESP</w:t>
      </w:r>
      <w:proofErr w:type="spellEnd"/>
      <w:r w:rsidR="00230BD3">
        <w:rPr>
          <w:rFonts w:ascii="Arial" w:hAnsi="Arial" w:cs="Arial"/>
          <w:sz w:val="14"/>
          <w:szCs w:val="14"/>
        </w:rPr>
        <w:t xml:space="preserve"> (Cód. 318-9), da Santa Casa (Cód. 750-0), do Fundo do Tribunal de Justiça e do</w:t>
      </w:r>
      <w:r w:rsidR="00230BD3" w:rsidRPr="007B4E6B">
        <w:rPr>
          <w:rFonts w:ascii="Arial" w:hAnsi="Arial" w:cs="Arial"/>
          <w:b/>
          <w:color w:val="FF0000"/>
          <w:sz w:val="14"/>
          <w:szCs w:val="14"/>
        </w:rPr>
        <w:t xml:space="preserve"> </w:t>
      </w:r>
      <w:r w:rsidR="00230BD3" w:rsidRPr="0064212E">
        <w:rPr>
          <w:rFonts w:ascii="Arial" w:hAnsi="Arial" w:cs="Arial"/>
          <w:b/>
          <w:sz w:val="14"/>
          <w:szCs w:val="14"/>
        </w:rPr>
        <w:t xml:space="preserve">Fundo Especial de Despesas do Ministério Público (art. 12, inciso 4º da Lei 11.331/02, acrescido pela Lei 15.885/15) </w:t>
      </w:r>
      <w:r w:rsidR="00230BD3">
        <w:rPr>
          <w:rFonts w:ascii="Arial" w:hAnsi="Arial" w:cs="Arial"/>
          <w:sz w:val="14"/>
          <w:szCs w:val="14"/>
        </w:rPr>
        <w:t xml:space="preserve">devem ser recolhidas até o 1º dia útil subsequente ao da </w:t>
      </w:r>
      <w:r w:rsidR="00230BD3">
        <w:rPr>
          <w:rFonts w:ascii="Arial" w:hAnsi="Arial" w:cs="Arial"/>
          <w:sz w:val="14"/>
          <w:szCs w:val="14"/>
          <w:u w:val="single"/>
        </w:rPr>
        <w:t>semana</w:t>
      </w:r>
      <w:r w:rsidR="00230BD3">
        <w:rPr>
          <w:rFonts w:ascii="Arial" w:hAnsi="Arial" w:cs="Arial"/>
          <w:sz w:val="14"/>
          <w:szCs w:val="14"/>
        </w:rPr>
        <w:t xml:space="preserve"> de referência do ato praticado; Parcela do Fundo do Registro Civil, recolhida ao </w:t>
      </w:r>
      <w:proofErr w:type="spellStart"/>
      <w:r w:rsidR="00230BD3">
        <w:rPr>
          <w:rFonts w:ascii="Arial" w:hAnsi="Arial" w:cs="Arial"/>
          <w:sz w:val="14"/>
          <w:szCs w:val="14"/>
        </w:rPr>
        <w:t>SINOREG</w:t>
      </w:r>
      <w:proofErr w:type="spellEnd"/>
      <w:r w:rsidR="00230BD3">
        <w:rPr>
          <w:rFonts w:ascii="Arial" w:hAnsi="Arial" w:cs="Arial"/>
          <w:sz w:val="14"/>
          <w:szCs w:val="14"/>
        </w:rPr>
        <w:t xml:space="preserve"> (entidade gestora) até o 5º dia útil subsequente ao do </w:t>
      </w:r>
      <w:r w:rsidR="00230BD3">
        <w:rPr>
          <w:rFonts w:ascii="Arial" w:hAnsi="Arial" w:cs="Arial"/>
          <w:sz w:val="14"/>
          <w:szCs w:val="14"/>
          <w:u w:val="single"/>
        </w:rPr>
        <w:t>mês</w:t>
      </w:r>
      <w:r w:rsidR="00230BD3">
        <w:rPr>
          <w:rFonts w:ascii="Arial" w:hAnsi="Arial" w:cs="Arial"/>
          <w:sz w:val="14"/>
          <w:szCs w:val="14"/>
        </w:rPr>
        <w:t xml:space="preserve"> de referência (art. 12 da LE 11.331/02).</w:t>
      </w:r>
      <w:r w:rsidR="00230BD3" w:rsidRPr="00A733CF">
        <w:rPr>
          <w:rFonts w:ascii="Arial" w:hAnsi="Arial" w:cs="Arial"/>
          <w:sz w:val="14"/>
          <w:szCs w:val="14"/>
        </w:rPr>
        <w:t xml:space="preserve"> </w:t>
      </w:r>
    </w:p>
    <w:p w:rsidR="005D64D4" w:rsidRPr="00A733CF" w:rsidRDefault="00230BD3" w:rsidP="00230BD3">
      <w:pPr>
        <w:pStyle w:val="TextosemFormatao"/>
        <w:jc w:val="both"/>
        <w:rPr>
          <w:rFonts w:ascii="Arial" w:hAnsi="Arial" w:cs="Arial"/>
          <w:sz w:val="14"/>
          <w:szCs w:val="14"/>
        </w:rPr>
      </w:pPr>
      <w:r>
        <w:rPr>
          <w:rStyle w:val="Refdenotaderodap"/>
          <w:rFonts w:ascii="Arial" w:hAnsi="Arial" w:cs="Arial"/>
          <w:sz w:val="14"/>
          <w:szCs w:val="14"/>
        </w:rPr>
        <w:t>2</w:t>
      </w:r>
      <w:r>
        <w:rPr>
          <w:rFonts w:ascii="Arial" w:hAnsi="Arial" w:cs="Arial"/>
          <w:sz w:val="14"/>
          <w:szCs w:val="14"/>
        </w:rPr>
        <w:t xml:space="preserve"> Distribuição dos emolumentos: </w:t>
      </w:r>
      <w:r>
        <w:rPr>
          <w:rFonts w:ascii="Arial" w:hAnsi="Arial" w:cs="Arial"/>
          <w:b/>
          <w:sz w:val="14"/>
          <w:szCs w:val="14"/>
        </w:rPr>
        <w:t>a)</w:t>
      </w:r>
      <w:r>
        <w:rPr>
          <w:rFonts w:ascii="Arial" w:hAnsi="Arial" w:cs="Arial"/>
          <w:sz w:val="14"/>
          <w:szCs w:val="14"/>
        </w:rPr>
        <w:t xml:space="preserve"> para os atos de Notas, de Registro de Imóveis, de Registro de Títulos e Documentos e Registro Civil das Pessoas Jurídicas e de Protesto de Títulos e Outros Documentos de Dívidas: 62,5% são dos notários e registradores; 17,763160% são do Estado; </w:t>
      </w:r>
      <w:r w:rsidRPr="0064212E">
        <w:rPr>
          <w:rFonts w:ascii="Arial" w:hAnsi="Arial" w:cs="Arial"/>
          <w:b/>
          <w:sz w:val="14"/>
          <w:szCs w:val="14"/>
        </w:rPr>
        <w:t>9,157894%</w:t>
      </w:r>
      <w:r w:rsidRPr="0064212E">
        <w:rPr>
          <w:rFonts w:ascii="Arial" w:hAnsi="Arial" w:cs="Arial"/>
          <w:sz w:val="14"/>
          <w:szCs w:val="14"/>
        </w:rPr>
        <w:t xml:space="preserve"> </w:t>
      </w:r>
      <w:proofErr w:type="gramStart"/>
      <w:r>
        <w:rPr>
          <w:rFonts w:ascii="Arial" w:hAnsi="Arial" w:cs="Arial"/>
          <w:sz w:val="14"/>
          <w:szCs w:val="14"/>
        </w:rPr>
        <w:t>são</w:t>
      </w:r>
      <w:proofErr w:type="gramEnd"/>
      <w:r>
        <w:rPr>
          <w:rFonts w:ascii="Arial" w:hAnsi="Arial" w:cs="Arial"/>
          <w:sz w:val="14"/>
          <w:szCs w:val="14"/>
        </w:rPr>
        <w:t xml:space="preserve"> contribuição ao </w:t>
      </w:r>
      <w:proofErr w:type="spellStart"/>
      <w:r>
        <w:rPr>
          <w:rFonts w:ascii="Arial" w:hAnsi="Arial" w:cs="Arial"/>
          <w:sz w:val="14"/>
          <w:szCs w:val="14"/>
        </w:rPr>
        <w:t>IPESP</w:t>
      </w:r>
      <w:proofErr w:type="spellEnd"/>
      <w:r>
        <w:rPr>
          <w:rFonts w:ascii="Arial" w:hAnsi="Arial" w:cs="Arial"/>
          <w:sz w:val="14"/>
          <w:szCs w:val="14"/>
        </w:rPr>
        <w:t xml:space="preserve"> (Carteira de Previdência das Serventias Não Oficializadas da Justiça do Estado); 3,289473% são ao Fundo do Registro Civil; </w:t>
      </w:r>
      <w:r w:rsidRPr="0064212E">
        <w:rPr>
          <w:rFonts w:ascii="Arial" w:hAnsi="Arial" w:cs="Arial"/>
          <w:b/>
          <w:sz w:val="14"/>
          <w:szCs w:val="14"/>
        </w:rPr>
        <w:t>4,289473%</w:t>
      </w:r>
      <w:r w:rsidRPr="0064212E">
        <w:rPr>
          <w:rFonts w:ascii="Arial" w:hAnsi="Arial" w:cs="Arial"/>
          <w:sz w:val="14"/>
          <w:szCs w:val="14"/>
        </w:rPr>
        <w:t xml:space="preserve"> </w:t>
      </w:r>
      <w:r>
        <w:rPr>
          <w:rFonts w:ascii="Arial" w:hAnsi="Arial" w:cs="Arial"/>
          <w:sz w:val="14"/>
          <w:szCs w:val="14"/>
        </w:rPr>
        <w:t xml:space="preserve">são ao Fundo Especial de Despesa do </w:t>
      </w:r>
      <w:proofErr w:type="spellStart"/>
      <w:r>
        <w:rPr>
          <w:rFonts w:ascii="Arial" w:hAnsi="Arial" w:cs="Arial"/>
          <w:sz w:val="14"/>
          <w:szCs w:val="14"/>
        </w:rPr>
        <w:t>TJSP</w:t>
      </w:r>
      <w:proofErr w:type="spellEnd"/>
      <w:r>
        <w:rPr>
          <w:rFonts w:ascii="Arial" w:hAnsi="Arial" w:cs="Arial"/>
          <w:sz w:val="14"/>
          <w:szCs w:val="14"/>
        </w:rPr>
        <w:t xml:space="preserve">; </w:t>
      </w:r>
      <w:r w:rsidRPr="0064212E">
        <w:rPr>
          <w:rFonts w:ascii="Arial" w:hAnsi="Arial" w:cs="Arial"/>
          <w:b/>
          <w:sz w:val="14"/>
          <w:szCs w:val="14"/>
        </w:rPr>
        <w:t xml:space="preserve">3%  são ao Fundo Especial de Despesas do </w:t>
      </w:r>
      <w:proofErr w:type="spellStart"/>
      <w:r w:rsidRPr="0064212E">
        <w:rPr>
          <w:rFonts w:ascii="Arial" w:hAnsi="Arial" w:cs="Arial"/>
          <w:b/>
          <w:sz w:val="14"/>
          <w:szCs w:val="14"/>
        </w:rPr>
        <w:t>MPSP</w:t>
      </w:r>
      <w:proofErr w:type="spellEnd"/>
      <w:r w:rsidRPr="0064212E">
        <w:rPr>
          <w:rFonts w:ascii="Arial" w:hAnsi="Arial" w:cs="Arial"/>
          <w:b/>
          <w:sz w:val="14"/>
          <w:szCs w:val="14"/>
        </w:rPr>
        <w:t>;</w:t>
      </w:r>
      <w:r w:rsidRPr="0064212E">
        <w:rPr>
          <w:rFonts w:ascii="Arial" w:hAnsi="Arial" w:cs="Arial"/>
          <w:sz w:val="14"/>
          <w:szCs w:val="14"/>
        </w:rPr>
        <w:t xml:space="preserve"> </w:t>
      </w:r>
      <w:r>
        <w:rPr>
          <w:rFonts w:ascii="Arial" w:hAnsi="Arial" w:cs="Arial"/>
          <w:b/>
          <w:sz w:val="14"/>
          <w:szCs w:val="14"/>
        </w:rPr>
        <w:t>b)</w:t>
      </w:r>
      <w:r>
        <w:rPr>
          <w:rFonts w:ascii="Arial" w:hAnsi="Arial" w:cs="Arial"/>
          <w:sz w:val="14"/>
          <w:szCs w:val="14"/>
        </w:rPr>
        <w:t xml:space="preserve"> para os atos privativos do Registro Civil das Pessoas Naturais: 83,3333% são dos registradores; 16,6667% são contribuição ao </w:t>
      </w:r>
      <w:proofErr w:type="spellStart"/>
      <w:r>
        <w:rPr>
          <w:rFonts w:ascii="Arial" w:hAnsi="Arial" w:cs="Arial"/>
          <w:sz w:val="14"/>
          <w:szCs w:val="14"/>
        </w:rPr>
        <w:t>IPESP</w:t>
      </w:r>
      <w:proofErr w:type="spellEnd"/>
      <w:r>
        <w:rPr>
          <w:rFonts w:ascii="Arial" w:hAnsi="Arial" w:cs="Arial"/>
          <w:sz w:val="14"/>
          <w:szCs w:val="14"/>
        </w:rPr>
        <w:t xml:space="preserve">;  </w:t>
      </w:r>
      <w:r>
        <w:rPr>
          <w:rFonts w:ascii="Arial" w:hAnsi="Arial" w:cs="Arial"/>
          <w:b/>
          <w:sz w:val="14"/>
          <w:szCs w:val="14"/>
        </w:rPr>
        <w:t>c)</w:t>
      </w:r>
      <w:r>
        <w:rPr>
          <w:rFonts w:ascii="Arial" w:hAnsi="Arial" w:cs="Arial"/>
          <w:sz w:val="14"/>
          <w:szCs w:val="14"/>
        </w:rPr>
        <w:t xml:space="preserve"> a contribuição de solidariedade às Santas Casas de Misericórdia incidem para todos atos extrajudiciais, excetuados os de serviço de registro (§ 1º, art. 1º, </w:t>
      </w:r>
      <w:proofErr w:type="spellStart"/>
      <w:r>
        <w:rPr>
          <w:rFonts w:ascii="Arial" w:hAnsi="Arial" w:cs="Arial"/>
          <w:sz w:val="14"/>
          <w:szCs w:val="14"/>
        </w:rPr>
        <w:t>LF</w:t>
      </w:r>
      <w:proofErr w:type="spellEnd"/>
      <w:r>
        <w:rPr>
          <w:rFonts w:ascii="Arial" w:hAnsi="Arial" w:cs="Arial"/>
          <w:sz w:val="14"/>
          <w:szCs w:val="14"/>
        </w:rPr>
        <w:t xml:space="preserve"> 6.015/73), e será de valor igual à 1% dos emolumentos devidos ao Tabelião.  </w:t>
      </w:r>
    </w:p>
  </w:footnote>
  <w:footnote w:id="2">
    <w:p w:rsidR="005D64D4" w:rsidRPr="00A733CF" w:rsidRDefault="005D64D4" w:rsidP="00601DED">
      <w:pPr>
        <w:pStyle w:val="TextosemFormatao"/>
        <w:jc w:val="both"/>
        <w:rPr>
          <w:rFonts w:ascii="Arial" w:hAnsi="Arial" w:cs="Arial"/>
          <w:sz w:val="14"/>
          <w:szCs w:val="14"/>
        </w:rPr>
      </w:pPr>
      <w:r w:rsidRPr="00A733CF">
        <w:rPr>
          <w:rFonts w:ascii="Arial" w:hAnsi="Arial" w:cs="Arial"/>
          <w:sz w:val="14"/>
          <w:szCs w:val="14"/>
        </w:rPr>
        <w:t xml:space="preserve">  </w:t>
      </w:r>
    </w:p>
    <w:p w:rsidR="005D64D4" w:rsidRDefault="005D64D4" w:rsidP="00601DED">
      <w:pPr>
        <w:pStyle w:val="Textodenotaderodap"/>
      </w:pPr>
    </w:p>
  </w:footnote>
  <w:footnote w:id="3">
    <w:p w:rsidR="005D64D4" w:rsidRPr="00A733CF" w:rsidRDefault="005D64D4" w:rsidP="00601DED">
      <w:pPr>
        <w:pStyle w:val="Textodenotaderodap"/>
        <w:rPr>
          <w:sz w:val="14"/>
          <w:szCs w:val="14"/>
        </w:rPr>
      </w:pPr>
      <w:r w:rsidRPr="00A733CF">
        <w:rPr>
          <w:rStyle w:val="Refdenotaderodap"/>
          <w:sz w:val="14"/>
          <w:szCs w:val="14"/>
        </w:rPr>
        <w:footnoteRef/>
      </w:r>
      <w:r w:rsidRPr="00A733CF">
        <w:rPr>
          <w:sz w:val="14"/>
          <w:szCs w:val="14"/>
        </w:rPr>
        <w:t xml:space="preserve"> Especificar se o livro é destinado às escrituras (geral) ou procurações.</w:t>
      </w:r>
    </w:p>
  </w:footnote>
  <w:footnote w:id="4">
    <w:p w:rsidR="005D64D4" w:rsidRPr="00A733CF" w:rsidRDefault="005D64D4" w:rsidP="00601DED">
      <w:pPr>
        <w:pStyle w:val="Textodenotaderodap"/>
        <w:rPr>
          <w:sz w:val="14"/>
          <w:szCs w:val="14"/>
        </w:rPr>
      </w:pPr>
      <w:r w:rsidRPr="00A733CF">
        <w:rPr>
          <w:rStyle w:val="Refdenotaderodap"/>
          <w:sz w:val="14"/>
          <w:szCs w:val="14"/>
        </w:rPr>
        <w:footnoteRef/>
      </w:r>
      <w:r w:rsidRPr="00A733CF">
        <w:rPr>
          <w:sz w:val="14"/>
          <w:szCs w:val="14"/>
        </w:rPr>
        <w:t xml:space="preserve"> Data de abertura do livro.</w:t>
      </w:r>
    </w:p>
  </w:footnote>
  <w:footnote w:id="5">
    <w:p w:rsidR="005D64D4" w:rsidRPr="00A733CF" w:rsidRDefault="005D64D4" w:rsidP="00601DED">
      <w:pPr>
        <w:pStyle w:val="Textodenotaderodap"/>
        <w:rPr>
          <w:sz w:val="14"/>
          <w:szCs w:val="14"/>
        </w:rPr>
      </w:pPr>
      <w:r w:rsidRPr="00A733CF">
        <w:rPr>
          <w:rStyle w:val="Refdenotaderodap"/>
          <w:sz w:val="14"/>
          <w:szCs w:val="14"/>
        </w:rPr>
        <w:footnoteRef/>
      </w:r>
      <w:r w:rsidRPr="00A733CF">
        <w:rPr>
          <w:sz w:val="14"/>
          <w:szCs w:val="14"/>
        </w:rPr>
        <w:t xml:space="preserve"> Data do último ato lavrado.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D4" w:rsidRPr="00AE3BED" w:rsidRDefault="005D64D4" w:rsidP="00315F05">
    <w:pPr>
      <w:pStyle w:val="Cabealho"/>
      <w:tabs>
        <w:tab w:val="left" w:pos="2350"/>
      </w:tabs>
      <w:ind w:right="360" w:firstLine="360"/>
      <w:rPr>
        <w:b/>
        <w:bCs/>
      </w:rPr>
    </w:pPr>
    <w:r>
      <w:rPr>
        <w:b/>
        <w:bCs/>
      </w:rPr>
      <w:tab/>
    </w: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CAB"/>
    <w:multiLevelType w:val="hybridMultilevel"/>
    <w:tmpl w:val="3EE43918"/>
    <w:lvl w:ilvl="0" w:tplc="E780A40E">
      <w:start w:val="1"/>
      <w:numFmt w:val="decimal"/>
      <w:lvlText w:val="%1"/>
      <w:lvlJc w:val="left"/>
      <w:pPr>
        <w:ind w:left="536" w:hanging="360"/>
      </w:pPr>
      <w:rPr>
        <w:rFonts w:hint="default"/>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
    <w:nsid w:val="0441688D"/>
    <w:multiLevelType w:val="hybridMultilevel"/>
    <w:tmpl w:val="DE2252DA"/>
    <w:lvl w:ilvl="0" w:tplc="D950596C">
      <w:start w:val="1"/>
      <w:numFmt w:val="decimal"/>
      <w:lvlText w:val="%1."/>
      <w:lvlJc w:val="left"/>
      <w:pPr>
        <w:ind w:left="1244" w:hanging="360"/>
      </w:pPr>
      <w:rPr>
        <w:rFonts w:hint="default"/>
      </w:rPr>
    </w:lvl>
    <w:lvl w:ilvl="1" w:tplc="04160019" w:tentative="1">
      <w:start w:val="1"/>
      <w:numFmt w:val="lowerLetter"/>
      <w:lvlText w:val="%2."/>
      <w:lvlJc w:val="left"/>
      <w:pPr>
        <w:ind w:left="1964" w:hanging="360"/>
      </w:pPr>
    </w:lvl>
    <w:lvl w:ilvl="2" w:tplc="0416001B" w:tentative="1">
      <w:start w:val="1"/>
      <w:numFmt w:val="lowerRoman"/>
      <w:lvlText w:val="%3."/>
      <w:lvlJc w:val="right"/>
      <w:pPr>
        <w:ind w:left="2684" w:hanging="180"/>
      </w:pPr>
    </w:lvl>
    <w:lvl w:ilvl="3" w:tplc="0416000F" w:tentative="1">
      <w:start w:val="1"/>
      <w:numFmt w:val="decimal"/>
      <w:lvlText w:val="%4."/>
      <w:lvlJc w:val="left"/>
      <w:pPr>
        <w:ind w:left="3404" w:hanging="360"/>
      </w:pPr>
    </w:lvl>
    <w:lvl w:ilvl="4" w:tplc="04160019" w:tentative="1">
      <w:start w:val="1"/>
      <w:numFmt w:val="lowerLetter"/>
      <w:lvlText w:val="%5."/>
      <w:lvlJc w:val="left"/>
      <w:pPr>
        <w:ind w:left="4124" w:hanging="360"/>
      </w:pPr>
    </w:lvl>
    <w:lvl w:ilvl="5" w:tplc="0416001B" w:tentative="1">
      <w:start w:val="1"/>
      <w:numFmt w:val="lowerRoman"/>
      <w:lvlText w:val="%6."/>
      <w:lvlJc w:val="right"/>
      <w:pPr>
        <w:ind w:left="4844" w:hanging="180"/>
      </w:pPr>
    </w:lvl>
    <w:lvl w:ilvl="6" w:tplc="0416000F" w:tentative="1">
      <w:start w:val="1"/>
      <w:numFmt w:val="decimal"/>
      <w:lvlText w:val="%7."/>
      <w:lvlJc w:val="left"/>
      <w:pPr>
        <w:ind w:left="5564" w:hanging="360"/>
      </w:pPr>
    </w:lvl>
    <w:lvl w:ilvl="7" w:tplc="04160019" w:tentative="1">
      <w:start w:val="1"/>
      <w:numFmt w:val="lowerLetter"/>
      <w:lvlText w:val="%8."/>
      <w:lvlJc w:val="left"/>
      <w:pPr>
        <w:ind w:left="6284" w:hanging="360"/>
      </w:pPr>
    </w:lvl>
    <w:lvl w:ilvl="8" w:tplc="0416001B" w:tentative="1">
      <w:start w:val="1"/>
      <w:numFmt w:val="lowerRoman"/>
      <w:lvlText w:val="%9."/>
      <w:lvlJc w:val="right"/>
      <w:pPr>
        <w:ind w:left="7004" w:hanging="180"/>
      </w:pPr>
    </w:lvl>
  </w:abstractNum>
  <w:abstractNum w:abstractNumId="2">
    <w:nsid w:val="06785C46"/>
    <w:multiLevelType w:val="hybridMultilevel"/>
    <w:tmpl w:val="224657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773FE6"/>
    <w:multiLevelType w:val="hybridMultilevel"/>
    <w:tmpl w:val="53B4AC28"/>
    <w:lvl w:ilvl="0" w:tplc="E780A40E">
      <w:start w:val="1"/>
      <w:numFmt w:val="decimal"/>
      <w:lvlText w:val="%1"/>
      <w:lvlJc w:val="left"/>
      <w:pPr>
        <w:ind w:left="536" w:hanging="360"/>
      </w:pPr>
      <w:rPr>
        <w:rFonts w:hint="default"/>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4">
    <w:nsid w:val="1340208B"/>
    <w:multiLevelType w:val="hybridMultilevel"/>
    <w:tmpl w:val="548C04C0"/>
    <w:lvl w:ilvl="0" w:tplc="E780A40E">
      <w:start w:val="1"/>
      <w:numFmt w:val="decimal"/>
      <w:lvlText w:val="%1"/>
      <w:lvlJc w:val="left"/>
      <w:pPr>
        <w:ind w:left="928"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
    <w:nsid w:val="19910815"/>
    <w:multiLevelType w:val="hybridMultilevel"/>
    <w:tmpl w:val="8BEEBFAE"/>
    <w:lvl w:ilvl="0" w:tplc="E780A40E">
      <w:start w:val="1"/>
      <w:numFmt w:val="decimal"/>
      <w:lvlText w:val="%1"/>
      <w:lvlJc w:val="left"/>
      <w:pPr>
        <w:ind w:left="536" w:hanging="360"/>
      </w:pPr>
      <w:rPr>
        <w:rFonts w:hint="default"/>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6">
    <w:nsid w:val="199C3470"/>
    <w:multiLevelType w:val="hybridMultilevel"/>
    <w:tmpl w:val="D62CFA34"/>
    <w:lvl w:ilvl="0" w:tplc="0416000F">
      <w:start w:val="1"/>
      <w:numFmt w:val="decimal"/>
      <w:lvlText w:val="%1."/>
      <w:lvlJc w:val="left"/>
      <w:pPr>
        <w:tabs>
          <w:tab w:val="num" w:pos="720"/>
        </w:tabs>
        <w:ind w:left="720" w:hanging="360"/>
      </w:pPr>
      <w:rPr>
        <w:rFonts w:hint="default"/>
      </w:rPr>
    </w:lvl>
    <w:lvl w:ilvl="1" w:tplc="40AEE890">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9EC30A4"/>
    <w:multiLevelType w:val="hybridMultilevel"/>
    <w:tmpl w:val="E37E0160"/>
    <w:lvl w:ilvl="0" w:tplc="2D82349E">
      <w:start w:val="1"/>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23A36C48"/>
    <w:multiLevelType w:val="hybridMultilevel"/>
    <w:tmpl w:val="AF84F728"/>
    <w:lvl w:ilvl="0" w:tplc="0416000F">
      <w:start w:val="1"/>
      <w:numFmt w:val="decimal"/>
      <w:lvlText w:val="%1."/>
      <w:lvlJc w:val="left"/>
      <w:pPr>
        <w:ind w:left="654" w:hanging="360"/>
      </w:pPr>
    </w:lvl>
    <w:lvl w:ilvl="1" w:tplc="04160019" w:tentative="1">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9">
    <w:nsid w:val="24AB6B0D"/>
    <w:multiLevelType w:val="hybridMultilevel"/>
    <w:tmpl w:val="439E5196"/>
    <w:lvl w:ilvl="0" w:tplc="3FB6BD9A">
      <w:start w:val="2"/>
      <w:numFmt w:val="decimal"/>
      <w:lvlText w:val="%1."/>
      <w:lvlJc w:val="left"/>
      <w:pPr>
        <w:ind w:left="1244" w:hanging="360"/>
      </w:pPr>
      <w:rPr>
        <w:rFonts w:hint="default"/>
      </w:rPr>
    </w:lvl>
    <w:lvl w:ilvl="1" w:tplc="04160019" w:tentative="1">
      <w:start w:val="1"/>
      <w:numFmt w:val="lowerLetter"/>
      <w:lvlText w:val="%2."/>
      <w:lvlJc w:val="left"/>
      <w:pPr>
        <w:ind w:left="1964" w:hanging="360"/>
      </w:pPr>
    </w:lvl>
    <w:lvl w:ilvl="2" w:tplc="0416001B" w:tentative="1">
      <w:start w:val="1"/>
      <w:numFmt w:val="lowerRoman"/>
      <w:lvlText w:val="%3."/>
      <w:lvlJc w:val="right"/>
      <w:pPr>
        <w:ind w:left="2684" w:hanging="180"/>
      </w:pPr>
    </w:lvl>
    <w:lvl w:ilvl="3" w:tplc="0416000F" w:tentative="1">
      <w:start w:val="1"/>
      <w:numFmt w:val="decimal"/>
      <w:lvlText w:val="%4."/>
      <w:lvlJc w:val="left"/>
      <w:pPr>
        <w:ind w:left="3404" w:hanging="360"/>
      </w:pPr>
    </w:lvl>
    <w:lvl w:ilvl="4" w:tplc="04160019" w:tentative="1">
      <w:start w:val="1"/>
      <w:numFmt w:val="lowerLetter"/>
      <w:lvlText w:val="%5."/>
      <w:lvlJc w:val="left"/>
      <w:pPr>
        <w:ind w:left="4124" w:hanging="360"/>
      </w:pPr>
    </w:lvl>
    <w:lvl w:ilvl="5" w:tplc="0416001B" w:tentative="1">
      <w:start w:val="1"/>
      <w:numFmt w:val="lowerRoman"/>
      <w:lvlText w:val="%6."/>
      <w:lvlJc w:val="right"/>
      <w:pPr>
        <w:ind w:left="4844" w:hanging="180"/>
      </w:pPr>
    </w:lvl>
    <w:lvl w:ilvl="6" w:tplc="0416000F" w:tentative="1">
      <w:start w:val="1"/>
      <w:numFmt w:val="decimal"/>
      <w:lvlText w:val="%7."/>
      <w:lvlJc w:val="left"/>
      <w:pPr>
        <w:ind w:left="5564" w:hanging="360"/>
      </w:pPr>
    </w:lvl>
    <w:lvl w:ilvl="7" w:tplc="04160019" w:tentative="1">
      <w:start w:val="1"/>
      <w:numFmt w:val="lowerLetter"/>
      <w:lvlText w:val="%8."/>
      <w:lvlJc w:val="left"/>
      <w:pPr>
        <w:ind w:left="6284" w:hanging="360"/>
      </w:pPr>
    </w:lvl>
    <w:lvl w:ilvl="8" w:tplc="0416001B" w:tentative="1">
      <w:start w:val="1"/>
      <w:numFmt w:val="lowerRoman"/>
      <w:lvlText w:val="%9."/>
      <w:lvlJc w:val="right"/>
      <w:pPr>
        <w:ind w:left="7004" w:hanging="180"/>
      </w:pPr>
    </w:lvl>
  </w:abstractNum>
  <w:abstractNum w:abstractNumId="10">
    <w:nsid w:val="29E8669D"/>
    <w:multiLevelType w:val="hybridMultilevel"/>
    <w:tmpl w:val="83E4322E"/>
    <w:lvl w:ilvl="0" w:tplc="CAFA5EE8">
      <w:start w:val="1"/>
      <w:numFmt w:val="decimal"/>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11">
    <w:nsid w:val="2F742A2A"/>
    <w:multiLevelType w:val="hybridMultilevel"/>
    <w:tmpl w:val="93AE1E6C"/>
    <w:lvl w:ilvl="0" w:tplc="9F52B510">
      <w:start w:val="1"/>
      <w:numFmt w:val="decimal"/>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2">
    <w:nsid w:val="321758E3"/>
    <w:multiLevelType w:val="hybridMultilevel"/>
    <w:tmpl w:val="36D8754A"/>
    <w:lvl w:ilvl="0" w:tplc="F8CA1D02">
      <w:start w:val="1"/>
      <w:numFmt w:val="decimal"/>
      <w:lvlText w:val="%1."/>
      <w:lvlJc w:val="left"/>
      <w:pPr>
        <w:ind w:left="1102" w:hanging="360"/>
      </w:pPr>
      <w:rPr>
        <w:rFonts w:hint="default"/>
      </w:rPr>
    </w:lvl>
    <w:lvl w:ilvl="1" w:tplc="04160019" w:tentative="1">
      <w:start w:val="1"/>
      <w:numFmt w:val="lowerLetter"/>
      <w:lvlText w:val="%2."/>
      <w:lvlJc w:val="left"/>
      <w:pPr>
        <w:ind w:left="1822" w:hanging="360"/>
      </w:pPr>
    </w:lvl>
    <w:lvl w:ilvl="2" w:tplc="0416001B" w:tentative="1">
      <w:start w:val="1"/>
      <w:numFmt w:val="lowerRoman"/>
      <w:lvlText w:val="%3."/>
      <w:lvlJc w:val="right"/>
      <w:pPr>
        <w:ind w:left="2542" w:hanging="180"/>
      </w:pPr>
    </w:lvl>
    <w:lvl w:ilvl="3" w:tplc="0416000F" w:tentative="1">
      <w:start w:val="1"/>
      <w:numFmt w:val="decimal"/>
      <w:lvlText w:val="%4."/>
      <w:lvlJc w:val="left"/>
      <w:pPr>
        <w:ind w:left="3262" w:hanging="360"/>
      </w:pPr>
    </w:lvl>
    <w:lvl w:ilvl="4" w:tplc="04160019" w:tentative="1">
      <w:start w:val="1"/>
      <w:numFmt w:val="lowerLetter"/>
      <w:lvlText w:val="%5."/>
      <w:lvlJc w:val="left"/>
      <w:pPr>
        <w:ind w:left="3982" w:hanging="360"/>
      </w:pPr>
    </w:lvl>
    <w:lvl w:ilvl="5" w:tplc="0416001B" w:tentative="1">
      <w:start w:val="1"/>
      <w:numFmt w:val="lowerRoman"/>
      <w:lvlText w:val="%6."/>
      <w:lvlJc w:val="right"/>
      <w:pPr>
        <w:ind w:left="4702" w:hanging="180"/>
      </w:pPr>
    </w:lvl>
    <w:lvl w:ilvl="6" w:tplc="0416000F" w:tentative="1">
      <w:start w:val="1"/>
      <w:numFmt w:val="decimal"/>
      <w:lvlText w:val="%7."/>
      <w:lvlJc w:val="left"/>
      <w:pPr>
        <w:ind w:left="5422" w:hanging="360"/>
      </w:pPr>
    </w:lvl>
    <w:lvl w:ilvl="7" w:tplc="04160019" w:tentative="1">
      <w:start w:val="1"/>
      <w:numFmt w:val="lowerLetter"/>
      <w:lvlText w:val="%8."/>
      <w:lvlJc w:val="left"/>
      <w:pPr>
        <w:ind w:left="6142" w:hanging="360"/>
      </w:pPr>
    </w:lvl>
    <w:lvl w:ilvl="8" w:tplc="0416001B" w:tentative="1">
      <w:start w:val="1"/>
      <w:numFmt w:val="lowerRoman"/>
      <w:lvlText w:val="%9."/>
      <w:lvlJc w:val="right"/>
      <w:pPr>
        <w:ind w:left="6862" w:hanging="180"/>
      </w:pPr>
    </w:lvl>
  </w:abstractNum>
  <w:abstractNum w:abstractNumId="13">
    <w:nsid w:val="32F220EF"/>
    <w:multiLevelType w:val="hybridMultilevel"/>
    <w:tmpl w:val="C54228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6AD4F9E"/>
    <w:multiLevelType w:val="hybridMultilevel"/>
    <w:tmpl w:val="D53CFB9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39BE5CB3"/>
    <w:multiLevelType w:val="hybridMultilevel"/>
    <w:tmpl w:val="98D23E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DFE0602"/>
    <w:multiLevelType w:val="hybridMultilevel"/>
    <w:tmpl w:val="8C341836"/>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nsid w:val="426D7FAD"/>
    <w:multiLevelType w:val="hybridMultilevel"/>
    <w:tmpl w:val="AAE0FAA6"/>
    <w:lvl w:ilvl="0" w:tplc="E780A40E">
      <w:start w:val="1"/>
      <w:numFmt w:val="decimal"/>
      <w:lvlText w:val="%1"/>
      <w:lvlJc w:val="left"/>
      <w:pPr>
        <w:ind w:left="536" w:hanging="360"/>
      </w:pPr>
      <w:rPr>
        <w:rFonts w:hint="default"/>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8">
    <w:nsid w:val="444A1D4E"/>
    <w:multiLevelType w:val="hybridMultilevel"/>
    <w:tmpl w:val="C66E198A"/>
    <w:lvl w:ilvl="0" w:tplc="F0CE933A">
      <w:start w:val="1"/>
      <w:numFmt w:val="decimal"/>
      <w:lvlText w:val="%1)"/>
      <w:lvlJc w:val="left"/>
      <w:pPr>
        <w:ind w:left="749" w:hanging="465"/>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44BD4683"/>
    <w:multiLevelType w:val="hybridMultilevel"/>
    <w:tmpl w:val="C38EA3B8"/>
    <w:lvl w:ilvl="0" w:tplc="0416000F">
      <w:start w:val="1"/>
      <w:numFmt w:val="decimal"/>
      <w:lvlText w:val="%1."/>
      <w:lvlJc w:val="left"/>
      <w:pPr>
        <w:ind w:left="654" w:hanging="360"/>
      </w:pPr>
    </w:lvl>
    <w:lvl w:ilvl="1" w:tplc="04160019" w:tentative="1">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20">
    <w:nsid w:val="47DC10A6"/>
    <w:multiLevelType w:val="hybridMultilevel"/>
    <w:tmpl w:val="26D2B74E"/>
    <w:lvl w:ilvl="0" w:tplc="7ACEABC4">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nsid w:val="487B5B5A"/>
    <w:multiLevelType w:val="hybridMultilevel"/>
    <w:tmpl w:val="1968EC32"/>
    <w:lvl w:ilvl="0" w:tplc="725A84EE">
      <w:start w:val="1"/>
      <w:numFmt w:val="decimal"/>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22">
    <w:nsid w:val="491E4D40"/>
    <w:multiLevelType w:val="hybridMultilevel"/>
    <w:tmpl w:val="D8A865C8"/>
    <w:lvl w:ilvl="0" w:tplc="F110AE78">
      <w:start w:val="1"/>
      <w:numFmt w:val="decimal"/>
      <w:lvlText w:val="%1."/>
      <w:lvlJc w:val="left"/>
      <w:pPr>
        <w:ind w:left="394" w:hanging="360"/>
      </w:pPr>
      <w:rPr>
        <w:rFonts w:hint="default"/>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23">
    <w:nsid w:val="4CFD44CE"/>
    <w:multiLevelType w:val="hybridMultilevel"/>
    <w:tmpl w:val="AAE0FAA6"/>
    <w:lvl w:ilvl="0" w:tplc="E780A40E">
      <w:start w:val="1"/>
      <w:numFmt w:val="decimal"/>
      <w:lvlText w:val="%1"/>
      <w:lvlJc w:val="left"/>
      <w:pPr>
        <w:ind w:left="536" w:hanging="360"/>
      </w:pPr>
      <w:rPr>
        <w:rFonts w:hint="default"/>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24">
    <w:nsid w:val="4F744CD2"/>
    <w:multiLevelType w:val="hybridMultilevel"/>
    <w:tmpl w:val="2028E1F6"/>
    <w:lvl w:ilvl="0" w:tplc="E854991A">
      <w:start w:val="1"/>
      <w:numFmt w:val="decimal"/>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25">
    <w:nsid w:val="50244ABB"/>
    <w:multiLevelType w:val="hybridMultilevel"/>
    <w:tmpl w:val="378441E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703630C"/>
    <w:multiLevelType w:val="hybridMultilevel"/>
    <w:tmpl w:val="B94AD40C"/>
    <w:lvl w:ilvl="0" w:tplc="47AE5FCE">
      <w:start w:val="5"/>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nsid w:val="58BB514D"/>
    <w:multiLevelType w:val="hybridMultilevel"/>
    <w:tmpl w:val="482C0F90"/>
    <w:lvl w:ilvl="0" w:tplc="E780A40E">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8">
    <w:nsid w:val="5ABB0E98"/>
    <w:multiLevelType w:val="multilevel"/>
    <w:tmpl w:val="2DCA1078"/>
    <w:lvl w:ilvl="0">
      <w:start w:val="1"/>
      <w:numFmt w:val="decimal"/>
      <w:lvlText w:val="%1."/>
      <w:lvlJc w:val="left"/>
      <w:pPr>
        <w:ind w:left="644" w:hanging="360"/>
      </w:pPr>
      <w:rPr>
        <w:rFonts w:hint="default"/>
      </w:rPr>
    </w:lvl>
    <w:lvl w:ilvl="1">
      <w:start w:val="2"/>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29">
    <w:nsid w:val="5DC35902"/>
    <w:multiLevelType w:val="hybridMultilevel"/>
    <w:tmpl w:val="AF84F728"/>
    <w:lvl w:ilvl="0" w:tplc="0416000F">
      <w:start w:val="1"/>
      <w:numFmt w:val="decimal"/>
      <w:lvlText w:val="%1."/>
      <w:lvlJc w:val="left"/>
      <w:pPr>
        <w:ind w:left="654" w:hanging="360"/>
      </w:pPr>
    </w:lvl>
    <w:lvl w:ilvl="1" w:tplc="04160019" w:tentative="1">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30">
    <w:nsid w:val="5E6059E3"/>
    <w:multiLevelType w:val="hybridMultilevel"/>
    <w:tmpl w:val="99F4BF2E"/>
    <w:lvl w:ilvl="0" w:tplc="F6A018D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633A7554"/>
    <w:multiLevelType w:val="hybridMultilevel"/>
    <w:tmpl w:val="C6205AE2"/>
    <w:lvl w:ilvl="0" w:tplc="6CAC7E9C">
      <w:start w:val="1"/>
      <w:numFmt w:val="decimal"/>
      <w:lvlText w:val="%1."/>
      <w:lvlJc w:val="left"/>
      <w:pPr>
        <w:ind w:left="656" w:hanging="360"/>
      </w:pPr>
      <w:rPr>
        <w:rFonts w:hint="default"/>
      </w:rPr>
    </w:lvl>
    <w:lvl w:ilvl="1" w:tplc="04160019" w:tentative="1">
      <w:start w:val="1"/>
      <w:numFmt w:val="lowerLetter"/>
      <w:lvlText w:val="%2."/>
      <w:lvlJc w:val="left"/>
      <w:pPr>
        <w:ind w:left="1376" w:hanging="360"/>
      </w:pPr>
    </w:lvl>
    <w:lvl w:ilvl="2" w:tplc="0416001B" w:tentative="1">
      <w:start w:val="1"/>
      <w:numFmt w:val="lowerRoman"/>
      <w:lvlText w:val="%3."/>
      <w:lvlJc w:val="right"/>
      <w:pPr>
        <w:ind w:left="2096" w:hanging="180"/>
      </w:pPr>
    </w:lvl>
    <w:lvl w:ilvl="3" w:tplc="0416000F" w:tentative="1">
      <w:start w:val="1"/>
      <w:numFmt w:val="decimal"/>
      <w:lvlText w:val="%4."/>
      <w:lvlJc w:val="left"/>
      <w:pPr>
        <w:ind w:left="2816" w:hanging="360"/>
      </w:pPr>
    </w:lvl>
    <w:lvl w:ilvl="4" w:tplc="04160019" w:tentative="1">
      <w:start w:val="1"/>
      <w:numFmt w:val="lowerLetter"/>
      <w:lvlText w:val="%5."/>
      <w:lvlJc w:val="left"/>
      <w:pPr>
        <w:ind w:left="3536" w:hanging="360"/>
      </w:pPr>
    </w:lvl>
    <w:lvl w:ilvl="5" w:tplc="0416001B" w:tentative="1">
      <w:start w:val="1"/>
      <w:numFmt w:val="lowerRoman"/>
      <w:lvlText w:val="%6."/>
      <w:lvlJc w:val="right"/>
      <w:pPr>
        <w:ind w:left="4256" w:hanging="180"/>
      </w:pPr>
    </w:lvl>
    <w:lvl w:ilvl="6" w:tplc="0416000F" w:tentative="1">
      <w:start w:val="1"/>
      <w:numFmt w:val="decimal"/>
      <w:lvlText w:val="%7."/>
      <w:lvlJc w:val="left"/>
      <w:pPr>
        <w:ind w:left="4976" w:hanging="360"/>
      </w:pPr>
    </w:lvl>
    <w:lvl w:ilvl="7" w:tplc="04160019" w:tentative="1">
      <w:start w:val="1"/>
      <w:numFmt w:val="lowerLetter"/>
      <w:lvlText w:val="%8."/>
      <w:lvlJc w:val="left"/>
      <w:pPr>
        <w:ind w:left="5696" w:hanging="360"/>
      </w:pPr>
    </w:lvl>
    <w:lvl w:ilvl="8" w:tplc="0416001B" w:tentative="1">
      <w:start w:val="1"/>
      <w:numFmt w:val="lowerRoman"/>
      <w:lvlText w:val="%9."/>
      <w:lvlJc w:val="right"/>
      <w:pPr>
        <w:ind w:left="6416" w:hanging="180"/>
      </w:pPr>
    </w:lvl>
  </w:abstractNum>
  <w:abstractNum w:abstractNumId="32">
    <w:nsid w:val="63F170AD"/>
    <w:multiLevelType w:val="hybridMultilevel"/>
    <w:tmpl w:val="F35823CA"/>
    <w:lvl w:ilvl="0" w:tplc="1F2C4CA0">
      <w:start w:val="5"/>
      <w:numFmt w:val="decimal"/>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3">
    <w:nsid w:val="65356824"/>
    <w:multiLevelType w:val="hybridMultilevel"/>
    <w:tmpl w:val="F88A8C40"/>
    <w:lvl w:ilvl="0" w:tplc="E780A40E">
      <w:start w:val="1"/>
      <w:numFmt w:val="decimal"/>
      <w:lvlText w:val="%1"/>
      <w:lvlJc w:val="left"/>
      <w:pPr>
        <w:ind w:left="536" w:hanging="360"/>
      </w:pPr>
      <w:rPr>
        <w:rFonts w:hint="default"/>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34">
    <w:nsid w:val="67031F5D"/>
    <w:multiLevelType w:val="hybridMultilevel"/>
    <w:tmpl w:val="BCA81920"/>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5">
    <w:nsid w:val="67091724"/>
    <w:multiLevelType w:val="hybridMultilevel"/>
    <w:tmpl w:val="6DC6C7C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71B4CC3"/>
    <w:multiLevelType w:val="hybridMultilevel"/>
    <w:tmpl w:val="31063624"/>
    <w:lvl w:ilvl="0" w:tplc="E780A40E">
      <w:start w:val="1"/>
      <w:numFmt w:val="decimal"/>
      <w:lvlText w:val="%1"/>
      <w:lvlJc w:val="left"/>
      <w:pPr>
        <w:ind w:left="536" w:hanging="360"/>
      </w:pPr>
      <w:rPr>
        <w:rFonts w:hint="default"/>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37">
    <w:nsid w:val="67F90E0C"/>
    <w:multiLevelType w:val="multilevel"/>
    <w:tmpl w:val="38A4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10708C"/>
    <w:multiLevelType w:val="hybridMultilevel"/>
    <w:tmpl w:val="A5403AE8"/>
    <w:lvl w:ilvl="0" w:tplc="3D680E7A">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9">
    <w:nsid w:val="6BC062CE"/>
    <w:multiLevelType w:val="hybridMultilevel"/>
    <w:tmpl w:val="C7A20DE6"/>
    <w:lvl w:ilvl="0" w:tplc="1AAED4BC">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0">
    <w:nsid w:val="6D231A16"/>
    <w:multiLevelType w:val="hybridMultilevel"/>
    <w:tmpl w:val="1CCAD146"/>
    <w:lvl w:ilvl="0" w:tplc="DB18A0F4">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D9C565C"/>
    <w:multiLevelType w:val="hybridMultilevel"/>
    <w:tmpl w:val="90FA5382"/>
    <w:lvl w:ilvl="0" w:tplc="3A6A69EA">
      <w:start w:val="1"/>
      <w:numFmt w:val="bullet"/>
      <w:lvlText w:val="–"/>
      <w:lvlJc w:val="left"/>
      <w:pPr>
        <w:tabs>
          <w:tab w:val="num" w:pos="720"/>
        </w:tabs>
        <w:ind w:left="720" w:hanging="360"/>
      </w:pPr>
      <w:rPr>
        <w:rFonts w:ascii="Times New Roman" w:hAnsi="Times New Roman" w:hint="default"/>
      </w:rPr>
    </w:lvl>
    <w:lvl w:ilvl="1" w:tplc="BE00A7EE">
      <w:start w:val="1"/>
      <w:numFmt w:val="bullet"/>
      <w:lvlText w:val="–"/>
      <w:lvlJc w:val="left"/>
      <w:pPr>
        <w:tabs>
          <w:tab w:val="num" w:pos="1440"/>
        </w:tabs>
        <w:ind w:left="1440" w:hanging="360"/>
      </w:pPr>
      <w:rPr>
        <w:rFonts w:ascii="Times New Roman" w:hAnsi="Times New Roman" w:hint="default"/>
      </w:rPr>
    </w:lvl>
    <w:lvl w:ilvl="2" w:tplc="C9427844" w:tentative="1">
      <w:start w:val="1"/>
      <w:numFmt w:val="bullet"/>
      <w:lvlText w:val="–"/>
      <w:lvlJc w:val="left"/>
      <w:pPr>
        <w:tabs>
          <w:tab w:val="num" w:pos="2160"/>
        </w:tabs>
        <w:ind w:left="2160" w:hanging="360"/>
      </w:pPr>
      <w:rPr>
        <w:rFonts w:ascii="Times New Roman" w:hAnsi="Times New Roman" w:hint="default"/>
      </w:rPr>
    </w:lvl>
    <w:lvl w:ilvl="3" w:tplc="3252C5FE" w:tentative="1">
      <w:start w:val="1"/>
      <w:numFmt w:val="bullet"/>
      <w:lvlText w:val="–"/>
      <w:lvlJc w:val="left"/>
      <w:pPr>
        <w:tabs>
          <w:tab w:val="num" w:pos="2880"/>
        </w:tabs>
        <w:ind w:left="2880" w:hanging="360"/>
      </w:pPr>
      <w:rPr>
        <w:rFonts w:ascii="Times New Roman" w:hAnsi="Times New Roman" w:hint="default"/>
      </w:rPr>
    </w:lvl>
    <w:lvl w:ilvl="4" w:tplc="5EF8C236" w:tentative="1">
      <w:start w:val="1"/>
      <w:numFmt w:val="bullet"/>
      <w:lvlText w:val="–"/>
      <w:lvlJc w:val="left"/>
      <w:pPr>
        <w:tabs>
          <w:tab w:val="num" w:pos="3600"/>
        </w:tabs>
        <w:ind w:left="3600" w:hanging="360"/>
      </w:pPr>
      <w:rPr>
        <w:rFonts w:ascii="Times New Roman" w:hAnsi="Times New Roman" w:hint="default"/>
      </w:rPr>
    </w:lvl>
    <w:lvl w:ilvl="5" w:tplc="4560FBAE" w:tentative="1">
      <w:start w:val="1"/>
      <w:numFmt w:val="bullet"/>
      <w:lvlText w:val="–"/>
      <w:lvlJc w:val="left"/>
      <w:pPr>
        <w:tabs>
          <w:tab w:val="num" w:pos="4320"/>
        </w:tabs>
        <w:ind w:left="4320" w:hanging="360"/>
      </w:pPr>
      <w:rPr>
        <w:rFonts w:ascii="Times New Roman" w:hAnsi="Times New Roman" w:hint="default"/>
      </w:rPr>
    </w:lvl>
    <w:lvl w:ilvl="6" w:tplc="E11EB8AA" w:tentative="1">
      <w:start w:val="1"/>
      <w:numFmt w:val="bullet"/>
      <w:lvlText w:val="–"/>
      <w:lvlJc w:val="left"/>
      <w:pPr>
        <w:tabs>
          <w:tab w:val="num" w:pos="5040"/>
        </w:tabs>
        <w:ind w:left="5040" w:hanging="360"/>
      </w:pPr>
      <w:rPr>
        <w:rFonts w:ascii="Times New Roman" w:hAnsi="Times New Roman" w:hint="default"/>
      </w:rPr>
    </w:lvl>
    <w:lvl w:ilvl="7" w:tplc="D820C10E" w:tentative="1">
      <w:start w:val="1"/>
      <w:numFmt w:val="bullet"/>
      <w:lvlText w:val="–"/>
      <w:lvlJc w:val="left"/>
      <w:pPr>
        <w:tabs>
          <w:tab w:val="num" w:pos="5760"/>
        </w:tabs>
        <w:ind w:left="5760" w:hanging="360"/>
      </w:pPr>
      <w:rPr>
        <w:rFonts w:ascii="Times New Roman" w:hAnsi="Times New Roman" w:hint="default"/>
      </w:rPr>
    </w:lvl>
    <w:lvl w:ilvl="8" w:tplc="D63A2C9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2882DF8"/>
    <w:multiLevelType w:val="hybridMultilevel"/>
    <w:tmpl w:val="6A3CDECE"/>
    <w:lvl w:ilvl="0" w:tplc="E780A40E">
      <w:start w:val="1"/>
      <w:numFmt w:val="decimal"/>
      <w:lvlText w:val="%1"/>
      <w:lvlJc w:val="left"/>
      <w:pPr>
        <w:ind w:left="536" w:hanging="360"/>
      </w:pPr>
      <w:rPr>
        <w:rFonts w:hint="default"/>
      </w:r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43">
    <w:nsid w:val="78DD78DB"/>
    <w:multiLevelType w:val="hybridMultilevel"/>
    <w:tmpl w:val="8C341836"/>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4">
    <w:nsid w:val="7C2E3272"/>
    <w:multiLevelType w:val="hybridMultilevel"/>
    <w:tmpl w:val="7C24D1F6"/>
    <w:lvl w:ilvl="0" w:tplc="3B743FD0">
      <w:start w:val="1"/>
      <w:numFmt w:val="decimal"/>
      <w:lvlText w:val="%1)"/>
      <w:lvlJc w:val="left"/>
      <w:pPr>
        <w:tabs>
          <w:tab w:val="num" w:pos="765"/>
        </w:tabs>
        <w:ind w:left="765" w:hanging="4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CF505ED"/>
    <w:multiLevelType w:val="hybridMultilevel"/>
    <w:tmpl w:val="31201B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1"/>
  </w:num>
  <w:num w:numId="2">
    <w:abstractNumId w:val="44"/>
  </w:num>
  <w:num w:numId="3">
    <w:abstractNumId w:val="45"/>
  </w:num>
  <w:num w:numId="4">
    <w:abstractNumId w:val="40"/>
  </w:num>
  <w:num w:numId="5">
    <w:abstractNumId w:val="25"/>
  </w:num>
  <w:num w:numId="6">
    <w:abstractNumId w:val="6"/>
  </w:num>
  <w:num w:numId="7">
    <w:abstractNumId w:val="20"/>
  </w:num>
  <w:num w:numId="8">
    <w:abstractNumId w:val="30"/>
  </w:num>
  <w:num w:numId="9">
    <w:abstractNumId w:val="28"/>
  </w:num>
  <w:num w:numId="10">
    <w:abstractNumId w:val="37"/>
  </w:num>
  <w:num w:numId="11">
    <w:abstractNumId w:val="18"/>
  </w:num>
  <w:num w:numId="12">
    <w:abstractNumId w:val="38"/>
  </w:num>
  <w:num w:numId="13">
    <w:abstractNumId w:val="7"/>
  </w:num>
  <w:num w:numId="14">
    <w:abstractNumId w:val="32"/>
  </w:num>
  <w:num w:numId="15">
    <w:abstractNumId w:val="26"/>
  </w:num>
  <w:num w:numId="16">
    <w:abstractNumId w:val="39"/>
  </w:num>
  <w:num w:numId="17">
    <w:abstractNumId w:val="34"/>
  </w:num>
  <w:num w:numId="18">
    <w:abstractNumId w:val="43"/>
  </w:num>
  <w:num w:numId="19">
    <w:abstractNumId w:val="10"/>
  </w:num>
  <w:num w:numId="20">
    <w:abstractNumId w:val="27"/>
  </w:num>
  <w:num w:numId="21">
    <w:abstractNumId w:val="33"/>
  </w:num>
  <w:num w:numId="22">
    <w:abstractNumId w:val="3"/>
  </w:num>
  <w:num w:numId="23">
    <w:abstractNumId w:val="42"/>
  </w:num>
  <w:num w:numId="24">
    <w:abstractNumId w:val="4"/>
  </w:num>
  <w:num w:numId="25">
    <w:abstractNumId w:val="23"/>
  </w:num>
  <w:num w:numId="26">
    <w:abstractNumId w:val="36"/>
  </w:num>
  <w:num w:numId="27">
    <w:abstractNumId w:val="0"/>
  </w:num>
  <w:num w:numId="28">
    <w:abstractNumId w:val="5"/>
  </w:num>
  <w:num w:numId="29">
    <w:abstractNumId w:val="14"/>
  </w:num>
  <w:num w:numId="30">
    <w:abstractNumId w:val="19"/>
  </w:num>
  <w:num w:numId="31">
    <w:abstractNumId w:val="15"/>
  </w:num>
  <w:num w:numId="32">
    <w:abstractNumId w:val="12"/>
  </w:num>
  <w:num w:numId="33">
    <w:abstractNumId w:val="22"/>
  </w:num>
  <w:num w:numId="34">
    <w:abstractNumId w:val="2"/>
  </w:num>
  <w:num w:numId="35">
    <w:abstractNumId w:val="17"/>
  </w:num>
  <w:num w:numId="36">
    <w:abstractNumId w:val="21"/>
  </w:num>
  <w:num w:numId="37">
    <w:abstractNumId w:val="24"/>
  </w:num>
  <w:num w:numId="38">
    <w:abstractNumId w:val="29"/>
  </w:num>
  <w:num w:numId="39">
    <w:abstractNumId w:val="16"/>
  </w:num>
  <w:num w:numId="40">
    <w:abstractNumId w:val="13"/>
  </w:num>
  <w:num w:numId="41">
    <w:abstractNumId w:val="31"/>
  </w:num>
  <w:num w:numId="42">
    <w:abstractNumId w:val="8"/>
  </w:num>
  <w:num w:numId="43">
    <w:abstractNumId w:val="9"/>
  </w:num>
  <w:num w:numId="44">
    <w:abstractNumId w:val="1"/>
  </w:num>
  <w:num w:numId="45">
    <w:abstractNumId w:val="1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ED"/>
    <w:rsid w:val="000043EF"/>
    <w:rsid w:val="0000487F"/>
    <w:rsid w:val="00006D19"/>
    <w:rsid w:val="00010942"/>
    <w:rsid w:val="000111D7"/>
    <w:rsid w:val="000117C8"/>
    <w:rsid w:val="000144C8"/>
    <w:rsid w:val="00015E99"/>
    <w:rsid w:val="00023B7D"/>
    <w:rsid w:val="00026614"/>
    <w:rsid w:val="00027BC2"/>
    <w:rsid w:val="00030DEA"/>
    <w:rsid w:val="0003439F"/>
    <w:rsid w:val="00035E14"/>
    <w:rsid w:val="00041DC3"/>
    <w:rsid w:val="00045B75"/>
    <w:rsid w:val="00047FE0"/>
    <w:rsid w:val="0005137B"/>
    <w:rsid w:val="000622B4"/>
    <w:rsid w:val="0006234F"/>
    <w:rsid w:val="00063274"/>
    <w:rsid w:val="00064250"/>
    <w:rsid w:val="00066B25"/>
    <w:rsid w:val="00072D56"/>
    <w:rsid w:val="00076ADF"/>
    <w:rsid w:val="00080043"/>
    <w:rsid w:val="00080C6D"/>
    <w:rsid w:val="00084834"/>
    <w:rsid w:val="000878CE"/>
    <w:rsid w:val="000879DE"/>
    <w:rsid w:val="0009535C"/>
    <w:rsid w:val="000A28CB"/>
    <w:rsid w:val="000A2979"/>
    <w:rsid w:val="000A4BC0"/>
    <w:rsid w:val="000A6759"/>
    <w:rsid w:val="000B053E"/>
    <w:rsid w:val="000B0993"/>
    <w:rsid w:val="000B5F70"/>
    <w:rsid w:val="000B72D3"/>
    <w:rsid w:val="000C14A7"/>
    <w:rsid w:val="000C3F41"/>
    <w:rsid w:val="000C65E9"/>
    <w:rsid w:val="000C7850"/>
    <w:rsid w:val="000D5999"/>
    <w:rsid w:val="000E153C"/>
    <w:rsid w:val="000E4105"/>
    <w:rsid w:val="000E491A"/>
    <w:rsid w:val="000E6A95"/>
    <w:rsid w:val="000E7A99"/>
    <w:rsid w:val="000F0F76"/>
    <w:rsid w:val="000F4820"/>
    <w:rsid w:val="00104156"/>
    <w:rsid w:val="001044C5"/>
    <w:rsid w:val="00111359"/>
    <w:rsid w:val="00111C23"/>
    <w:rsid w:val="00113A4D"/>
    <w:rsid w:val="00114090"/>
    <w:rsid w:val="00115593"/>
    <w:rsid w:val="00116BCD"/>
    <w:rsid w:val="00122059"/>
    <w:rsid w:val="00122643"/>
    <w:rsid w:val="00130CA8"/>
    <w:rsid w:val="001334A9"/>
    <w:rsid w:val="00135D1A"/>
    <w:rsid w:val="00136331"/>
    <w:rsid w:val="00136DAC"/>
    <w:rsid w:val="001405EA"/>
    <w:rsid w:val="00145684"/>
    <w:rsid w:val="00153D5B"/>
    <w:rsid w:val="0015483F"/>
    <w:rsid w:val="00155E53"/>
    <w:rsid w:val="00157FC4"/>
    <w:rsid w:val="0016339D"/>
    <w:rsid w:val="001641D1"/>
    <w:rsid w:val="00167139"/>
    <w:rsid w:val="00172206"/>
    <w:rsid w:val="00172602"/>
    <w:rsid w:val="00172D36"/>
    <w:rsid w:val="001738C4"/>
    <w:rsid w:val="00180446"/>
    <w:rsid w:val="001861BE"/>
    <w:rsid w:val="001865D1"/>
    <w:rsid w:val="00187814"/>
    <w:rsid w:val="00192BC6"/>
    <w:rsid w:val="00197445"/>
    <w:rsid w:val="00197D0E"/>
    <w:rsid w:val="001A0EA6"/>
    <w:rsid w:val="001A1E48"/>
    <w:rsid w:val="001A41E4"/>
    <w:rsid w:val="001A4AEE"/>
    <w:rsid w:val="001B2ACA"/>
    <w:rsid w:val="001C2632"/>
    <w:rsid w:val="001D4BF7"/>
    <w:rsid w:val="001E122F"/>
    <w:rsid w:val="001E2204"/>
    <w:rsid w:val="001E6162"/>
    <w:rsid w:val="001F1F29"/>
    <w:rsid w:val="00200127"/>
    <w:rsid w:val="00200B0C"/>
    <w:rsid w:val="0020688B"/>
    <w:rsid w:val="002126C8"/>
    <w:rsid w:val="00217851"/>
    <w:rsid w:val="00222C2A"/>
    <w:rsid w:val="00223C67"/>
    <w:rsid w:val="00226351"/>
    <w:rsid w:val="00230BD3"/>
    <w:rsid w:val="0023162C"/>
    <w:rsid w:val="00231F6C"/>
    <w:rsid w:val="0023429B"/>
    <w:rsid w:val="002342F5"/>
    <w:rsid w:val="00236A6B"/>
    <w:rsid w:val="00236F16"/>
    <w:rsid w:val="00237E99"/>
    <w:rsid w:val="002400D7"/>
    <w:rsid w:val="002429A4"/>
    <w:rsid w:val="00244F06"/>
    <w:rsid w:val="00245E0C"/>
    <w:rsid w:val="00252ADE"/>
    <w:rsid w:val="00255732"/>
    <w:rsid w:val="00274B17"/>
    <w:rsid w:val="00292475"/>
    <w:rsid w:val="00292AF7"/>
    <w:rsid w:val="002A4190"/>
    <w:rsid w:val="002B43FB"/>
    <w:rsid w:val="002C717E"/>
    <w:rsid w:val="002D0ACB"/>
    <w:rsid w:val="002D4CDD"/>
    <w:rsid w:val="002E0EA3"/>
    <w:rsid w:val="002E499D"/>
    <w:rsid w:val="002E61DA"/>
    <w:rsid w:val="002F02AF"/>
    <w:rsid w:val="002F2237"/>
    <w:rsid w:val="002F2E06"/>
    <w:rsid w:val="0030171A"/>
    <w:rsid w:val="0030207F"/>
    <w:rsid w:val="00302CFF"/>
    <w:rsid w:val="0030574D"/>
    <w:rsid w:val="00305EEC"/>
    <w:rsid w:val="003071C3"/>
    <w:rsid w:val="00315F05"/>
    <w:rsid w:val="0031691F"/>
    <w:rsid w:val="00320546"/>
    <w:rsid w:val="00321943"/>
    <w:rsid w:val="00326DB0"/>
    <w:rsid w:val="00330176"/>
    <w:rsid w:val="00330BF9"/>
    <w:rsid w:val="0034223A"/>
    <w:rsid w:val="00345ACA"/>
    <w:rsid w:val="00350015"/>
    <w:rsid w:val="003513D5"/>
    <w:rsid w:val="00351F5E"/>
    <w:rsid w:val="00360553"/>
    <w:rsid w:val="00365044"/>
    <w:rsid w:val="00365F62"/>
    <w:rsid w:val="00366ADC"/>
    <w:rsid w:val="00370FCB"/>
    <w:rsid w:val="003772DD"/>
    <w:rsid w:val="00381BA2"/>
    <w:rsid w:val="00381D0D"/>
    <w:rsid w:val="003847BD"/>
    <w:rsid w:val="003850BC"/>
    <w:rsid w:val="003858EC"/>
    <w:rsid w:val="00385E20"/>
    <w:rsid w:val="00393A7F"/>
    <w:rsid w:val="0039521A"/>
    <w:rsid w:val="00395E2F"/>
    <w:rsid w:val="00395EC5"/>
    <w:rsid w:val="00395FCE"/>
    <w:rsid w:val="003A1FC2"/>
    <w:rsid w:val="003A3918"/>
    <w:rsid w:val="003A6BE8"/>
    <w:rsid w:val="003B5E41"/>
    <w:rsid w:val="003B6EF2"/>
    <w:rsid w:val="003B7FCA"/>
    <w:rsid w:val="003C09F9"/>
    <w:rsid w:val="003C1485"/>
    <w:rsid w:val="003C2334"/>
    <w:rsid w:val="003C264E"/>
    <w:rsid w:val="003C42F4"/>
    <w:rsid w:val="003C67D1"/>
    <w:rsid w:val="003C7442"/>
    <w:rsid w:val="003D6914"/>
    <w:rsid w:val="003E17BC"/>
    <w:rsid w:val="003E1B2F"/>
    <w:rsid w:val="003E4792"/>
    <w:rsid w:val="003E488E"/>
    <w:rsid w:val="003F3D86"/>
    <w:rsid w:val="003F52C0"/>
    <w:rsid w:val="00400A44"/>
    <w:rsid w:val="004053EB"/>
    <w:rsid w:val="00406353"/>
    <w:rsid w:val="00410267"/>
    <w:rsid w:val="004118D9"/>
    <w:rsid w:val="004151D0"/>
    <w:rsid w:val="00420374"/>
    <w:rsid w:val="00422499"/>
    <w:rsid w:val="00422C15"/>
    <w:rsid w:val="0042334B"/>
    <w:rsid w:val="0042657B"/>
    <w:rsid w:val="00430E02"/>
    <w:rsid w:val="00431C96"/>
    <w:rsid w:val="00432B99"/>
    <w:rsid w:val="00434FB7"/>
    <w:rsid w:val="004356B1"/>
    <w:rsid w:val="00437F8F"/>
    <w:rsid w:val="00445C13"/>
    <w:rsid w:val="00447507"/>
    <w:rsid w:val="00447C49"/>
    <w:rsid w:val="00452B26"/>
    <w:rsid w:val="004552E4"/>
    <w:rsid w:val="0045644C"/>
    <w:rsid w:val="00460B58"/>
    <w:rsid w:val="00463FFA"/>
    <w:rsid w:val="00470A54"/>
    <w:rsid w:val="00480A6F"/>
    <w:rsid w:val="004860FF"/>
    <w:rsid w:val="0048749D"/>
    <w:rsid w:val="00487F6F"/>
    <w:rsid w:val="004925CC"/>
    <w:rsid w:val="00492E7C"/>
    <w:rsid w:val="00496682"/>
    <w:rsid w:val="00497F8B"/>
    <w:rsid w:val="004A1271"/>
    <w:rsid w:val="004A2003"/>
    <w:rsid w:val="004B14E3"/>
    <w:rsid w:val="004C2BB3"/>
    <w:rsid w:val="004D05D2"/>
    <w:rsid w:val="004D0F16"/>
    <w:rsid w:val="004D6D95"/>
    <w:rsid w:val="004E4BFA"/>
    <w:rsid w:val="004E4C5D"/>
    <w:rsid w:val="004E6B21"/>
    <w:rsid w:val="004E6FCD"/>
    <w:rsid w:val="004E71B6"/>
    <w:rsid w:val="004F06B2"/>
    <w:rsid w:val="00502AAD"/>
    <w:rsid w:val="005031DB"/>
    <w:rsid w:val="00504EAA"/>
    <w:rsid w:val="00505B7E"/>
    <w:rsid w:val="0050691E"/>
    <w:rsid w:val="00506E5D"/>
    <w:rsid w:val="00510807"/>
    <w:rsid w:val="00514E53"/>
    <w:rsid w:val="00515B71"/>
    <w:rsid w:val="0051600A"/>
    <w:rsid w:val="00517336"/>
    <w:rsid w:val="005257D4"/>
    <w:rsid w:val="00527B6B"/>
    <w:rsid w:val="005317B8"/>
    <w:rsid w:val="00532D33"/>
    <w:rsid w:val="00542B60"/>
    <w:rsid w:val="005443CD"/>
    <w:rsid w:val="00545269"/>
    <w:rsid w:val="00547B47"/>
    <w:rsid w:val="0055185E"/>
    <w:rsid w:val="00551B70"/>
    <w:rsid w:val="00555AE8"/>
    <w:rsid w:val="005573C5"/>
    <w:rsid w:val="00562D30"/>
    <w:rsid w:val="00564D0F"/>
    <w:rsid w:val="00570396"/>
    <w:rsid w:val="00570F83"/>
    <w:rsid w:val="00572800"/>
    <w:rsid w:val="00574A43"/>
    <w:rsid w:val="00574F1C"/>
    <w:rsid w:val="0057665A"/>
    <w:rsid w:val="00576D07"/>
    <w:rsid w:val="00577834"/>
    <w:rsid w:val="00582DA8"/>
    <w:rsid w:val="005850BB"/>
    <w:rsid w:val="0058592D"/>
    <w:rsid w:val="005963B0"/>
    <w:rsid w:val="00596C28"/>
    <w:rsid w:val="005A4B04"/>
    <w:rsid w:val="005A7077"/>
    <w:rsid w:val="005B0039"/>
    <w:rsid w:val="005B2B8B"/>
    <w:rsid w:val="005C34EC"/>
    <w:rsid w:val="005C4DAF"/>
    <w:rsid w:val="005D1FFE"/>
    <w:rsid w:val="005D5A14"/>
    <w:rsid w:val="005D609D"/>
    <w:rsid w:val="005D64D4"/>
    <w:rsid w:val="005E01BC"/>
    <w:rsid w:val="005E158D"/>
    <w:rsid w:val="005E6E11"/>
    <w:rsid w:val="005F30E4"/>
    <w:rsid w:val="005F6A65"/>
    <w:rsid w:val="005F6A8D"/>
    <w:rsid w:val="00601DED"/>
    <w:rsid w:val="00602E65"/>
    <w:rsid w:val="00603689"/>
    <w:rsid w:val="0061393F"/>
    <w:rsid w:val="00617009"/>
    <w:rsid w:val="00621232"/>
    <w:rsid w:val="00621B59"/>
    <w:rsid w:val="006302A1"/>
    <w:rsid w:val="006319B8"/>
    <w:rsid w:val="00632B33"/>
    <w:rsid w:val="00636A64"/>
    <w:rsid w:val="00640E1E"/>
    <w:rsid w:val="0064295F"/>
    <w:rsid w:val="006461FB"/>
    <w:rsid w:val="006468AB"/>
    <w:rsid w:val="00650905"/>
    <w:rsid w:val="00652CCB"/>
    <w:rsid w:val="00660B9D"/>
    <w:rsid w:val="0066219D"/>
    <w:rsid w:val="006628A3"/>
    <w:rsid w:val="00665CCC"/>
    <w:rsid w:val="006675C9"/>
    <w:rsid w:val="0067648D"/>
    <w:rsid w:val="00683FC2"/>
    <w:rsid w:val="00684C18"/>
    <w:rsid w:val="0068709B"/>
    <w:rsid w:val="00690B13"/>
    <w:rsid w:val="00695AEA"/>
    <w:rsid w:val="006A00EC"/>
    <w:rsid w:val="006A16EA"/>
    <w:rsid w:val="006A4FB5"/>
    <w:rsid w:val="006A5798"/>
    <w:rsid w:val="006B132E"/>
    <w:rsid w:val="006B3DAD"/>
    <w:rsid w:val="006B41D8"/>
    <w:rsid w:val="006B597F"/>
    <w:rsid w:val="006B7A6B"/>
    <w:rsid w:val="006C5BE5"/>
    <w:rsid w:val="006C6CCE"/>
    <w:rsid w:val="006D01CC"/>
    <w:rsid w:val="006D34A9"/>
    <w:rsid w:val="006D3985"/>
    <w:rsid w:val="006D5B55"/>
    <w:rsid w:val="006D6330"/>
    <w:rsid w:val="006D63D2"/>
    <w:rsid w:val="006E297E"/>
    <w:rsid w:val="006E34D3"/>
    <w:rsid w:val="006E41E7"/>
    <w:rsid w:val="006E4C99"/>
    <w:rsid w:val="006E7762"/>
    <w:rsid w:val="006F13B7"/>
    <w:rsid w:val="006F767E"/>
    <w:rsid w:val="00701E03"/>
    <w:rsid w:val="00705B28"/>
    <w:rsid w:val="00706C00"/>
    <w:rsid w:val="007075DD"/>
    <w:rsid w:val="007105BA"/>
    <w:rsid w:val="00710ED4"/>
    <w:rsid w:val="00711F5F"/>
    <w:rsid w:val="00713C99"/>
    <w:rsid w:val="0071645D"/>
    <w:rsid w:val="0072363B"/>
    <w:rsid w:val="007411E2"/>
    <w:rsid w:val="00741BCB"/>
    <w:rsid w:val="00741CC1"/>
    <w:rsid w:val="0074568E"/>
    <w:rsid w:val="00752F60"/>
    <w:rsid w:val="0076318C"/>
    <w:rsid w:val="00770300"/>
    <w:rsid w:val="0077438E"/>
    <w:rsid w:val="0078387F"/>
    <w:rsid w:val="00783EB7"/>
    <w:rsid w:val="0078718C"/>
    <w:rsid w:val="00787D01"/>
    <w:rsid w:val="0079678D"/>
    <w:rsid w:val="007A1CCE"/>
    <w:rsid w:val="007A24A5"/>
    <w:rsid w:val="007A3789"/>
    <w:rsid w:val="007A7652"/>
    <w:rsid w:val="007B378F"/>
    <w:rsid w:val="007B4A1E"/>
    <w:rsid w:val="007B5C29"/>
    <w:rsid w:val="007B6281"/>
    <w:rsid w:val="007C4997"/>
    <w:rsid w:val="007D6A03"/>
    <w:rsid w:val="007E3A24"/>
    <w:rsid w:val="007E749B"/>
    <w:rsid w:val="007F3F07"/>
    <w:rsid w:val="007F422F"/>
    <w:rsid w:val="008123E0"/>
    <w:rsid w:val="00814A3F"/>
    <w:rsid w:val="00816DF5"/>
    <w:rsid w:val="0081780D"/>
    <w:rsid w:val="008227E0"/>
    <w:rsid w:val="00823165"/>
    <w:rsid w:val="008270D8"/>
    <w:rsid w:val="00827935"/>
    <w:rsid w:val="00841DE6"/>
    <w:rsid w:val="0084239E"/>
    <w:rsid w:val="008455A4"/>
    <w:rsid w:val="00852575"/>
    <w:rsid w:val="008554E5"/>
    <w:rsid w:val="0086071E"/>
    <w:rsid w:val="00861730"/>
    <w:rsid w:val="008666F8"/>
    <w:rsid w:val="0087004E"/>
    <w:rsid w:val="00870643"/>
    <w:rsid w:val="008716B3"/>
    <w:rsid w:val="00874C36"/>
    <w:rsid w:val="00881634"/>
    <w:rsid w:val="008828B3"/>
    <w:rsid w:val="00891ED1"/>
    <w:rsid w:val="008961A3"/>
    <w:rsid w:val="00896D2C"/>
    <w:rsid w:val="008A4746"/>
    <w:rsid w:val="008A6DC1"/>
    <w:rsid w:val="008B10AE"/>
    <w:rsid w:val="008B1C04"/>
    <w:rsid w:val="008C2909"/>
    <w:rsid w:val="008C522D"/>
    <w:rsid w:val="008D28CD"/>
    <w:rsid w:val="008E0EA5"/>
    <w:rsid w:val="008E4E2A"/>
    <w:rsid w:val="008F00E9"/>
    <w:rsid w:val="008F1F31"/>
    <w:rsid w:val="008F264D"/>
    <w:rsid w:val="00903E2B"/>
    <w:rsid w:val="009040D0"/>
    <w:rsid w:val="009119A4"/>
    <w:rsid w:val="0091261D"/>
    <w:rsid w:val="009138ED"/>
    <w:rsid w:val="009250C1"/>
    <w:rsid w:val="00925832"/>
    <w:rsid w:val="009274AC"/>
    <w:rsid w:val="0092796C"/>
    <w:rsid w:val="009314A9"/>
    <w:rsid w:val="00935819"/>
    <w:rsid w:val="0093602A"/>
    <w:rsid w:val="00940F27"/>
    <w:rsid w:val="009422F7"/>
    <w:rsid w:val="009450A9"/>
    <w:rsid w:val="0094629D"/>
    <w:rsid w:val="00946EFE"/>
    <w:rsid w:val="00947681"/>
    <w:rsid w:val="00953474"/>
    <w:rsid w:val="00954951"/>
    <w:rsid w:val="0095562B"/>
    <w:rsid w:val="00960CCD"/>
    <w:rsid w:val="00961F4C"/>
    <w:rsid w:val="0097347A"/>
    <w:rsid w:val="009772A5"/>
    <w:rsid w:val="00980FC3"/>
    <w:rsid w:val="009851F2"/>
    <w:rsid w:val="009873D1"/>
    <w:rsid w:val="0099296B"/>
    <w:rsid w:val="00992C4B"/>
    <w:rsid w:val="00992FDE"/>
    <w:rsid w:val="009A1043"/>
    <w:rsid w:val="009A43F3"/>
    <w:rsid w:val="009A7037"/>
    <w:rsid w:val="009B63E1"/>
    <w:rsid w:val="009B79CD"/>
    <w:rsid w:val="009C08E5"/>
    <w:rsid w:val="009C0C14"/>
    <w:rsid w:val="009C2D6A"/>
    <w:rsid w:val="009C3387"/>
    <w:rsid w:val="009C3CA4"/>
    <w:rsid w:val="009C7386"/>
    <w:rsid w:val="009D22E8"/>
    <w:rsid w:val="009D4800"/>
    <w:rsid w:val="009D632F"/>
    <w:rsid w:val="009D6F77"/>
    <w:rsid w:val="009E0FA4"/>
    <w:rsid w:val="009E1C28"/>
    <w:rsid w:val="009E262A"/>
    <w:rsid w:val="009E42ED"/>
    <w:rsid w:val="009E6866"/>
    <w:rsid w:val="009F027F"/>
    <w:rsid w:val="00A00FF4"/>
    <w:rsid w:val="00A0140E"/>
    <w:rsid w:val="00A13DE2"/>
    <w:rsid w:val="00A161D6"/>
    <w:rsid w:val="00A20236"/>
    <w:rsid w:val="00A203C3"/>
    <w:rsid w:val="00A21026"/>
    <w:rsid w:val="00A22D83"/>
    <w:rsid w:val="00A22FFD"/>
    <w:rsid w:val="00A23231"/>
    <w:rsid w:val="00A24E7A"/>
    <w:rsid w:val="00A24F8B"/>
    <w:rsid w:val="00A27AE0"/>
    <w:rsid w:val="00A32ACE"/>
    <w:rsid w:val="00A41401"/>
    <w:rsid w:val="00A41B21"/>
    <w:rsid w:val="00A44BB8"/>
    <w:rsid w:val="00A456E9"/>
    <w:rsid w:val="00A459F5"/>
    <w:rsid w:val="00A50391"/>
    <w:rsid w:val="00A54F02"/>
    <w:rsid w:val="00A55FD5"/>
    <w:rsid w:val="00A62BB6"/>
    <w:rsid w:val="00A631B1"/>
    <w:rsid w:val="00A64A57"/>
    <w:rsid w:val="00A64FCD"/>
    <w:rsid w:val="00A66383"/>
    <w:rsid w:val="00A663D5"/>
    <w:rsid w:val="00A67A8C"/>
    <w:rsid w:val="00A726CA"/>
    <w:rsid w:val="00A732FF"/>
    <w:rsid w:val="00A733CF"/>
    <w:rsid w:val="00A77B61"/>
    <w:rsid w:val="00A804BB"/>
    <w:rsid w:val="00A90C6B"/>
    <w:rsid w:val="00A938AE"/>
    <w:rsid w:val="00A96018"/>
    <w:rsid w:val="00A96072"/>
    <w:rsid w:val="00A978AE"/>
    <w:rsid w:val="00AA422A"/>
    <w:rsid w:val="00AB45B9"/>
    <w:rsid w:val="00AB577D"/>
    <w:rsid w:val="00AB586A"/>
    <w:rsid w:val="00AB68A1"/>
    <w:rsid w:val="00AB6ADD"/>
    <w:rsid w:val="00AC0F22"/>
    <w:rsid w:val="00AC54BC"/>
    <w:rsid w:val="00AC7CEB"/>
    <w:rsid w:val="00AD0123"/>
    <w:rsid w:val="00AD15C2"/>
    <w:rsid w:val="00AE3BED"/>
    <w:rsid w:val="00AE6542"/>
    <w:rsid w:val="00AE742D"/>
    <w:rsid w:val="00AF2F0F"/>
    <w:rsid w:val="00AF4683"/>
    <w:rsid w:val="00AF5082"/>
    <w:rsid w:val="00AF6381"/>
    <w:rsid w:val="00B019DE"/>
    <w:rsid w:val="00B02025"/>
    <w:rsid w:val="00B05C85"/>
    <w:rsid w:val="00B06CDA"/>
    <w:rsid w:val="00B07871"/>
    <w:rsid w:val="00B10487"/>
    <w:rsid w:val="00B16977"/>
    <w:rsid w:val="00B2176F"/>
    <w:rsid w:val="00B25049"/>
    <w:rsid w:val="00B27DC2"/>
    <w:rsid w:val="00B31CD2"/>
    <w:rsid w:val="00B32041"/>
    <w:rsid w:val="00B37621"/>
    <w:rsid w:val="00B51CE1"/>
    <w:rsid w:val="00B540F7"/>
    <w:rsid w:val="00B55D1D"/>
    <w:rsid w:val="00B66C17"/>
    <w:rsid w:val="00B70313"/>
    <w:rsid w:val="00B71D43"/>
    <w:rsid w:val="00B73A5F"/>
    <w:rsid w:val="00B76044"/>
    <w:rsid w:val="00B77BB4"/>
    <w:rsid w:val="00B82F2E"/>
    <w:rsid w:val="00B8305A"/>
    <w:rsid w:val="00B84DCD"/>
    <w:rsid w:val="00B855F5"/>
    <w:rsid w:val="00B91E34"/>
    <w:rsid w:val="00BA6C82"/>
    <w:rsid w:val="00BB1D35"/>
    <w:rsid w:val="00BB1D6D"/>
    <w:rsid w:val="00BB222C"/>
    <w:rsid w:val="00BB360D"/>
    <w:rsid w:val="00BB674C"/>
    <w:rsid w:val="00BB68CE"/>
    <w:rsid w:val="00BC1335"/>
    <w:rsid w:val="00BC6358"/>
    <w:rsid w:val="00BD2E09"/>
    <w:rsid w:val="00BE2ECB"/>
    <w:rsid w:val="00BE30FD"/>
    <w:rsid w:val="00BE3965"/>
    <w:rsid w:val="00BE3FA4"/>
    <w:rsid w:val="00BE44BD"/>
    <w:rsid w:val="00BE5F01"/>
    <w:rsid w:val="00C06CA4"/>
    <w:rsid w:val="00C1018D"/>
    <w:rsid w:val="00C1090C"/>
    <w:rsid w:val="00C113CA"/>
    <w:rsid w:val="00C1164C"/>
    <w:rsid w:val="00C15C95"/>
    <w:rsid w:val="00C17A00"/>
    <w:rsid w:val="00C17F99"/>
    <w:rsid w:val="00C21391"/>
    <w:rsid w:val="00C22B05"/>
    <w:rsid w:val="00C26163"/>
    <w:rsid w:val="00C30542"/>
    <w:rsid w:val="00C41D00"/>
    <w:rsid w:val="00C45093"/>
    <w:rsid w:val="00C46B75"/>
    <w:rsid w:val="00C566B3"/>
    <w:rsid w:val="00C60AAC"/>
    <w:rsid w:val="00C668DE"/>
    <w:rsid w:val="00C818B1"/>
    <w:rsid w:val="00C85DCC"/>
    <w:rsid w:val="00C85F3E"/>
    <w:rsid w:val="00CA37FE"/>
    <w:rsid w:val="00CA524B"/>
    <w:rsid w:val="00CB1A2D"/>
    <w:rsid w:val="00CB1EE2"/>
    <w:rsid w:val="00CB2963"/>
    <w:rsid w:val="00CB3579"/>
    <w:rsid w:val="00CC3A2E"/>
    <w:rsid w:val="00CD0CC1"/>
    <w:rsid w:val="00CD21E3"/>
    <w:rsid w:val="00CD29EF"/>
    <w:rsid w:val="00CD6ACB"/>
    <w:rsid w:val="00CE07D5"/>
    <w:rsid w:val="00CE3E4E"/>
    <w:rsid w:val="00CF09C2"/>
    <w:rsid w:val="00CF2C72"/>
    <w:rsid w:val="00CF4F2B"/>
    <w:rsid w:val="00CF5EDD"/>
    <w:rsid w:val="00CF6AB5"/>
    <w:rsid w:val="00D01F5A"/>
    <w:rsid w:val="00D036B8"/>
    <w:rsid w:val="00D0653B"/>
    <w:rsid w:val="00D1044C"/>
    <w:rsid w:val="00D165E1"/>
    <w:rsid w:val="00D22AC1"/>
    <w:rsid w:val="00D23440"/>
    <w:rsid w:val="00D31DDF"/>
    <w:rsid w:val="00D35299"/>
    <w:rsid w:val="00D356A7"/>
    <w:rsid w:val="00D40221"/>
    <w:rsid w:val="00D55211"/>
    <w:rsid w:val="00D5572E"/>
    <w:rsid w:val="00D55EA4"/>
    <w:rsid w:val="00D66B24"/>
    <w:rsid w:val="00D674C5"/>
    <w:rsid w:val="00D71C6E"/>
    <w:rsid w:val="00D85DF6"/>
    <w:rsid w:val="00D92BA5"/>
    <w:rsid w:val="00DA75E9"/>
    <w:rsid w:val="00DB32CF"/>
    <w:rsid w:val="00DC21A5"/>
    <w:rsid w:val="00DC3885"/>
    <w:rsid w:val="00DC4643"/>
    <w:rsid w:val="00DC76DA"/>
    <w:rsid w:val="00DD499F"/>
    <w:rsid w:val="00DD7D51"/>
    <w:rsid w:val="00DE0E47"/>
    <w:rsid w:val="00DE297F"/>
    <w:rsid w:val="00DE44FA"/>
    <w:rsid w:val="00DE5B53"/>
    <w:rsid w:val="00DE7272"/>
    <w:rsid w:val="00DF0677"/>
    <w:rsid w:val="00DF2149"/>
    <w:rsid w:val="00DF500E"/>
    <w:rsid w:val="00DF7E7A"/>
    <w:rsid w:val="00E035E6"/>
    <w:rsid w:val="00E065DA"/>
    <w:rsid w:val="00E111D0"/>
    <w:rsid w:val="00E11DEE"/>
    <w:rsid w:val="00E145E5"/>
    <w:rsid w:val="00E20117"/>
    <w:rsid w:val="00E21CB0"/>
    <w:rsid w:val="00E2796A"/>
    <w:rsid w:val="00E366F5"/>
    <w:rsid w:val="00E41CF4"/>
    <w:rsid w:val="00E42769"/>
    <w:rsid w:val="00E44732"/>
    <w:rsid w:val="00E45C51"/>
    <w:rsid w:val="00E52C10"/>
    <w:rsid w:val="00E573B7"/>
    <w:rsid w:val="00E61B33"/>
    <w:rsid w:val="00E61BA7"/>
    <w:rsid w:val="00E66A6D"/>
    <w:rsid w:val="00E81926"/>
    <w:rsid w:val="00E83235"/>
    <w:rsid w:val="00E83832"/>
    <w:rsid w:val="00E84291"/>
    <w:rsid w:val="00E87698"/>
    <w:rsid w:val="00E9385D"/>
    <w:rsid w:val="00E96ED7"/>
    <w:rsid w:val="00E97216"/>
    <w:rsid w:val="00E97910"/>
    <w:rsid w:val="00EA1022"/>
    <w:rsid w:val="00EA51C4"/>
    <w:rsid w:val="00EA5790"/>
    <w:rsid w:val="00EB1A75"/>
    <w:rsid w:val="00EB7003"/>
    <w:rsid w:val="00EC38A4"/>
    <w:rsid w:val="00EC46A5"/>
    <w:rsid w:val="00EC53C1"/>
    <w:rsid w:val="00EC6D78"/>
    <w:rsid w:val="00EC78ED"/>
    <w:rsid w:val="00EC79DF"/>
    <w:rsid w:val="00ED0C8D"/>
    <w:rsid w:val="00ED5243"/>
    <w:rsid w:val="00ED79FE"/>
    <w:rsid w:val="00EE17C2"/>
    <w:rsid w:val="00EE39FF"/>
    <w:rsid w:val="00EE4F9E"/>
    <w:rsid w:val="00EF2EBE"/>
    <w:rsid w:val="00EF3742"/>
    <w:rsid w:val="00EF4EC5"/>
    <w:rsid w:val="00EF4FD2"/>
    <w:rsid w:val="00EF79DF"/>
    <w:rsid w:val="00F0125B"/>
    <w:rsid w:val="00F017B1"/>
    <w:rsid w:val="00F03375"/>
    <w:rsid w:val="00F03DA3"/>
    <w:rsid w:val="00F04C69"/>
    <w:rsid w:val="00F062C5"/>
    <w:rsid w:val="00F07009"/>
    <w:rsid w:val="00F07CFC"/>
    <w:rsid w:val="00F11CD0"/>
    <w:rsid w:val="00F12E33"/>
    <w:rsid w:val="00F1726A"/>
    <w:rsid w:val="00F216FD"/>
    <w:rsid w:val="00F310F4"/>
    <w:rsid w:val="00F44DF0"/>
    <w:rsid w:val="00F467C6"/>
    <w:rsid w:val="00F5025C"/>
    <w:rsid w:val="00F52B3A"/>
    <w:rsid w:val="00F539D1"/>
    <w:rsid w:val="00F56D2E"/>
    <w:rsid w:val="00F56E75"/>
    <w:rsid w:val="00F65FF0"/>
    <w:rsid w:val="00F717F1"/>
    <w:rsid w:val="00F73F8E"/>
    <w:rsid w:val="00F8046E"/>
    <w:rsid w:val="00F843AA"/>
    <w:rsid w:val="00F87E60"/>
    <w:rsid w:val="00F90E8D"/>
    <w:rsid w:val="00F929BB"/>
    <w:rsid w:val="00F95472"/>
    <w:rsid w:val="00F95B0D"/>
    <w:rsid w:val="00F96BF7"/>
    <w:rsid w:val="00FA2BE0"/>
    <w:rsid w:val="00FA33BA"/>
    <w:rsid w:val="00FA3BF0"/>
    <w:rsid w:val="00FA4B7C"/>
    <w:rsid w:val="00FB12E3"/>
    <w:rsid w:val="00FB25EE"/>
    <w:rsid w:val="00FB2F2F"/>
    <w:rsid w:val="00FB4C8F"/>
    <w:rsid w:val="00FB6234"/>
    <w:rsid w:val="00FC123B"/>
    <w:rsid w:val="00FC5C54"/>
    <w:rsid w:val="00FD015D"/>
    <w:rsid w:val="00FD2932"/>
    <w:rsid w:val="00FD2D6E"/>
    <w:rsid w:val="00FD7AD3"/>
    <w:rsid w:val="00FE23B3"/>
    <w:rsid w:val="00FF219F"/>
    <w:rsid w:val="00FF6CA5"/>
    <w:rsid w:val="00FF6E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0D"/>
    <w:rPr>
      <w:sz w:val="24"/>
      <w:szCs w:val="24"/>
    </w:rPr>
  </w:style>
  <w:style w:type="paragraph" w:styleId="Ttulo2">
    <w:name w:val="heading 2"/>
    <w:basedOn w:val="Normal"/>
    <w:link w:val="Ttulo2Char"/>
    <w:uiPriority w:val="9"/>
    <w:qFormat/>
    <w:rsid w:val="009E6866"/>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E3BED"/>
    <w:pPr>
      <w:tabs>
        <w:tab w:val="center" w:pos="4252"/>
        <w:tab w:val="right" w:pos="8504"/>
      </w:tabs>
    </w:pPr>
  </w:style>
  <w:style w:type="paragraph" w:styleId="Rodap">
    <w:name w:val="footer"/>
    <w:basedOn w:val="Normal"/>
    <w:link w:val="RodapChar"/>
    <w:uiPriority w:val="99"/>
    <w:rsid w:val="00AE3BED"/>
    <w:pPr>
      <w:tabs>
        <w:tab w:val="center" w:pos="4252"/>
        <w:tab w:val="right" w:pos="8504"/>
      </w:tabs>
    </w:pPr>
  </w:style>
  <w:style w:type="paragraph" w:customStyle="1" w:styleId="MargemEsquerda">
    <w:name w:val="Margem Esquerda"/>
    <w:basedOn w:val="Normal"/>
    <w:rsid w:val="00393A7F"/>
    <w:pPr>
      <w:widowControl w:val="0"/>
      <w:spacing w:line="-500" w:lineRule="auto"/>
      <w:jc w:val="both"/>
    </w:pPr>
    <w:rPr>
      <w:rFonts w:ascii="Tahoma" w:hAnsi="Tahoma" w:cs="Tahoma"/>
      <w:sz w:val="28"/>
      <w:szCs w:val="28"/>
    </w:rPr>
  </w:style>
  <w:style w:type="paragraph" w:customStyle="1" w:styleId="PARAGRAFOITEM">
    <w:name w:val="PARAGRAFO ITEM"/>
    <w:rsid w:val="00400A44"/>
    <w:pPr>
      <w:widowControl w:val="0"/>
      <w:autoSpaceDE w:val="0"/>
      <w:autoSpaceDN w:val="0"/>
      <w:ind w:firstLine="1134"/>
      <w:jc w:val="both"/>
    </w:pPr>
    <w:rPr>
      <w:rFonts w:ascii="Courier" w:hAnsi="Courier" w:cs="Courier"/>
      <w:sz w:val="24"/>
      <w:szCs w:val="24"/>
    </w:rPr>
  </w:style>
  <w:style w:type="paragraph" w:styleId="Textodenotaderodap">
    <w:name w:val="footnote text"/>
    <w:basedOn w:val="Normal"/>
    <w:semiHidden/>
    <w:rsid w:val="00400A44"/>
    <w:pPr>
      <w:widowControl w:val="0"/>
      <w:autoSpaceDE w:val="0"/>
      <w:autoSpaceDN w:val="0"/>
    </w:pPr>
    <w:rPr>
      <w:rFonts w:ascii="Arial" w:hAnsi="Arial" w:cs="Arial"/>
      <w:sz w:val="20"/>
      <w:szCs w:val="20"/>
    </w:rPr>
  </w:style>
  <w:style w:type="character" w:styleId="Refdenotaderodap">
    <w:name w:val="footnote reference"/>
    <w:semiHidden/>
    <w:rsid w:val="00400A44"/>
    <w:rPr>
      <w:vertAlign w:val="superscript"/>
    </w:rPr>
  </w:style>
  <w:style w:type="paragraph" w:styleId="Textodebalo">
    <w:name w:val="Balloon Text"/>
    <w:basedOn w:val="Normal"/>
    <w:semiHidden/>
    <w:rsid w:val="009B79CD"/>
    <w:rPr>
      <w:rFonts w:ascii="Tahoma" w:hAnsi="Tahoma" w:cs="Tahoma"/>
      <w:sz w:val="16"/>
      <w:szCs w:val="16"/>
    </w:rPr>
  </w:style>
  <w:style w:type="character" w:styleId="Hyperlink">
    <w:name w:val="Hyperlink"/>
    <w:rsid w:val="00330176"/>
    <w:rPr>
      <w:color w:val="0000FF"/>
      <w:u w:val="single"/>
    </w:rPr>
  </w:style>
  <w:style w:type="table" w:styleId="Tabelacomgrade">
    <w:name w:val="Table Grid"/>
    <w:basedOn w:val="Tabelanormal"/>
    <w:rsid w:val="00116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116BCD"/>
    <w:rPr>
      <w:rFonts w:ascii="Courier New" w:hAnsi="Courier New"/>
      <w:spacing w:val="10"/>
      <w:sz w:val="20"/>
      <w:szCs w:val="20"/>
    </w:rPr>
  </w:style>
  <w:style w:type="character" w:styleId="Nmerodepgina">
    <w:name w:val="page number"/>
    <w:basedOn w:val="Fontepargpadro"/>
    <w:rsid w:val="00116BCD"/>
  </w:style>
  <w:style w:type="character" w:styleId="Forte">
    <w:name w:val="Strong"/>
    <w:uiPriority w:val="22"/>
    <w:qFormat/>
    <w:rsid w:val="009E6866"/>
    <w:rPr>
      <w:b/>
      <w:bCs/>
    </w:rPr>
  </w:style>
  <w:style w:type="character" w:customStyle="1" w:styleId="Ttulo2Char">
    <w:name w:val="Título 2 Char"/>
    <w:link w:val="Ttulo2"/>
    <w:uiPriority w:val="9"/>
    <w:rsid w:val="009E6866"/>
    <w:rPr>
      <w:b/>
      <w:bCs/>
      <w:sz w:val="36"/>
      <w:szCs w:val="36"/>
    </w:rPr>
  </w:style>
  <w:style w:type="paragraph" w:styleId="NormalWeb">
    <w:name w:val="Normal (Web)"/>
    <w:basedOn w:val="Normal"/>
    <w:uiPriority w:val="99"/>
    <w:semiHidden/>
    <w:unhideWhenUsed/>
    <w:rsid w:val="009E6866"/>
    <w:pPr>
      <w:spacing w:before="100" w:beforeAutospacing="1" w:after="100" w:afterAutospacing="1"/>
    </w:pPr>
  </w:style>
  <w:style w:type="character" w:styleId="HiperlinkVisitado">
    <w:name w:val="FollowedHyperlink"/>
    <w:uiPriority w:val="99"/>
    <w:semiHidden/>
    <w:unhideWhenUsed/>
    <w:rsid w:val="0072363B"/>
    <w:rPr>
      <w:color w:val="800080"/>
      <w:u w:val="single"/>
    </w:rPr>
  </w:style>
  <w:style w:type="paragraph" w:styleId="Corpodetexto">
    <w:name w:val="Body Text"/>
    <w:basedOn w:val="Normal"/>
    <w:link w:val="CorpodetextoChar"/>
    <w:semiHidden/>
    <w:unhideWhenUsed/>
    <w:rsid w:val="00AB6ADD"/>
    <w:pPr>
      <w:ind w:right="1490"/>
    </w:pPr>
    <w:rPr>
      <w:rFonts w:ascii="Arial" w:hAnsi="Arial"/>
      <w:sz w:val="20"/>
      <w:szCs w:val="20"/>
    </w:rPr>
  </w:style>
  <w:style w:type="character" w:customStyle="1" w:styleId="CorpodetextoChar">
    <w:name w:val="Corpo de texto Char"/>
    <w:link w:val="Corpodetexto"/>
    <w:semiHidden/>
    <w:rsid w:val="00AB6ADD"/>
    <w:rPr>
      <w:rFonts w:ascii="Arial" w:hAnsi="Arial"/>
    </w:rPr>
  </w:style>
  <w:style w:type="paragraph" w:customStyle="1" w:styleId="MARGEMESQUERDA0">
    <w:name w:val="MARGEM ESQUERDA"/>
    <w:basedOn w:val="Normal"/>
    <w:rsid w:val="00AB6ADD"/>
    <w:pPr>
      <w:spacing w:line="360" w:lineRule="exact"/>
      <w:jc w:val="both"/>
    </w:pPr>
    <w:rPr>
      <w:rFonts w:ascii="Verdana" w:hAnsi="Verdana"/>
      <w:sz w:val="20"/>
      <w:szCs w:val="20"/>
    </w:rPr>
  </w:style>
  <w:style w:type="character" w:customStyle="1" w:styleId="RodapChar">
    <w:name w:val="Rodapé Char"/>
    <w:link w:val="Rodap"/>
    <w:uiPriority w:val="99"/>
    <w:rsid w:val="005850BB"/>
    <w:rPr>
      <w:sz w:val="24"/>
      <w:szCs w:val="24"/>
    </w:rPr>
  </w:style>
  <w:style w:type="paragraph" w:styleId="PargrafodaLista">
    <w:name w:val="List Paragraph"/>
    <w:basedOn w:val="Normal"/>
    <w:uiPriority w:val="34"/>
    <w:qFormat/>
    <w:rsid w:val="004C2BB3"/>
    <w:pPr>
      <w:ind w:left="720"/>
      <w:contextualSpacing/>
    </w:pPr>
  </w:style>
  <w:style w:type="paragraph" w:styleId="SemEspaamento">
    <w:name w:val="No Spacing"/>
    <w:uiPriority w:val="1"/>
    <w:qFormat/>
    <w:rsid w:val="00026614"/>
    <w:rPr>
      <w:sz w:val="24"/>
      <w:szCs w:val="24"/>
    </w:rPr>
  </w:style>
  <w:style w:type="character" w:customStyle="1" w:styleId="CabealhoChar">
    <w:name w:val="Cabeçalho Char"/>
    <w:basedOn w:val="Fontepargpadro"/>
    <w:link w:val="Cabealho"/>
    <w:uiPriority w:val="99"/>
    <w:rsid w:val="00B73A5F"/>
    <w:rPr>
      <w:sz w:val="24"/>
      <w:szCs w:val="24"/>
    </w:rPr>
  </w:style>
  <w:style w:type="character" w:customStyle="1" w:styleId="TextosemFormataoChar">
    <w:name w:val="Texto sem Formatação Char"/>
    <w:link w:val="TextosemFormatao"/>
    <w:rsid w:val="00230BD3"/>
    <w:rPr>
      <w:rFonts w:ascii="Courier New" w:hAnsi="Courier New"/>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0D"/>
    <w:rPr>
      <w:sz w:val="24"/>
      <w:szCs w:val="24"/>
    </w:rPr>
  </w:style>
  <w:style w:type="paragraph" w:styleId="Ttulo2">
    <w:name w:val="heading 2"/>
    <w:basedOn w:val="Normal"/>
    <w:link w:val="Ttulo2Char"/>
    <w:uiPriority w:val="9"/>
    <w:qFormat/>
    <w:rsid w:val="009E6866"/>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E3BED"/>
    <w:pPr>
      <w:tabs>
        <w:tab w:val="center" w:pos="4252"/>
        <w:tab w:val="right" w:pos="8504"/>
      </w:tabs>
    </w:pPr>
  </w:style>
  <w:style w:type="paragraph" w:styleId="Rodap">
    <w:name w:val="footer"/>
    <w:basedOn w:val="Normal"/>
    <w:link w:val="RodapChar"/>
    <w:uiPriority w:val="99"/>
    <w:rsid w:val="00AE3BED"/>
    <w:pPr>
      <w:tabs>
        <w:tab w:val="center" w:pos="4252"/>
        <w:tab w:val="right" w:pos="8504"/>
      </w:tabs>
    </w:pPr>
  </w:style>
  <w:style w:type="paragraph" w:customStyle="1" w:styleId="MargemEsquerda">
    <w:name w:val="Margem Esquerda"/>
    <w:basedOn w:val="Normal"/>
    <w:rsid w:val="00393A7F"/>
    <w:pPr>
      <w:widowControl w:val="0"/>
      <w:spacing w:line="-500" w:lineRule="auto"/>
      <w:jc w:val="both"/>
    </w:pPr>
    <w:rPr>
      <w:rFonts w:ascii="Tahoma" w:hAnsi="Tahoma" w:cs="Tahoma"/>
      <w:sz w:val="28"/>
      <w:szCs w:val="28"/>
    </w:rPr>
  </w:style>
  <w:style w:type="paragraph" w:customStyle="1" w:styleId="PARAGRAFOITEM">
    <w:name w:val="PARAGRAFO ITEM"/>
    <w:rsid w:val="00400A44"/>
    <w:pPr>
      <w:widowControl w:val="0"/>
      <w:autoSpaceDE w:val="0"/>
      <w:autoSpaceDN w:val="0"/>
      <w:ind w:firstLine="1134"/>
      <w:jc w:val="both"/>
    </w:pPr>
    <w:rPr>
      <w:rFonts w:ascii="Courier" w:hAnsi="Courier" w:cs="Courier"/>
      <w:sz w:val="24"/>
      <w:szCs w:val="24"/>
    </w:rPr>
  </w:style>
  <w:style w:type="paragraph" w:styleId="Textodenotaderodap">
    <w:name w:val="footnote text"/>
    <w:basedOn w:val="Normal"/>
    <w:semiHidden/>
    <w:rsid w:val="00400A44"/>
    <w:pPr>
      <w:widowControl w:val="0"/>
      <w:autoSpaceDE w:val="0"/>
      <w:autoSpaceDN w:val="0"/>
    </w:pPr>
    <w:rPr>
      <w:rFonts w:ascii="Arial" w:hAnsi="Arial" w:cs="Arial"/>
      <w:sz w:val="20"/>
      <w:szCs w:val="20"/>
    </w:rPr>
  </w:style>
  <w:style w:type="character" w:styleId="Refdenotaderodap">
    <w:name w:val="footnote reference"/>
    <w:semiHidden/>
    <w:rsid w:val="00400A44"/>
    <w:rPr>
      <w:vertAlign w:val="superscript"/>
    </w:rPr>
  </w:style>
  <w:style w:type="paragraph" w:styleId="Textodebalo">
    <w:name w:val="Balloon Text"/>
    <w:basedOn w:val="Normal"/>
    <w:semiHidden/>
    <w:rsid w:val="009B79CD"/>
    <w:rPr>
      <w:rFonts w:ascii="Tahoma" w:hAnsi="Tahoma" w:cs="Tahoma"/>
      <w:sz w:val="16"/>
      <w:szCs w:val="16"/>
    </w:rPr>
  </w:style>
  <w:style w:type="character" w:styleId="Hyperlink">
    <w:name w:val="Hyperlink"/>
    <w:rsid w:val="00330176"/>
    <w:rPr>
      <w:color w:val="0000FF"/>
      <w:u w:val="single"/>
    </w:rPr>
  </w:style>
  <w:style w:type="table" w:styleId="Tabelacomgrade">
    <w:name w:val="Table Grid"/>
    <w:basedOn w:val="Tabelanormal"/>
    <w:rsid w:val="00116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116BCD"/>
    <w:rPr>
      <w:rFonts w:ascii="Courier New" w:hAnsi="Courier New"/>
      <w:spacing w:val="10"/>
      <w:sz w:val="20"/>
      <w:szCs w:val="20"/>
    </w:rPr>
  </w:style>
  <w:style w:type="character" w:styleId="Nmerodepgina">
    <w:name w:val="page number"/>
    <w:basedOn w:val="Fontepargpadro"/>
    <w:rsid w:val="00116BCD"/>
  </w:style>
  <w:style w:type="character" w:styleId="Forte">
    <w:name w:val="Strong"/>
    <w:uiPriority w:val="22"/>
    <w:qFormat/>
    <w:rsid w:val="009E6866"/>
    <w:rPr>
      <w:b/>
      <w:bCs/>
    </w:rPr>
  </w:style>
  <w:style w:type="character" w:customStyle="1" w:styleId="Ttulo2Char">
    <w:name w:val="Título 2 Char"/>
    <w:link w:val="Ttulo2"/>
    <w:uiPriority w:val="9"/>
    <w:rsid w:val="009E6866"/>
    <w:rPr>
      <w:b/>
      <w:bCs/>
      <w:sz w:val="36"/>
      <w:szCs w:val="36"/>
    </w:rPr>
  </w:style>
  <w:style w:type="paragraph" w:styleId="NormalWeb">
    <w:name w:val="Normal (Web)"/>
    <w:basedOn w:val="Normal"/>
    <w:uiPriority w:val="99"/>
    <w:semiHidden/>
    <w:unhideWhenUsed/>
    <w:rsid w:val="009E6866"/>
    <w:pPr>
      <w:spacing w:before="100" w:beforeAutospacing="1" w:after="100" w:afterAutospacing="1"/>
    </w:pPr>
  </w:style>
  <w:style w:type="character" w:styleId="HiperlinkVisitado">
    <w:name w:val="FollowedHyperlink"/>
    <w:uiPriority w:val="99"/>
    <w:semiHidden/>
    <w:unhideWhenUsed/>
    <w:rsid w:val="0072363B"/>
    <w:rPr>
      <w:color w:val="800080"/>
      <w:u w:val="single"/>
    </w:rPr>
  </w:style>
  <w:style w:type="paragraph" w:styleId="Corpodetexto">
    <w:name w:val="Body Text"/>
    <w:basedOn w:val="Normal"/>
    <w:link w:val="CorpodetextoChar"/>
    <w:semiHidden/>
    <w:unhideWhenUsed/>
    <w:rsid w:val="00AB6ADD"/>
    <w:pPr>
      <w:ind w:right="1490"/>
    </w:pPr>
    <w:rPr>
      <w:rFonts w:ascii="Arial" w:hAnsi="Arial"/>
      <w:sz w:val="20"/>
      <w:szCs w:val="20"/>
    </w:rPr>
  </w:style>
  <w:style w:type="character" w:customStyle="1" w:styleId="CorpodetextoChar">
    <w:name w:val="Corpo de texto Char"/>
    <w:link w:val="Corpodetexto"/>
    <w:semiHidden/>
    <w:rsid w:val="00AB6ADD"/>
    <w:rPr>
      <w:rFonts w:ascii="Arial" w:hAnsi="Arial"/>
    </w:rPr>
  </w:style>
  <w:style w:type="paragraph" w:customStyle="1" w:styleId="MARGEMESQUERDA0">
    <w:name w:val="MARGEM ESQUERDA"/>
    <w:basedOn w:val="Normal"/>
    <w:rsid w:val="00AB6ADD"/>
    <w:pPr>
      <w:spacing w:line="360" w:lineRule="exact"/>
      <w:jc w:val="both"/>
    </w:pPr>
    <w:rPr>
      <w:rFonts w:ascii="Verdana" w:hAnsi="Verdana"/>
      <w:sz w:val="20"/>
      <w:szCs w:val="20"/>
    </w:rPr>
  </w:style>
  <w:style w:type="character" w:customStyle="1" w:styleId="RodapChar">
    <w:name w:val="Rodapé Char"/>
    <w:link w:val="Rodap"/>
    <w:uiPriority w:val="99"/>
    <w:rsid w:val="005850BB"/>
    <w:rPr>
      <w:sz w:val="24"/>
      <w:szCs w:val="24"/>
    </w:rPr>
  </w:style>
  <w:style w:type="paragraph" w:styleId="PargrafodaLista">
    <w:name w:val="List Paragraph"/>
    <w:basedOn w:val="Normal"/>
    <w:uiPriority w:val="34"/>
    <w:qFormat/>
    <w:rsid w:val="004C2BB3"/>
    <w:pPr>
      <w:ind w:left="720"/>
      <w:contextualSpacing/>
    </w:pPr>
  </w:style>
  <w:style w:type="paragraph" w:styleId="SemEspaamento">
    <w:name w:val="No Spacing"/>
    <w:uiPriority w:val="1"/>
    <w:qFormat/>
    <w:rsid w:val="00026614"/>
    <w:rPr>
      <w:sz w:val="24"/>
      <w:szCs w:val="24"/>
    </w:rPr>
  </w:style>
  <w:style w:type="character" w:customStyle="1" w:styleId="CabealhoChar">
    <w:name w:val="Cabeçalho Char"/>
    <w:basedOn w:val="Fontepargpadro"/>
    <w:link w:val="Cabealho"/>
    <w:uiPriority w:val="99"/>
    <w:rsid w:val="00B73A5F"/>
    <w:rPr>
      <w:sz w:val="24"/>
      <w:szCs w:val="24"/>
    </w:rPr>
  </w:style>
  <w:style w:type="character" w:customStyle="1" w:styleId="TextosemFormataoChar">
    <w:name w:val="Texto sem Formatação Char"/>
    <w:link w:val="TextosemFormatao"/>
    <w:rsid w:val="00230BD3"/>
    <w:rPr>
      <w:rFonts w:ascii="Courier New" w:hAnsi="Courier New"/>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3903">
      <w:bodyDiv w:val="1"/>
      <w:marLeft w:val="0"/>
      <w:marRight w:val="0"/>
      <w:marTop w:val="0"/>
      <w:marBottom w:val="0"/>
      <w:divBdr>
        <w:top w:val="none" w:sz="0" w:space="0" w:color="auto"/>
        <w:left w:val="none" w:sz="0" w:space="0" w:color="auto"/>
        <w:bottom w:val="none" w:sz="0" w:space="0" w:color="auto"/>
        <w:right w:val="none" w:sz="0" w:space="0" w:color="auto"/>
      </w:divBdr>
      <w:divsChild>
        <w:div w:id="741492444">
          <w:marLeft w:val="0"/>
          <w:marRight w:val="0"/>
          <w:marTop w:val="0"/>
          <w:marBottom w:val="0"/>
          <w:divBdr>
            <w:top w:val="none" w:sz="0" w:space="0" w:color="auto"/>
            <w:left w:val="none" w:sz="0" w:space="0" w:color="auto"/>
            <w:bottom w:val="none" w:sz="0" w:space="0" w:color="auto"/>
            <w:right w:val="none" w:sz="0" w:space="0" w:color="auto"/>
          </w:divBdr>
          <w:divsChild>
            <w:div w:id="1001473884">
              <w:marLeft w:val="0"/>
              <w:marRight w:val="0"/>
              <w:marTop w:val="0"/>
              <w:marBottom w:val="0"/>
              <w:divBdr>
                <w:top w:val="single" w:sz="6" w:space="8" w:color="F1F1F1"/>
                <w:left w:val="none" w:sz="0" w:space="0" w:color="auto"/>
                <w:bottom w:val="none" w:sz="0" w:space="0" w:color="auto"/>
                <w:right w:val="none" w:sz="0" w:space="0" w:color="auto"/>
              </w:divBdr>
              <w:divsChild>
                <w:div w:id="96483994">
                  <w:marLeft w:val="315"/>
                  <w:marRight w:val="0"/>
                  <w:marTop w:val="180"/>
                  <w:marBottom w:val="360"/>
                  <w:divBdr>
                    <w:top w:val="none" w:sz="0" w:space="0" w:color="auto"/>
                    <w:left w:val="none" w:sz="0" w:space="0" w:color="auto"/>
                    <w:bottom w:val="none" w:sz="0" w:space="0" w:color="auto"/>
                    <w:right w:val="none" w:sz="0" w:space="0" w:color="auto"/>
                  </w:divBdr>
                  <w:divsChild>
                    <w:div w:id="9147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22420">
      <w:bodyDiv w:val="1"/>
      <w:marLeft w:val="0"/>
      <w:marRight w:val="0"/>
      <w:marTop w:val="0"/>
      <w:marBottom w:val="0"/>
      <w:divBdr>
        <w:top w:val="none" w:sz="0" w:space="0" w:color="auto"/>
        <w:left w:val="none" w:sz="0" w:space="0" w:color="auto"/>
        <w:bottom w:val="none" w:sz="0" w:space="0" w:color="auto"/>
        <w:right w:val="none" w:sz="0" w:space="0" w:color="auto"/>
      </w:divBdr>
      <w:divsChild>
        <w:div w:id="230890151">
          <w:marLeft w:val="0"/>
          <w:marRight w:val="0"/>
          <w:marTop w:val="0"/>
          <w:marBottom w:val="0"/>
          <w:divBdr>
            <w:top w:val="none" w:sz="0" w:space="0" w:color="auto"/>
            <w:left w:val="none" w:sz="0" w:space="0" w:color="auto"/>
            <w:bottom w:val="none" w:sz="0" w:space="0" w:color="auto"/>
            <w:right w:val="none" w:sz="0" w:space="0" w:color="auto"/>
          </w:divBdr>
          <w:divsChild>
            <w:div w:id="18546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1477">
      <w:bodyDiv w:val="1"/>
      <w:marLeft w:val="0"/>
      <w:marRight w:val="0"/>
      <w:marTop w:val="0"/>
      <w:marBottom w:val="0"/>
      <w:divBdr>
        <w:top w:val="none" w:sz="0" w:space="0" w:color="auto"/>
        <w:left w:val="none" w:sz="0" w:space="0" w:color="auto"/>
        <w:bottom w:val="none" w:sz="0" w:space="0" w:color="auto"/>
        <w:right w:val="none" w:sz="0" w:space="0" w:color="auto"/>
      </w:divBdr>
    </w:div>
    <w:div w:id="1119446822">
      <w:bodyDiv w:val="1"/>
      <w:marLeft w:val="0"/>
      <w:marRight w:val="0"/>
      <w:marTop w:val="0"/>
      <w:marBottom w:val="0"/>
      <w:divBdr>
        <w:top w:val="none" w:sz="0" w:space="0" w:color="auto"/>
        <w:left w:val="none" w:sz="0" w:space="0" w:color="auto"/>
        <w:bottom w:val="none" w:sz="0" w:space="0" w:color="auto"/>
        <w:right w:val="none" w:sz="0" w:space="0" w:color="auto"/>
      </w:divBdr>
    </w:div>
    <w:div w:id="1652716081">
      <w:bodyDiv w:val="1"/>
      <w:marLeft w:val="0"/>
      <w:marRight w:val="0"/>
      <w:marTop w:val="0"/>
      <w:marBottom w:val="0"/>
      <w:divBdr>
        <w:top w:val="none" w:sz="0" w:space="0" w:color="auto"/>
        <w:left w:val="none" w:sz="0" w:space="0" w:color="auto"/>
        <w:bottom w:val="none" w:sz="0" w:space="0" w:color="auto"/>
        <w:right w:val="none" w:sz="0" w:space="0" w:color="auto"/>
      </w:divBdr>
      <w:divsChild>
        <w:div w:id="1043751885">
          <w:marLeft w:val="0"/>
          <w:marRight w:val="0"/>
          <w:marTop w:val="0"/>
          <w:marBottom w:val="0"/>
          <w:divBdr>
            <w:top w:val="none" w:sz="0" w:space="0" w:color="auto"/>
            <w:left w:val="none" w:sz="0" w:space="0" w:color="auto"/>
            <w:bottom w:val="none" w:sz="0" w:space="0" w:color="auto"/>
            <w:right w:val="none" w:sz="0" w:space="0" w:color="auto"/>
          </w:divBdr>
        </w:div>
      </w:divsChild>
    </w:div>
    <w:div w:id="1977711311">
      <w:bodyDiv w:val="1"/>
      <w:marLeft w:val="0"/>
      <w:marRight w:val="0"/>
      <w:marTop w:val="0"/>
      <w:marBottom w:val="0"/>
      <w:divBdr>
        <w:top w:val="none" w:sz="0" w:space="0" w:color="auto"/>
        <w:left w:val="none" w:sz="0" w:space="0" w:color="auto"/>
        <w:bottom w:val="none" w:sz="0" w:space="0" w:color="auto"/>
        <w:right w:val="none" w:sz="0" w:space="0" w:color="auto"/>
      </w:divBdr>
      <w:divsChild>
        <w:div w:id="946079787">
          <w:marLeft w:val="0"/>
          <w:marRight w:val="0"/>
          <w:marTop w:val="0"/>
          <w:marBottom w:val="0"/>
          <w:divBdr>
            <w:top w:val="none" w:sz="0" w:space="0" w:color="auto"/>
            <w:left w:val="none" w:sz="0" w:space="0" w:color="auto"/>
            <w:bottom w:val="none" w:sz="0" w:space="0" w:color="auto"/>
            <w:right w:val="none" w:sz="0" w:space="0" w:color="auto"/>
          </w:divBdr>
          <w:divsChild>
            <w:div w:id="176117454">
              <w:marLeft w:val="0"/>
              <w:marRight w:val="0"/>
              <w:marTop w:val="0"/>
              <w:marBottom w:val="0"/>
              <w:divBdr>
                <w:top w:val="single" w:sz="6" w:space="8" w:color="F1F1F1"/>
                <w:left w:val="none" w:sz="0" w:space="0" w:color="auto"/>
                <w:bottom w:val="none" w:sz="0" w:space="0" w:color="auto"/>
                <w:right w:val="none" w:sz="0" w:space="0" w:color="auto"/>
              </w:divBdr>
              <w:divsChild>
                <w:div w:id="1651441871">
                  <w:marLeft w:val="315"/>
                  <w:marRight w:val="0"/>
                  <w:marTop w:val="180"/>
                  <w:marBottom w:val="360"/>
                  <w:divBdr>
                    <w:top w:val="none" w:sz="0" w:space="0" w:color="auto"/>
                    <w:left w:val="none" w:sz="0" w:space="0" w:color="auto"/>
                    <w:bottom w:val="none" w:sz="0" w:space="0" w:color="auto"/>
                    <w:right w:val="none" w:sz="0" w:space="0" w:color="auto"/>
                  </w:divBdr>
                  <w:divsChild>
                    <w:div w:id="5963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EE26-4B64-4820-AADE-F0B451F3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7392</Words>
  <Characters>42519</Characters>
  <Application>Microsoft Office Word</Application>
  <DocSecurity>0</DocSecurity>
  <Lines>354</Lines>
  <Paragraphs>99</Paragraphs>
  <ScaleCrop>false</ScaleCrop>
  <HeadingPairs>
    <vt:vector size="2" baseType="variant">
      <vt:variant>
        <vt:lpstr>Título</vt:lpstr>
      </vt:variant>
      <vt:variant>
        <vt:i4>1</vt:i4>
      </vt:variant>
    </vt:vector>
  </HeadingPairs>
  <TitlesOfParts>
    <vt:vector size="1" baseType="lpstr">
      <vt:lpstr>Excelentíssimo Senhor Corregedor Geral da Justiça:</vt:lpstr>
    </vt:vector>
  </TitlesOfParts>
  <Company>Tribunal de Justiça do Estado de São Paulo</Company>
  <LinksUpToDate>false</LinksUpToDate>
  <CharactersWithSpaces>49812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Corregedor Geral da Justiça:</dc:title>
  <dc:creator>Alvaro Luiz Valery Mirra</dc:creator>
  <cp:lastModifiedBy>ELAINE CRISTINA DE ARAUJO PINHEIRO</cp:lastModifiedBy>
  <cp:revision>4</cp:revision>
  <cp:lastPrinted>2016-10-26T15:07:00Z</cp:lastPrinted>
  <dcterms:created xsi:type="dcterms:W3CDTF">2016-11-04T15:18:00Z</dcterms:created>
  <dcterms:modified xsi:type="dcterms:W3CDTF">2016-12-02T17:47:00Z</dcterms:modified>
</cp:coreProperties>
</file>