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663"/>
        <w:gridCol w:w="7551"/>
      </w:tblGrid>
      <w:tr w:rsidR="00F14AC3" w:rsidRPr="00463C64" w:rsidTr="003F7AEB">
        <w:tc>
          <w:tcPr>
            <w:tcW w:w="9214" w:type="dxa"/>
            <w:gridSpan w:val="2"/>
            <w:shd w:val="clear" w:color="auto" w:fill="D9D9D9" w:themeFill="background1" w:themeFillShade="D9"/>
          </w:tcPr>
          <w:p w:rsidR="00F14AC3" w:rsidRPr="00463C64" w:rsidRDefault="00F14AC3" w:rsidP="003F7AEB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63C64">
              <w:rPr>
                <w:b/>
                <w:sz w:val="22"/>
                <w:szCs w:val="22"/>
              </w:rPr>
              <w:t>. Termo de Convênio</w:t>
            </w:r>
          </w:p>
        </w:tc>
      </w:tr>
      <w:tr w:rsidR="00F14AC3" w:rsidRPr="00463C64" w:rsidTr="003F7AEB">
        <w:tc>
          <w:tcPr>
            <w:tcW w:w="1663" w:type="dxa"/>
          </w:tcPr>
          <w:p w:rsidR="00F14AC3" w:rsidRPr="00463C64" w:rsidRDefault="00F14AC3" w:rsidP="003F7AEB">
            <w:pPr>
              <w:tabs>
                <w:tab w:val="left" w:pos="1725"/>
              </w:tabs>
              <w:jc w:val="left"/>
              <w:rPr>
                <w:b/>
                <w:sz w:val="22"/>
                <w:szCs w:val="22"/>
              </w:rPr>
            </w:pPr>
            <w:r w:rsidRPr="00463C64">
              <w:rPr>
                <w:b/>
                <w:sz w:val="22"/>
                <w:szCs w:val="22"/>
              </w:rPr>
              <w:t>Finalidade</w:t>
            </w:r>
          </w:p>
        </w:tc>
        <w:tc>
          <w:tcPr>
            <w:tcW w:w="7551" w:type="dxa"/>
          </w:tcPr>
          <w:p w:rsidR="00F14AC3" w:rsidRPr="00463C64" w:rsidRDefault="00F14AC3" w:rsidP="003F7AEB">
            <w:pPr>
              <w:rPr>
                <w:sz w:val="22"/>
                <w:szCs w:val="22"/>
              </w:rPr>
            </w:pPr>
            <w:r w:rsidRPr="00463C64">
              <w:rPr>
                <w:sz w:val="22"/>
                <w:szCs w:val="22"/>
              </w:rPr>
              <w:t xml:space="preserve">Viabilizar a instalação de CEJUSC sem ônus para o Tribunal de Justiça. </w:t>
            </w:r>
          </w:p>
        </w:tc>
      </w:tr>
      <w:tr w:rsidR="00F14AC3" w:rsidRPr="00463C64" w:rsidTr="003F7AEB">
        <w:tc>
          <w:tcPr>
            <w:tcW w:w="1663" w:type="dxa"/>
          </w:tcPr>
          <w:p w:rsidR="00F14AC3" w:rsidRPr="00463C64" w:rsidRDefault="00F14AC3" w:rsidP="003F7AEB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 w:rsidRPr="00463C64">
              <w:rPr>
                <w:b/>
                <w:sz w:val="22"/>
                <w:szCs w:val="22"/>
              </w:rPr>
              <w:t>Partes</w:t>
            </w:r>
          </w:p>
        </w:tc>
        <w:tc>
          <w:tcPr>
            <w:tcW w:w="7551" w:type="dxa"/>
          </w:tcPr>
          <w:p w:rsidR="00F14AC3" w:rsidRPr="00463C64" w:rsidRDefault="00F14AC3" w:rsidP="003F7AEB">
            <w:pPr>
              <w:pStyle w:val="PargrafodaLista"/>
              <w:numPr>
                <w:ilvl w:val="0"/>
                <w:numId w:val="12"/>
              </w:numPr>
              <w:tabs>
                <w:tab w:val="left" w:pos="1725"/>
              </w:tabs>
              <w:ind w:left="356"/>
              <w:rPr>
                <w:sz w:val="22"/>
                <w:szCs w:val="22"/>
              </w:rPr>
            </w:pPr>
            <w:r w:rsidRPr="00463C64">
              <w:rPr>
                <w:sz w:val="22"/>
                <w:szCs w:val="22"/>
              </w:rPr>
              <w:t>Representante da Conveniada com poderes para assinar (reconhecer firma)</w:t>
            </w:r>
          </w:p>
          <w:p w:rsidR="00F14AC3" w:rsidRPr="00463C64" w:rsidRDefault="00F14AC3" w:rsidP="003F7AEB">
            <w:pPr>
              <w:pStyle w:val="PargrafodaLista"/>
              <w:numPr>
                <w:ilvl w:val="0"/>
                <w:numId w:val="12"/>
              </w:numPr>
              <w:tabs>
                <w:tab w:val="left" w:pos="1725"/>
              </w:tabs>
              <w:ind w:left="356"/>
              <w:rPr>
                <w:sz w:val="22"/>
                <w:szCs w:val="22"/>
              </w:rPr>
            </w:pPr>
            <w:r w:rsidRPr="00463C64">
              <w:rPr>
                <w:sz w:val="22"/>
                <w:szCs w:val="22"/>
              </w:rPr>
              <w:t>MM. Juiz Coordenador do CEJUSC</w:t>
            </w:r>
          </w:p>
        </w:tc>
      </w:tr>
      <w:tr w:rsidR="003C6777" w:rsidRPr="00463C64" w:rsidTr="003F7AEB">
        <w:tc>
          <w:tcPr>
            <w:tcW w:w="1663" w:type="dxa"/>
          </w:tcPr>
          <w:p w:rsidR="003C6777" w:rsidRPr="00463C64" w:rsidRDefault="003C6777" w:rsidP="003F7AEB">
            <w:pPr>
              <w:tabs>
                <w:tab w:val="left" w:pos="1725"/>
              </w:tabs>
              <w:jc w:val="left"/>
              <w:rPr>
                <w:b/>
                <w:sz w:val="22"/>
                <w:szCs w:val="22"/>
              </w:rPr>
            </w:pPr>
            <w:r w:rsidRPr="00463C64">
              <w:rPr>
                <w:b/>
                <w:sz w:val="22"/>
                <w:szCs w:val="22"/>
              </w:rPr>
              <w:t>Modelo</w:t>
            </w:r>
          </w:p>
        </w:tc>
        <w:tc>
          <w:tcPr>
            <w:tcW w:w="7551" w:type="dxa"/>
          </w:tcPr>
          <w:p w:rsidR="003C6777" w:rsidRPr="00CB2B52" w:rsidRDefault="003C6777" w:rsidP="003C6777">
            <w:pPr>
              <w:pStyle w:val="PargrafodaLista"/>
              <w:numPr>
                <w:ilvl w:val="0"/>
                <w:numId w:val="19"/>
              </w:numPr>
              <w:ind w:left="3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Antes da assinatura do termo, e</w:t>
            </w:r>
            <w:r w:rsidRPr="007C1DBF">
              <w:rPr>
                <w:b/>
                <w:sz w:val="22"/>
                <w:szCs w:val="22"/>
              </w:rPr>
              <w:t>ncaminhar a minuta</w:t>
            </w:r>
            <w:r>
              <w:rPr>
                <w:b/>
                <w:sz w:val="22"/>
                <w:szCs w:val="22"/>
              </w:rPr>
              <w:t xml:space="preserve"> editável, por e-mail, </w:t>
            </w:r>
            <w:r w:rsidRPr="007C1DBF">
              <w:rPr>
                <w:b/>
                <w:sz w:val="22"/>
                <w:szCs w:val="22"/>
              </w:rPr>
              <w:t>para análise</w:t>
            </w:r>
            <w:r>
              <w:rPr>
                <w:b/>
                <w:sz w:val="22"/>
                <w:szCs w:val="22"/>
              </w:rPr>
              <w:t xml:space="preserve"> do </w:t>
            </w:r>
            <w:proofErr w:type="spellStart"/>
            <w:r>
              <w:rPr>
                <w:b/>
                <w:sz w:val="22"/>
                <w:szCs w:val="22"/>
              </w:rPr>
              <w:t>Nupemec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3C6777" w:rsidRPr="00CB2B52" w:rsidRDefault="003C6777" w:rsidP="003C6777">
            <w:pPr>
              <w:pStyle w:val="PargrafodaLista"/>
              <w:numPr>
                <w:ilvl w:val="0"/>
                <w:numId w:val="19"/>
              </w:numPr>
              <w:ind w:left="358"/>
              <w:rPr>
                <w:sz w:val="22"/>
                <w:szCs w:val="22"/>
              </w:rPr>
            </w:pPr>
            <w:r>
              <w:t xml:space="preserve">Modelo: </w:t>
            </w:r>
            <w:hyperlink r:id="rId9" w:history="1">
              <w:r w:rsidRPr="007C1DBF">
                <w:rPr>
                  <w:rStyle w:val="Hyperlink"/>
                  <w:sz w:val="22"/>
                  <w:szCs w:val="22"/>
                </w:rPr>
                <w:t>http://www.tjsp.jus.br/Conciliacao/Conciliacao/MaterialApoio</w:t>
              </w:r>
            </w:hyperlink>
          </w:p>
        </w:tc>
      </w:tr>
      <w:tr w:rsidR="00F14AC3" w:rsidRPr="00463C64" w:rsidTr="003F7AEB">
        <w:tc>
          <w:tcPr>
            <w:tcW w:w="1663" w:type="dxa"/>
          </w:tcPr>
          <w:p w:rsidR="00F14AC3" w:rsidRPr="00463C64" w:rsidRDefault="00F14AC3" w:rsidP="003F7AEB">
            <w:pPr>
              <w:tabs>
                <w:tab w:val="left" w:pos="1725"/>
              </w:tabs>
              <w:jc w:val="left"/>
              <w:rPr>
                <w:b/>
                <w:sz w:val="22"/>
                <w:szCs w:val="22"/>
              </w:rPr>
            </w:pPr>
            <w:r w:rsidRPr="00463C64">
              <w:rPr>
                <w:b/>
                <w:sz w:val="22"/>
                <w:szCs w:val="22"/>
              </w:rPr>
              <w:t>Documentos</w:t>
            </w:r>
          </w:p>
        </w:tc>
        <w:tc>
          <w:tcPr>
            <w:tcW w:w="7551" w:type="dxa"/>
          </w:tcPr>
          <w:p w:rsidR="00F14AC3" w:rsidRPr="00463C64" w:rsidRDefault="00F14AC3" w:rsidP="003F7AEB">
            <w:pPr>
              <w:pStyle w:val="PargrafodaLista"/>
              <w:numPr>
                <w:ilvl w:val="0"/>
                <w:numId w:val="17"/>
              </w:numPr>
              <w:ind w:left="356"/>
              <w:rPr>
                <w:sz w:val="22"/>
                <w:szCs w:val="22"/>
              </w:rPr>
            </w:pPr>
            <w:r w:rsidRPr="00463C64">
              <w:rPr>
                <w:sz w:val="22"/>
                <w:szCs w:val="22"/>
              </w:rPr>
              <w:t>Contrato Social ou Estatuto do Parceiro</w:t>
            </w:r>
            <w:r>
              <w:rPr>
                <w:sz w:val="22"/>
                <w:szCs w:val="22"/>
              </w:rPr>
              <w:t>;</w:t>
            </w:r>
          </w:p>
          <w:p w:rsidR="00F14AC3" w:rsidRDefault="00F14AC3" w:rsidP="003F7AEB">
            <w:pPr>
              <w:pStyle w:val="PargrafodaLista"/>
              <w:numPr>
                <w:ilvl w:val="0"/>
                <w:numId w:val="17"/>
              </w:numPr>
              <w:ind w:left="356"/>
              <w:rPr>
                <w:sz w:val="22"/>
                <w:szCs w:val="22"/>
              </w:rPr>
            </w:pPr>
            <w:r w:rsidRPr="00463C64">
              <w:rPr>
                <w:sz w:val="22"/>
                <w:szCs w:val="22"/>
              </w:rPr>
              <w:t>Comprovante de preposição do Representante</w:t>
            </w:r>
            <w:r>
              <w:rPr>
                <w:sz w:val="22"/>
                <w:szCs w:val="22"/>
              </w:rPr>
              <w:t>;</w:t>
            </w:r>
          </w:p>
          <w:p w:rsidR="00F14AC3" w:rsidRDefault="007A6EFA" w:rsidP="00F14AC3">
            <w:pPr>
              <w:pStyle w:val="PargrafodaLista"/>
              <w:numPr>
                <w:ilvl w:val="0"/>
                <w:numId w:val="17"/>
              </w:numPr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Comprovante de Inscrição </w:t>
            </w:r>
            <w:r w:rsidR="00F14AC3" w:rsidRPr="004301E6">
              <w:rPr>
                <w:sz w:val="22"/>
                <w:szCs w:val="22"/>
              </w:rPr>
              <w:t>no Cadastro Nacional da Pessoa Jurídica CNPJ (disponível no site da Receita Federal)</w:t>
            </w:r>
            <w:r w:rsidR="00F14AC3">
              <w:rPr>
                <w:sz w:val="22"/>
                <w:szCs w:val="22"/>
              </w:rPr>
              <w:t>;</w:t>
            </w:r>
          </w:p>
          <w:p w:rsidR="00231CCA" w:rsidRDefault="00231CCA" w:rsidP="00231CCA">
            <w:pPr>
              <w:pStyle w:val="PargrafodaLista"/>
              <w:numPr>
                <w:ilvl w:val="0"/>
                <w:numId w:val="17"/>
              </w:numPr>
              <w:ind w:left="356"/>
              <w:rPr>
                <w:sz w:val="22"/>
                <w:szCs w:val="22"/>
              </w:rPr>
            </w:pPr>
            <w:r w:rsidRPr="00BB2567">
              <w:rPr>
                <w:sz w:val="22"/>
                <w:szCs w:val="22"/>
              </w:rPr>
              <w:t xml:space="preserve">Certidão </w:t>
            </w:r>
            <w:r>
              <w:rPr>
                <w:sz w:val="22"/>
                <w:szCs w:val="22"/>
              </w:rPr>
              <w:t>n</w:t>
            </w:r>
            <w:r w:rsidRPr="00BB2567">
              <w:rPr>
                <w:sz w:val="22"/>
                <w:szCs w:val="22"/>
              </w:rPr>
              <w:t xml:space="preserve">egativa de </w:t>
            </w:r>
            <w:r>
              <w:rPr>
                <w:sz w:val="22"/>
                <w:szCs w:val="22"/>
              </w:rPr>
              <w:t>d</w:t>
            </w:r>
            <w:r w:rsidRPr="00BB2567">
              <w:rPr>
                <w:sz w:val="22"/>
                <w:szCs w:val="22"/>
              </w:rPr>
              <w:t xml:space="preserve">ébitos de </w:t>
            </w:r>
            <w:r>
              <w:rPr>
                <w:sz w:val="22"/>
                <w:szCs w:val="22"/>
              </w:rPr>
              <w:t>t</w:t>
            </w:r>
            <w:r w:rsidRPr="00BB2567">
              <w:rPr>
                <w:sz w:val="22"/>
                <w:szCs w:val="22"/>
              </w:rPr>
              <w:t xml:space="preserve">ributos e </w:t>
            </w:r>
            <w:r>
              <w:rPr>
                <w:sz w:val="22"/>
                <w:szCs w:val="22"/>
              </w:rPr>
              <w:t>c</w:t>
            </w:r>
            <w:r w:rsidRPr="00BB2567">
              <w:rPr>
                <w:sz w:val="22"/>
                <w:szCs w:val="22"/>
              </w:rPr>
              <w:t xml:space="preserve">ontribuições </w:t>
            </w:r>
            <w:r>
              <w:rPr>
                <w:sz w:val="22"/>
                <w:szCs w:val="22"/>
              </w:rPr>
              <w:t>f</w:t>
            </w:r>
            <w:r w:rsidRPr="00BB2567">
              <w:rPr>
                <w:sz w:val="22"/>
                <w:szCs w:val="22"/>
              </w:rPr>
              <w:t>ederais (Receita Federal)</w:t>
            </w:r>
          </w:p>
          <w:p w:rsidR="00F14AC3" w:rsidRDefault="00F14AC3" w:rsidP="00F14AC3">
            <w:pPr>
              <w:pStyle w:val="PargrafodaLista"/>
              <w:numPr>
                <w:ilvl w:val="0"/>
                <w:numId w:val="17"/>
              </w:numPr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Certidão de regularidade </w:t>
            </w:r>
            <w:r w:rsidRPr="004301E6">
              <w:rPr>
                <w:sz w:val="22"/>
                <w:szCs w:val="22"/>
              </w:rPr>
              <w:t>relativa ao FGTS (CRF)</w:t>
            </w:r>
            <w:r>
              <w:rPr>
                <w:sz w:val="22"/>
                <w:szCs w:val="22"/>
              </w:rPr>
              <w:t>;</w:t>
            </w:r>
          </w:p>
          <w:p w:rsidR="00F14AC3" w:rsidRDefault="00F14AC3" w:rsidP="00F14AC3">
            <w:pPr>
              <w:pStyle w:val="PargrafodaLista"/>
              <w:numPr>
                <w:ilvl w:val="0"/>
                <w:numId w:val="17"/>
              </w:numPr>
              <w:ind w:left="356"/>
              <w:rPr>
                <w:sz w:val="22"/>
                <w:szCs w:val="22"/>
              </w:rPr>
            </w:pPr>
            <w:r w:rsidRPr="004301E6">
              <w:rPr>
                <w:sz w:val="22"/>
                <w:szCs w:val="22"/>
              </w:rPr>
              <w:t xml:space="preserve">Certidão </w:t>
            </w:r>
            <w:r>
              <w:rPr>
                <w:sz w:val="22"/>
                <w:szCs w:val="22"/>
              </w:rPr>
              <w:t xml:space="preserve">negativa </w:t>
            </w:r>
            <w:r w:rsidRPr="004301E6">
              <w:rPr>
                <w:sz w:val="22"/>
                <w:szCs w:val="22"/>
              </w:rPr>
              <w:t>de débitos trabalhistas</w:t>
            </w:r>
            <w:r>
              <w:rPr>
                <w:sz w:val="22"/>
                <w:szCs w:val="22"/>
              </w:rPr>
              <w:t>.</w:t>
            </w:r>
          </w:p>
          <w:p w:rsidR="00F14AC3" w:rsidRPr="00463C64" w:rsidRDefault="00F14AC3" w:rsidP="00F14AC3">
            <w:pPr>
              <w:pStyle w:val="PargrafodaLista"/>
              <w:numPr>
                <w:ilvl w:val="0"/>
                <w:numId w:val="17"/>
              </w:numPr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Instituições de Ensino: </w:t>
            </w:r>
            <w:r w:rsidRPr="004301E6">
              <w:rPr>
                <w:sz w:val="22"/>
                <w:szCs w:val="22"/>
              </w:rPr>
              <w:t>certificado de regularidade no MEC e relação de cursos oferecidos - http://emec.mec.gov.br/.</w:t>
            </w:r>
          </w:p>
        </w:tc>
      </w:tr>
    </w:tbl>
    <w:p w:rsidR="00F14AC3" w:rsidRDefault="00F14AC3" w:rsidP="00804EEE">
      <w:pPr>
        <w:tabs>
          <w:tab w:val="left" w:pos="1725"/>
        </w:tabs>
        <w:rPr>
          <w:sz w:val="22"/>
          <w:szCs w:val="22"/>
        </w:rPr>
      </w:pPr>
    </w:p>
    <w:p w:rsidR="00654ACB" w:rsidRPr="00463C64" w:rsidRDefault="00654ACB" w:rsidP="00804EEE">
      <w:pPr>
        <w:tabs>
          <w:tab w:val="left" w:pos="1725"/>
        </w:tabs>
        <w:rPr>
          <w:sz w:val="22"/>
          <w:szCs w:val="22"/>
        </w:rPr>
      </w:pP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663"/>
        <w:gridCol w:w="7551"/>
      </w:tblGrid>
      <w:tr w:rsidR="004301E6" w:rsidRPr="00463C64" w:rsidTr="003F7AEB">
        <w:tc>
          <w:tcPr>
            <w:tcW w:w="9214" w:type="dxa"/>
            <w:gridSpan w:val="2"/>
            <w:shd w:val="clear" w:color="auto" w:fill="D9D9D9" w:themeFill="background1" w:themeFillShade="D9"/>
          </w:tcPr>
          <w:p w:rsidR="004301E6" w:rsidRPr="00463C64" w:rsidRDefault="00F14AC3" w:rsidP="004301E6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301E6" w:rsidRPr="00463C64">
              <w:rPr>
                <w:b/>
                <w:sz w:val="22"/>
                <w:szCs w:val="22"/>
              </w:rPr>
              <w:t>. Planta</w:t>
            </w:r>
          </w:p>
        </w:tc>
      </w:tr>
      <w:tr w:rsidR="004301E6" w:rsidRPr="00463C64" w:rsidTr="003F7AEB">
        <w:tc>
          <w:tcPr>
            <w:tcW w:w="1663" w:type="dxa"/>
          </w:tcPr>
          <w:p w:rsidR="004301E6" w:rsidRPr="00463C64" w:rsidRDefault="004301E6" w:rsidP="003F7AEB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 w:rsidRPr="00463C64">
              <w:rPr>
                <w:b/>
                <w:sz w:val="22"/>
                <w:szCs w:val="22"/>
              </w:rPr>
              <w:t>Finalidade</w:t>
            </w:r>
          </w:p>
        </w:tc>
        <w:tc>
          <w:tcPr>
            <w:tcW w:w="7551" w:type="dxa"/>
          </w:tcPr>
          <w:p w:rsidR="004301E6" w:rsidRPr="00066484" w:rsidRDefault="004301E6" w:rsidP="003F7AEB">
            <w:pPr>
              <w:pStyle w:val="PargrafodaLista"/>
              <w:numPr>
                <w:ilvl w:val="0"/>
                <w:numId w:val="18"/>
              </w:numPr>
              <w:tabs>
                <w:tab w:val="left" w:pos="1725"/>
              </w:tabs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066484">
              <w:rPr>
                <w:sz w:val="22"/>
                <w:szCs w:val="22"/>
              </w:rPr>
              <w:t>isposição da instalação do CEJUSC</w:t>
            </w:r>
          </w:p>
        </w:tc>
      </w:tr>
    </w:tbl>
    <w:p w:rsidR="004301E6" w:rsidRDefault="004301E6" w:rsidP="00654ACB">
      <w:pPr>
        <w:tabs>
          <w:tab w:val="left" w:pos="1725"/>
        </w:tabs>
        <w:ind w:firstLine="708"/>
        <w:rPr>
          <w:sz w:val="22"/>
          <w:szCs w:val="22"/>
        </w:rPr>
      </w:pPr>
    </w:p>
    <w:p w:rsidR="00654ACB" w:rsidRDefault="00654ACB" w:rsidP="00654ACB">
      <w:pPr>
        <w:tabs>
          <w:tab w:val="left" w:pos="1725"/>
        </w:tabs>
        <w:ind w:firstLine="708"/>
        <w:rPr>
          <w:sz w:val="22"/>
          <w:szCs w:val="22"/>
        </w:rPr>
      </w:pP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663"/>
        <w:gridCol w:w="7551"/>
      </w:tblGrid>
      <w:tr w:rsidR="00C51A82" w:rsidRPr="00463C64" w:rsidTr="00D52AA2">
        <w:tc>
          <w:tcPr>
            <w:tcW w:w="9214" w:type="dxa"/>
            <w:gridSpan w:val="2"/>
            <w:shd w:val="clear" w:color="auto" w:fill="D9D9D9" w:themeFill="background1" w:themeFillShade="D9"/>
          </w:tcPr>
          <w:p w:rsidR="00C51A82" w:rsidRPr="00463C64" w:rsidRDefault="00E91E23" w:rsidP="00C51A82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51A82" w:rsidRPr="00463C64">
              <w:rPr>
                <w:b/>
                <w:sz w:val="22"/>
                <w:szCs w:val="22"/>
              </w:rPr>
              <w:t>. Laudo Técnico</w:t>
            </w:r>
          </w:p>
        </w:tc>
      </w:tr>
      <w:tr w:rsidR="00C51A82" w:rsidRPr="00463C64" w:rsidTr="00D52AA2">
        <w:tc>
          <w:tcPr>
            <w:tcW w:w="1663" w:type="dxa"/>
          </w:tcPr>
          <w:p w:rsidR="00C51A82" w:rsidRPr="00463C64" w:rsidRDefault="00C51A82" w:rsidP="00C51A82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 w:rsidRPr="00463C64">
              <w:rPr>
                <w:b/>
                <w:sz w:val="22"/>
                <w:szCs w:val="22"/>
              </w:rPr>
              <w:t>Responsável</w:t>
            </w:r>
          </w:p>
        </w:tc>
        <w:tc>
          <w:tcPr>
            <w:tcW w:w="7551" w:type="dxa"/>
          </w:tcPr>
          <w:p w:rsidR="00C51A82" w:rsidRPr="00463C64" w:rsidRDefault="00C51A82" w:rsidP="00C51A82">
            <w:pPr>
              <w:pStyle w:val="PargrafodaLista"/>
              <w:numPr>
                <w:ilvl w:val="0"/>
                <w:numId w:val="10"/>
              </w:numPr>
              <w:tabs>
                <w:tab w:val="left" w:pos="1725"/>
              </w:tabs>
              <w:ind w:left="0"/>
              <w:rPr>
                <w:sz w:val="22"/>
                <w:szCs w:val="22"/>
              </w:rPr>
            </w:pPr>
            <w:r w:rsidRPr="00463C64">
              <w:rPr>
                <w:sz w:val="22"/>
                <w:szCs w:val="22"/>
              </w:rPr>
              <w:t xml:space="preserve">Engenheiro da Municipalidade </w:t>
            </w:r>
            <w:r w:rsidRPr="00463C64">
              <w:rPr>
                <w:b/>
                <w:sz w:val="22"/>
                <w:szCs w:val="22"/>
              </w:rPr>
              <w:t xml:space="preserve">ou </w:t>
            </w:r>
            <w:r w:rsidRPr="00463C64">
              <w:rPr>
                <w:sz w:val="22"/>
                <w:szCs w:val="22"/>
              </w:rPr>
              <w:t>Perito atuante na Comarca</w:t>
            </w:r>
          </w:p>
        </w:tc>
      </w:tr>
      <w:tr w:rsidR="00C51A82" w:rsidRPr="00463C64" w:rsidTr="00D52AA2">
        <w:tc>
          <w:tcPr>
            <w:tcW w:w="1663" w:type="dxa"/>
          </w:tcPr>
          <w:p w:rsidR="00C51A82" w:rsidRPr="00463C64" w:rsidRDefault="00C51A82" w:rsidP="00C51A82">
            <w:pPr>
              <w:tabs>
                <w:tab w:val="left" w:pos="1725"/>
              </w:tabs>
              <w:jc w:val="left"/>
              <w:rPr>
                <w:b/>
                <w:sz w:val="22"/>
                <w:szCs w:val="22"/>
              </w:rPr>
            </w:pPr>
            <w:r w:rsidRPr="00463C64">
              <w:rPr>
                <w:b/>
                <w:sz w:val="22"/>
                <w:szCs w:val="22"/>
              </w:rPr>
              <w:t>Atestar</w:t>
            </w:r>
          </w:p>
        </w:tc>
        <w:tc>
          <w:tcPr>
            <w:tcW w:w="7551" w:type="dxa"/>
          </w:tcPr>
          <w:p w:rsidR="00C51A82" w:rsidRPr="00463C64" w:rsidRDefault="00C51A82" w:rsidP="00207B48">
            <w:pPr>
              <w:pStyle w:val="PargrafodaLista"/>
              <w:numPr>
                <w:ilvl w:val="0"/>
                <w:numId w:val="13"/>
              </w:numPr>
              <w:ind w:left="356" w:hanging="356"/>
              <w:rPr>
                <w:sz w:val="22"/>
                <w:szCs w:val="22"/>
              </w:rPr>
            </w:pPr>
            <w:r w:rsidRPr="00463C64">
              <w:rPr>
                <w:sz w:val="22"/>
                <w:szCs w:val="22"/>
              </w:rPr>
              <w:t xml:space="preserve">Que o espaço a ser disponibilizado tem área suficiente e adequada para comportar as unidades necessárias, de acordo com a quantidade de funcionários, mobiliários, equipamentos, funções e atividades a serem desenvolvidas no local, observando-se que, para essa finalidade, não poderão ser utilizados espaços tais como: saguões, áreas </w:t>
            </w:r>
            <w:proofErr w:type="gramStart"/>
            <w:r w:rsidRPr="00463C64">
              <w:rPr>
                <w:sz w:val="22"/>
                <w:szCs w:val="22"/>
              </w:rPr>
              <w:t>sob escadas</w:t>
            </w:r>
            <w:proofErr w:type="gramEnd"/>
            <w:r w:rsidRPr="00463C64">
              <w:rPr>
                <w:sz w:val="22"/>
                <w:szCs w:val="22"/>
              </w:rPr>
              <w:t xml:space="preserve"> e rampas, corredores de circulação, terraços, garagens cobertas, rotas de fuga etc.;</w:t>
            </w:r>
          </w:p>
          <w:p w:rsidR="00D479C0" w:rsidRPr="00820DDB" w:rsidRDefault="00C51A82" w:rsidP="00D479C0">
            <w:pPr>
              <w:pStyle w:val="PargrafodaLista"/>
              <w:numPr>
                <w:ilvl w:val="0"/>
                <w:numId w:val="13"/>
              </w:numPr>
              <w:ind w:left="356" w:hanging="356"/>
              <w:rPr>
                <w:sz w:val="22"/>
                <w:szCs w:val="22"/>
              </w:rPr>
            </w:pPr>
            <w:proofErr w:type="gramStart"/>
            <w:r w:rsidRPr="00463C64">
              <w:rPr>
                <w:sz w:val="22"/>
                <w:szCs w:val="22"/>
              </w:rPr>
              <w:t>que</w:t>
            </w:r>
            <w:proofErr w:type="gramEnd"/>
            <w:r w:rsidRPr="00463C64">
              <w:rPr>
                <w:sz w:val="22"/>
                <w:szCs w:val="22"/>
              </w:rPr>
              <w:t xml:space="preserve"> a proposta de instalação da unidade está em conformidade com as normas e legislações vigentes, em especial com o Código Sanitário, </w:t>
            </w:r>
            <w:r w:rsidR="00935015" w:rsidRPr="00463C64">
              <w:rPr>
                <w:sz w:val="22"/>
                <w:szCs w:val="22"/>
              </w:rPr>
              <w:t>a</w:t>
            </w:r>
            <w:r w:rsidRPr="00463C64">
              <w:rPr>
                <w:sz w:val="22"/>
                <w:szCs w:val="22"/>
              </w:rPr>
              <w:t xml:space="preserve"> acessibilidade de pessoas portadoras de necessidades especiais, segurança – proteção e combate à incêndio (AVCB), ventilação e iluminação</w:t>
            </w:r>
            <w:r w:rsidR="004301E6">
              <w:rPr>
                <w:sz w:val="22"/>
                <w:szCs w:val="22"/>
              </w:rPr>
              <w:t>.</w:t>
            </w:r>
          </w:p>
        </w:tc>
      </w:tr>
      <w:tr w:rsidR="00207B48" w:rsidRPr="00463C64" w:rsidTr="00D52AA2">
        <w:tc>
          <w:tcPr>
            <w:tcW w:w="1663" w:type="dxa"/>
          </w:tcPr>
          <w:p w:rsidR="00207B48" w:rsidRPr="00463C64" w:rsidRDefault="00D479C0" w:rsidP="00C51A82">
            <w:pPr>
              <w:tabs>
                <w:tab w:val="left" w:pos="1725"/>
              </w:tabs>
              <w:jc w:val="left"/>
              <w:rPr>
                <w:b/>
                <w:sz w:val="22"/>
                <w:szCs w:val="22"/>
              </w:rPr>
            </w:pPr>
            <w:r w:rsidRPr="00463C64">
              <w:rPr>
                <w:sz w:val="22"/>
                <w:szCs w:val="22"/>
              </w:rPr>
              <w:br w:type="page"/>
            </w:r>
            <w:r w:rsidR="00207B48" w:rsidRPr="00463C64">
              <w:rPr>
                <w:b/>
                <w:sz w:val="22"/>
                <w:szCs w:val="22"/>
              </w:rPr>
              <w:t>Documentos</w:t>
            </w:r>
          </w:p>
        </w:tc>
        <w:tc>
          <w:tcPr>
            <w:tcW w:w="7551" w:type="dxa"/>
          </w:tcPr>
          <w:p w:rsidR="00EA47B5" w:rsidRDefault="00EA47B5" w:rsidP="004301E6">
            <w:pPr>
              <w:pStyle w:val="PargrafodaLista"/>
              <w:numPr>
                <w:ilvl w:val="0"/>
                <w:numId w:val="16"/>
              </w:numPr>
              <w:ind w:left="3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 – Anotação de Responsabilidade Técnica;</w:t>
            </w:r>
          </w:p>
          <w:p w:rsidR="004301E6" w:rsidRPr="004301E6" w:rsidRDefault="00207B48" w:rsidP="004301E6">
            <w:pPr>
              <w:pStyle w:val="PargrafodaLista"/>
              <w:numPr>
                <w:ilvl w:val="0"/>
                <w:numId w:val="16"/>
              </w:numPr>
              <w:ind w:left="356"/>
              <w:rPr>
                <w:sz w:val="22"/>
                <w:szCs w:val="22"/>
              </w:rPr>
            </w:pPr>
            <w:r w:rsidRPr="00463C64">
              <w:rPr>
                <w:sz w:val="22"/>
                <w:szCs w:val="22"/>
              </w:rPr>
              <w:t>AVCB (Auto de Vistoria do Corpo de Bombeiros)</w:t>
            </w:r>
            <w:r w:rsidR="004301E6">
              <w:rPr>
                <w:sz w:val="22"/>
                <w:szCs w:val="22"/>
              </w:rPr>
              <w:t>;</w:t>
            </w:r>
          </w:p>
          <w:p w:rsidR="00207B48" w:rsidRPr="00463C64" w:rsidRDefault="00207B48" w:rsidP="004301E6">
            <w:pPr>
              <w:pStyle w:val="PargrafodaLista"/>
              <w:numPr>
                <w:ilvl w:val="0"/>
                <w:numId w:val="16"/>
              </w:numPr>
              <w:ind w:left="356"/>
              <w:rPr>
                <w:sz w:val="22"/>
                <w:szCs w:val="22"/>
              </w:rPr>
            </w:pPr>
            <w:r w:rsidRPr="00463C64">
              <w:rPr>
                <w:sz w:val="22"/>
                <w:szCs w:val="22"/>
              </w:rPr>
              <w:t xml:space="preserve">Relatório fotográfico do imóvel visando </w:t>
            </w:r>
            <w:proofErr w:type="gramStart"/>
            <w:r w:rsidRPr="00463C64">
              <w:rPr>
                <w:sz w:val="22"/>
                <w:szCs w:val="22"/>
              </w:rPr>
              <w:t>agilizar</w:t>
            </w:r>
            <w:proofErr w:type="gramEnd"/>
            <w:r w:rsidRPr="00463C64">
              <w:rPr>
                <w:sz w:val="22"/>
                <w:szCs w:val="22"/>
              </w:rPr>
              <w:t xml:space="preserve"> a análise dos expedientes, uma vez inviável a realização de vistoria </w:t>
            </w:r>
            <w:r w:rsidR="004301E6">
              <w:rPr>
                <w:sz w:val="22"/>
                <w:szCs w:val="22"/>
              </w:rPr>
              <w:t>em</w:t>
            </w:r>
            <w:r w:rsidRPr="00463C64">
              <w:rPr>
                <w:sz w:val="22"/>
                <w:szCs w:val="22"/>
              </w:rPr>
              <w:t xml:space="preserve"> todos os imóveis.</w:t>
            </w:r>
          </w:p>
        </w:tc>
      </w:tr>
    </w:tbl>
    <w:p w:rsidR="00654ACB" w:rsidRDefault="00654ACB" w:rsidP="00804EEE">
      <w:pPr>
        <w:rPr>
          <w:sz w:val="22"/>
          <w:szCs w:val="22"/>
        </w:rPr>
      </w:pPr>
    </w:p>
    <w:tbl>
      <w:tblPr>
        <w:tblStyle w:val="Tabelacomgrade"/>
        <w:tblW w:w="9214" w:type="dxa"/>
        <w:tblInd w:w="108" w:type="dxa"/>
        <w:tblLook w:val="04A0" w:firstRow="1" w:lastRow="0" w:firstColumn="1" w:lastColumn="0" w:noHBand="0" w:noVBand="1"/>
      </w:tblPr>
      <w:tblGrid>
        <w:gridCol w:w="1663"/>
        <w:gridCol w:w="7551"/>
      </w:tblGrid>
      <w:tr w:rsidR="00873C76" w:rsidTr="00873C76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3C76" w:rsidRDefault="00873C76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Placas</w:t>
            </w:r>
          </w:p>
        </w:tc>
      </w:tr>
      <w:tr w:rsidR="00810728" w:rsidTr="00873C76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28" w:rsidRDefault="00810728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Finalidade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28" w:rsidRDefault="00810728" w:rsidP="00232F67">
            <w:pPr>
              <w:tabs>
                <w:tab w:val="left" w:pos="1725"/>
              </w:tabs>
              <w:rPr>
                <w:sz w:val="22"/>
                <w:szCs w:val="22"/>
              </w:rPr>
            </w:pPr>
            <w:r w:rsidRPr="00DA59D0">
              <w:rPr>
                <w:sz w:val="22"/>
                <w:szCs w:val="22"/>
              </w:rPr>
              <w:t xml:space="preserve">Padronização </w:t>
            </w:r>
            <w:r>
              <w:rPr>
                <w:sz w:val="22"/>
                <w:szCs w:val="22"/>
              </w:rPr>
              <w:t xml:space="preserve">da comunicação e sinalização visual do CEJUSC. </w:t>
            </w:r>
          </w:p>
          <w:p w:rsidR="00810728" w:rsidRPr="00DA59D0" w:rsidRDefault="00810728" w:rsidP="00232F67">
            <w:pPr>
              <w:tabs>
                <w:tab w:val="left" w:pos="17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Entrar em contato com a Coordenadoria de Marketing do Tribunal de Justiça para orientações: Carla </w:t>
            </w:r>
            <w:proofErr w:type="spellStart"/>
            <w:r>
              <w:rPr>
                <w:sz w:val="22"/>
                <w:szCs w:val="22"/>
              </w:rPr>
              <w:t>Dazzi</w:t>
            </w:r>
            <w:proofErr w:type="spellEnd"/>
            <w:r>
              <w:rPr>
                <w:sz w:val="22"/>
                <w:szCs w:val="22"/>
              </w:rPr>
              <w:t xml:space="preserve"> ou </w:t>
            </w:r>
            <w:proofErr w:type="spellStart"/>
            <w:r>
              <w:rPr>
                <w:sz w:val="22"/>
                <w:szCs w:val="22"/>
              </w:rPr>
              <w:t>Jenifer</w:t>
            </w:r>
            <w:proofErr w:type="spellEnd"/>
            <w:r>
              <w:rPr>
                <w:sz w:val="22"/>
                <w:szCs w:val="22"/>
              </w:rPr>
              <w:t xml:space="preserve">. E-mails: </w:t>
            </w:r>
            <w:hyperlink r:id="rId10" w:history="1">
              <w:r w:rsidRPr="00E2612B">
                <w:rPr>
                  <w:rStyle w:val="Hyperlink"/>
                  <w:sz w:val="22"/>
                  <w:szCs w:val="22"/>
                </w:rPr>
                <w:t>marketing@tjsp.jus.br</w:t>
              </w:r>
            </w:hyperlink>
            <w:r>
              <w:rPr>
                <w:sz w:val="22"/>
                <w:szCs w:val="22"/>
              </w:rPr>
              <w:t xml:space="preserve">; </w:t>
            </w:r>
            <w:hyperlink r:id="rId11" w:history="1">
              <w:r w:rsidRPr="00E2612B">
                <w:rPr>
                  <w:rStyle w:val="Hyperlink"/>
                  <w:sz w:val="22"/>
                  <w:szCs w:val="22"/>
                </w:rPr>
                <w:t>carladazzi@tjsp.jus.br</w:t>
              </w:r>
            </w:hyperlink>
            <w:r>
              <w:rPr>
                <w:sz w:val="22"/>
                <w:szCs w:val="22"/>
              </w:rPr>
              <w:t xml:space="preserve"> e </w:t>
            </w:r>
            <w:hyperlink r:id="rId12" w:history="1">
              <w:r w:rsidRPr="000E30F8">
                <w:rPr>
                  <w:rStyle w:val="Hyperlink"/>
                  <w:sz w:val="22"/>
                  <w:szCs w:val="22"/>
                </w:rPr>
                <w:t>jeniferyoko@tjsp.jus.br</w:t>
              </w:r>
            </w:hyperlink>
            <w:r>
              <w:rPr>
                <w:sz w:val="22"/>
                <w:szCs w:val="22"/>
              </w:rPr>
              <w:t xml:space="preserve">. Telefones: 3117-2761 / 2763. </w:t>
            </w:r>
          </w:p>
        </w:tc>
      </w:tr>
    </w:tbl>
    <w:p w:rsidR="00654ACB" w:rsidRDefault="00654ACB" w:rsidP="00804EEE">
      <w:pPr>
        <w:rPr>
          <w:sz w:val="22"/>
          <w:szCs w:val="22"/>
        </w:rPr>
      </w:pPr>
    </w:p>
    <w:p w:rsidR="00810728" w:rsidRDefault="00810728" w:rsidP="00804EEE">
      <w:pPr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479"/>
      </w:tblGrid>
      <w:tr w:rsidR="004301E6" w:rsidRPr="00463C64" w:rsidTr="007B365A">
        <w:tc>
          <w:tcPr>
            <w:tcW w:w="9180" w:type="dxa"/>
            <w:gridSpan w:val="2"/>
            <w:shd w:val="clear" w:color="auto" w:fill="D9D9D9" w:themeFill="background1" w:themeFillShade="D9"/>
          </w:tcPr>
          <w:p w:rsidR="004301E6" w:rsidRPr="00463C64" w:rsidRDefault="00873C76" w:rsidP="00873C76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  <w:r w:rsidR="004301E6" w:rsidRPr="00463C64">
              <w:rPr>
                <w:b/>
                <w:sz w:val="22"/>
                <w:szCs w:val="22"/>
              </w:rPr>
              <w:t>. Ofício – Servidor Chefe</w:t>
            </w:r>
          </w:p>
        </w:tc>
      </w:tr>
      <w:tr w:rsidR="004301E6" w:rsidRPr="00463C64" w:rsidTr="007B365A">
        <w:trPr>
          <w:trHeight w:val="288"/>
        </w:trPr>
        <w:tc>
          <w:tcPr>
            <w:tcW w:w="1701" w:type="dxa"/>
          </w:tcPr>
          <w:p w:rsidR="004301E6" w:rsidRPr="00820DDB" w:rsidRDefault="004301E6" w:rsidP="00216D0B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 w:rsidRPr="00463C64">
              <w:rPr>
                <w:b/>
                <w:sz w:val="22"/>
                <w:szCs w:val="22"/>
              </w:rPr>
              <w:t>Endereçamento</w:t>
            </w:r>
          </w:p>
        </w:tc>
        <w:tc>
          <w:tcPr>
            <w:tcW w:w="7479" w:type="dxa"/>
          </w:tcPr>
          <w:p w:rsidR="004301E6" w:rsidRPr="00463C64" w:rsidRDefault="004301E6" w:rsidP="00216D0B">
            <w:pPr>
              <w:pStyle w:val="PargrafodaLista"/>
              <w:numPr>
                <w:ilvl w:val="0"/>
                <w:numId w:val="9"/>
              </w:numPr>
              <w:tabs>
                <w:tab w:val="left" w:pos="1725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 do Tribunal de Justiça</w:t>
            </w:r>
          </w:p>
        </w:tc>
      </w:tr>
      <w:tr w:rsidR="004301E6" w:rsidRPr="00463C64" w:rsidTr="007B365A">
        <w:trPr>
          <w:trHeight w:val="265"/>
        </w:trPr>
        <w:tc>
          <w:tcPr>
            <w:tcW w:w="1701" w:type="dxa"/>
          </w:tcPr>
          <w:p w:rsidR="004301E6" w:rsidRPr="00463C64" w:rsidRDefault="004301E6" w:rsidP="00216D0B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 w:rsidRPr="00463C64">
              <w:rPr>
                <w:b/>
                <w:sz w:val="22"/>
                <w:szCs w:val="22"/>
              </w:rPr>
              <w:t>Responsável</w:t>
            </w:r>
          </w:p>
        </w:tc>
        <w:tc>
          <w:tcPr>
            <w:tcW w:w="7479" w:type="dxa"/>
          </w:tcPr>
          <w:p w:rsidR="004301E6" w:rsidRPr="00463C64" w:rsidRDefault="004301E6" w:rsidP="00216D0B">
            <w:pPr>
              <w:tabs>
                <w:tab w:val="left" w:pos="1725"/>
              </w:tabs>
              <w:rPr>
                <w:sz w:val="22"/>
                <w:szCs w:val="22"/>
              </w:rPr>
            </w:pPr>
            <w:r w:rsidRPr="00463C64">
              <w:rPr>
                <w:sz w:val="22"/>
                <w:szCs w:val="22"/>
              </w:rPr>
              <w:t>MM. Juiz Coordenador do CEJUSC</w:t>
            </w:r>
          </w:p>
        </w:tc>
      </w:tr>
      <w:tr w:rsidR="004301E6" w:rsidRPr="00463C64" w:rsidTr="007B365A">
        <w:trPr>
          <w:trHeight w:val="270"/>
        </w:trPr>
        <w:tc>
          <w:tcPr>
            <w:tcW w:w="1701" w:type="dxa"/>
          </w:tcPr>
          <w:p w:rsidR="004301E6" w:rsidRPr="00463C64" w:rsidRDefault="004301E6" w:rsidP="00216D0B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 w:rsidRPr="00463C64">
              <w:rPr>
                <w:b/>
                <w:sz w:val="22"/>
                <w:szCs w:val="22"/>
              </w:rPr>
              <w:t>Modelo</w:t>
            </w:r>
          </w:p>
        </w:tc>
        <w:tc>
          <w:tcPr>
            <w:tcW w:w="7479" w:type="dxa"/>
          </w:tcPr>
          <w:p w:rsidR="004301E6" w:rsidRPr="00463C64" w:rsidRDefault="00810728" w:rsidP="00912E9A">
            <w:pPr>
              <w:tabs>
                <w:tab w:val="left" w:pos="1725"/>
              </w:tabs>
              <w:rPr>
                <w:sz w:val="22"/>
                <w:szCs w:val="22"/>
              </w:rPr>
            </w:pPr>
            <w:hyperlink r:id="rId13" w:history="1">
              <w:r w:rsidR="00231CCA" w:rsidRPr="006F2C85">
                <w:rPr>
                  <w:rStyle w:val="Hyperlink"/>
                  <w:rFonts w:cs="Calibri"/>
                  <w:sz w:val="22"/>
                  <w:szCs w:val="22"/>
                </w:rPr>
                <w:t>http://www.tjsp.jus.br/Download/Conciliacao/Nucleo/ModeloOficioIndicacaoChefeSecaoJudiciario.doc</w:t>
              </w:r>
            </w:hyperlink>
          </w:p>
        </w:tc>
      </w:tr>
      <w:tr w:rsidR="004301E6" w:rsidRPr="00463C64" w:rsidTr="007B365A">
        <w:trPr>
          <w:trHeight w:val="287"/>
        </w:trPr>
        <w:tc>
          <w:tcPr>
            <w:tcW w:w="1701" w:type="dxa"/>
          </w:tcPr>
          <w:p w:rsidR="004301E6" w:rsidRPr="00463C64" w:rsidRDefault="004301E6" w:rsidP="00216D0B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 w:rsidRPr="00463C64">
              <w:rPr>
                <w:b/>
                <w:sz w:val="22"/>
                <w:szCs w:val="22"/>
              </w:rPr>
              <w:t>Finalidade</w:t>
            </w:r>
          </w:p>
        </w:tc>
        <w:tc>
          <w:tcPr>
            <w:tcW w:w="7479" w:type="dxa"/>
          </w:tcPr>
          <w:p w:rsidR="004301E6" w:rsidRPr="00463C64" w:rsidRDefault="004301E6" w:rsidP="00216D0B">
            <w:pPr>
              <w:tabs>
                <w:tab w:val="left" w:pos="1725"/>
              </w:tabs>
              <w:rPr>
                <w:sz w:val="22"/>
                <w:szCs w:val="22"/>
              </w:rPr>
            </w:pPr>
            <w:r w:rsidRPr="00463C64">
              <w:rPr>
                <w:sz w:val="22"/>
                <w:szCs w:val="22"/>
              </w:rPr>
              <w:t>Indicação do servidor que será o chefe responsável pelo CEJUSC</w:t>
            </w:r>
          </w:p>
        </w:tc>
      </w:tr>
      <w:tr w:rsidR="007B365A" w:rsidRPr="00463C64" w:rsidTr="007B365A">
        <w:tc>
          <w:tcPr>
            <w:tcW w:w="1701" w:type="dxa"/>
          </w:tcPr>
          <w:p w:rsidR="007B365A" w:rsidRPr="00463C64" w:rsidRDefault="007B365A" w:rsidP="005619F8">
            <w:pPr>
              <w:tabs>
                <w:tab w:val="left" w:pos="1725"/>
              </w:tabs>
              <w:jc w:val="left"/>
              <w:rPr>
                <w:b/>
                <w:sz w:val="22"/>
                <w:szCs w:val="22"/>
              </w:rPr>
            </w:pPr>
            <w:r w:rsidRPr="00463C64">
              <w:rPr>
                <w:sz w:val="22"/>
                <w:szCs w:val="22"/>
              </w:rPr>
              <w:br w:type="page"/>
            </w:r>
            <w:r w:rsidRPr="00463C64">
              <w:rPr>
                <w:b/>
                <w:sz w:val="22"/>
                <w:szCs w:val="22"/>
              </w:rPr>
              <w:t>Documentos</w:t>
            </w:r>
          </w:p>
        </w:tc>
        <w:tc>
          <w:tcPr>
            <w:tcW w:w="7479" w:type="dxa"/>
          </w:tcPr>
          <w:p w:rsidR="007B365A" w:rsidRPr="00A04BFC" w:rsidRDefault="007B365A" w:rsidP="00561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Certificado de conclusão do curso de formação de mediadores e conciliadores de acordo com a resolução 125/2010 do CNJ</w:t>
            </w:r>
          </w:p>
        </w:tc>
      </w:tr>
    </w:tbl>
    <w:p w:rsidR="00987FFC" w:rsidRDefault="00BC56DC" w:rsidP="00BC56DC">
      <w:pPr>
        <w:tabs>
          <w:tab w:val="left" w:pos="284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479"/>
      </w:tblGrid>
      <w:tr w:rsidR="00BC56DC" w:rsidRPr="00463C64" w:rsidTr="005619F8">
        <w:tc>
          <w:tcPr>
            <w:tcW w:w="9180" w:type="dxa"/>
            <w:gridSpan w:val="2"/>
            <w:shd w:val="clear" w:color="auto" w:fill="D9D9D9" w:themeFill="background1" w:themeFillShade="D9"/>
          </w:tcPr>
          <w:p w:rsidR="00BC56DC" w:rsidRPr="00463C64" w:rsidRDefault="00873C76" w:rsidP="00873C76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C56DC" w:rsidRPr="00463C64">
              <w:rPr>
                <w:b/>
                <w:sz w:val="22"/>
                <w:szCs w:val="22"/>
              </w:rPr>
              <w:t xml:space="preserve">. </w:t>
            </w:r>
            <w:r w:rsidR="00BC56DC">
              <w:rPr>
                <w:b/>
                <w:sz w:val="22"/>
                <w:szCs w:val="22"/>
              </w:rPr>
              <w:t>Inscrição no treinamento de gestão do CEJUSC</w:t>
            </w:r>
          </w:p>
        </w:tc>
      </w:tr>
      <w:tr w:rsidR="00BC56DC" w:rsidRPr="00463C64" w:rsidTr="005619F8">
        <w:trPr>
          <w:trHeight w:val="288"/>
        </w:trPr>
        <w:tc>
          <w:tcPr>
            <w:tcW w:w="1701" w:type="dxa"/>
          </w:tcPr>
          <w:p w:rsidR="00BC56DC" w:rsidRPr="00820DDB" w:rsidRDefault="00BC56DC" w:rsidP="005619F8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 w:rsidRPr="00463C64">
              <w:rPr>
                <w:b/>
                <w:sz w:val="22"/>
                <w:szCs w:val="22"/>
              </w:rPr>
              <w:t>Finalidade</w:t>
            </w:r>
          </w:p>
        </w:tc>
        <w:tc>
          <w:tcPr>
            <w:tcW w:w="7479" w:type="dxa"/>
          </w:tcPr>
          <w:p w:rsidR="00BC56DC" w:rsidRPr="00463C64" w:rsidRDefault="00BC56DC" w:rsidP="005619F8">
            <w:pPr>
              <w:tabs>
                <w:tab w:val="left" w:pos="17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Capacitar o servidor</w:t>
            </w:r>
          </w:p>
        </w:tc>
      </w:tr>
      <w:tr w:rsidR="00BC56DC" w:rsidRPr="00463C64" w:rsidTr="005619F8">
        <w:trPr>
          <w:trHeight w:val="265"/>
        </w:trPr>
        <w:tc>
          <w:tcPr>
            <w:tcW w:w="1701" w:type="dxa"/>
          </w:tcPr>
          <w:p w:rsidR="00BC56DC" w:rsidRPr="00463C64" w:rsidRDefault="00BC56DC" w:rsidP="005619F8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Procedimento</w:t>
            </w:r>
          </w:p>
        </w:tc>
        <w:tc>
          <w:tcPr>
            <w:tcW w:w="7479" w:type="dxa"/>
          </w:tcPr>
          <w:p w:rsidR="00BC56DC" w:rsidRPr="00463C64" w:rsidRDefault="009A53EC" w:rsidP="005619F8">
            <w:pPr>
              <w:tabs>
                <w:tab w:val="left" w:pos="17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Aguardar orientação do Nupemec</w:t>
            </w:r>
          </w:p>
        </w:tc>
      </w:tr>
    </w:tbl>
    <w:p w:rsidR="00231CCA" w:rsidRDefault="00231CCA" w:rsidP="00F14AC3">
      <w:pPr>
        <w:rPr>
          <w:sz w:val="22"/>
          <w:szCs w:val="22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479"/>
      </w:tblGrid>
      <w:tr w:rsidR="00654ACB" w:rsidRPr="00463C64" w:rsidTr="00725689">
        <w:tc>
          <w:tcPr>
            <w:tcW w:w="9180" w:type="dxa"/>
            <w:gridSpan w:val="2"/>
            <w:shd w:val="clear" w:color="auto" w:fill="D9D9D9" w:themeFill="background1" w:themeFillShade="D9"/>
          </w:tcPr>
          <w:p w:rsidR="00654ACB" w:rsidRPr="00463C64" w:rsidRDefault="00873C76" w:rsidP="00873C76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654ACB" w:rsidRPr="00463C64">
              <w:rPr>
                <w:b/>
                <w:sz w:val="22"/>
                <w:szCs w:val="22"/>
              </w:rPr>
              <w:t>. Ofício – Instalação</w:t>
            </w:r>
          </w:p>
        </w:tc>
      </w:tr>
      <w:tr w:rsidR="00654ACB" w:rsidRPr="00463C64" w:rsidTr="00725689">
        <w:trPr>
          <w:trHeight w:val="319"/>
        </w:trPr>
        <w:tc>
          <w:tcPr>
            <w:tcW w:w="1701" w:type="dxa"/>
          </w:tcPr>
          <w:p w:rsidR="00654ACB" w:rsidRPr="00463C64" w:rsidRDefault="00654ACB" w:rsidP="00725689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 w:rsidRPr="00463C64">
              <w:rPr>
                <w:b/>
                <w:sz w:val="22"/>
                <w:szCs w:val="22"/>
              </w:rPr>
              <w:t>Endereçamento</w:t>
            </w:r>
          </w:p>
        </w:tc>
        <w:tc>
          <w:tcPr>
            <w:tcW w:w="7479" w:type="dxa"/>
          </w:tcPr>
          <w:p w:rsidR="00654ACB" w:rsidRPr="00463C64" w:rsidRDefault="00654ACB" w:rsidP="00725689">
            <w:pPr>
              <w:pStyle w:val="PargrafodaLista"/>
              <w:numPr>
                <w:ilvl w:val="0"/>
                <w:numId w:val="9"/>
              </w:numPr>
              <w:tabs>
                <w:tab w:val="left" w:pos="1725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 do Tribunal de Justiça</w:t>
            </w:r>
          </w:p>
        </w:tc>
      </w:tr>
      <w:tr w:rsidR="00654ACB" w:rsidRPr="00463C64" w:rsidTr="00725689">
        <w:trPr>
          <w:trHeight w:val="299"/>
        </w:trPr>
        <w:tc>
          <w:tcPr>
            <w:tcW w:w="1701" w:type="dxa"/>
          </w:tcPr>
          <w:p w:rsidR="00654ACB" w:rsidRPr="00463C64" w:rsidRDefault="00654ACB" w:rsidP="00725689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 w:rsidRPr="00463C64">
              <w:rPr>
                <w:b/>
                <w:sz w:val="22"/>
                <w:szCs w:val="22"/>
              </w:rPr>
              <w:t>Responsável</w:t>
            </w:r>
          </w:p>
        </w:tc>
        <w:tc>
          <w:tcPr>
            <w:tcW w:w="7479" w:type="dxa"/>
          </w:tcPr>
          <w:p w:rsidR="00654ACB" w:rsidRPr="00463C64" w:rsidRDefault="00654ACB" w:rsidP="00725689">
            <w:pPr>
              <w:tabs>
                <w:tab w:val="left" w:pos="1725"/>
              </w:tabs>
              <w:rPr>
                <w:sz w:val="22"/>
                <w:szCs w:val="22"/>
              </w:rPr>
            </w:pPr>
            <w:r w:rsidRPr="00463C64">
              <w:rPr>
                <w:sz w:val="22"/>
                <w:szCs w:val="22"/>
              </w:rPr>
              <w:t>MM. Juiz Coordenador do CEJUSC</w:t>
            </w:r>
          </w:p>
        </w:tc>
      </w:tr>
      <w:tr w:rsidR="00654ACB" w:rsidRPr="00463C64" w:rsidTr="00725689">
        <w:trPr>
          <w:trHeight w:val="265"/>
        </w:trPr>
        <w:tc>
          <w:tcPr>
            <w:tcW w:w="1701" w:type="dxa"/>
          </w:tcPr>
          <w:p w:rsidR="00654ACB" w:rsidRPr="00463C64" w:rsidRDefault="00654ACB" w:rsidP="00725689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 w:rsidRPr="00463C64">
              <w:rPr>
                <w:b/>
                <w:sz w:val="22"/>
                <w:szCs w:val="22"/>
              </w:rPr>
              <w:t>Modelo</w:t>
            </w:r>
          </w:p>
        </w:tc>
        <w:tc>
          <w:tcPr>
            <w:tcW w:w="7479" w:type="dxa"/>
          </w:tcPr>
          <w:p w:rsidR="00654ACB" w:rsidRPr="00463C64" w:rsidRDefault="00810728" w:rsidP="00725689">
            <w:pPr>
              <w:tabs>
                <w:tab w:val="left" w:pos="1725"/>
              </w:tabs>
              <w:rPr>
                <w:sz w:val="22"/>
                <w:szCs w:val="22"/>
              </w:rPr>
            </w:pPr>
            <w:hyperlink r:id="rId14" w:history="1">
              <w:r w:rsidR="00654ACB" w:rsidRPr="006F2C85">
                <w:rPr>
                  <w:rStyle w:val="Hyperlink"/>
                  <w:rFonts w:cs="Calibri"/>
                  <w:sz w:val="22"/>
                  <w:szCs w:val="22"/>
                </w:rPr>
                <w:t>http://www.tjsp.jus.br/Download/Conciliacao/Nucleo/ModeloOficioSolicitandoInstalacaoCentros.doc</w:t>
              </w:r>
            </w:hyperlink>
            <w:proofErr w:type="gramStart"/>
            <w:r w:rsidR="00654ACB">
              <w:rPr>
                <w:rFonts w:cs="Calibri"/>
                <w:sz w:val="22"/>
                <w:szCs w:val="22"/>
              </w:rPr>
              <w:t xml:space="preserve">  </w:t>
            </w:r>
          </w:p>
        </w:tc>
        <w:proofErr w:type="gramEnd"/>
      </w:tr>
      <w:tr w:rsidR="00654ACB" w:rsidRPr="00463C64" w:rsidTr="00725689">
        <w:trPr>
          <w:trHeight w:val="231"/>
        </w:trPr>
        <w:tc>
          <w:tcPr>
            <w:tcW w:w="1701" w:type="dxa"/>
          </w:tcPr>
          <w:p w:rsidR="00654ACB" w:rsidRPr="00463C64" w:rsidRDefault="00654ACB" w:rsidP="00725689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 w:rsidRPr="00463C64">
              <w:rPr>
                <w:b/>
                <w:sz w:val="22"/>
                <w:szCs w:val="22"/>
              </w:rPr>
              <w:t>Finalidade</w:t>
            </w:r>
          </w:p>
        </w:tc>
        <w:tc>
          <w:tcPr>
            <w:tcW w:w="7479" w:type="dxa"/>
          </w:tcPr>
          <w:p w:rsidR="00654ACB" w:rsidRPr="00463C64" w:rsidRDefault="00654ACB" w:rsidP="00725689">
            <w:pPr>
              <w:tabs>
                <w:tab w:val="left" w:pos="1725"/>
              </w:tabs>
              <w:rPr>
                <w:sz w:val="22"/>
                <w:szCs w:val="22"/>
              </w:rPr>
            </w:pPr>
            <w:r w:rsidRPr="00463C64">
              <w:rPr>
                <w:sz w:val="22"/>
                <w:szCs w:val="22"/>
              </w:rPr>
              <w:t>Solicitar formalmente a instalação do CEJUSC</w:t>
            </w:r>
          </w:p>
        </w:tc>
      </w:tr>
    </w:tbl>
    <w:p w:rsidR="00654ACB" w:rsidRDefault="00654ACB" w:rsidP="00F14AC3">
      <w:pPr>
        <w:rPr>
          <w:sz w:val="22"/>
          <w:szCs w:val="22"/>
        </w:rPr>
      </w:pPr>
    </w:p>
    <w:tbl>
      <w:tblPr>
        <w:tblStyle w:val="Tabelacomgrade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513"/>
      </w:tblGrid>
      <w:tr w:rsidR="00F14AC3" w:rsidRPr="00463C64" w:rsidTr="003F7AEB">
        <w:tc>
          <w:tcPr>
            <w:tcW w:w="9214" w:type="dxa"/>
            <w:gridSpan w:val="2"/>
            <w:shd w:val="clear" w:color="auto" w:fill="D9D9D9" w:themeFill="background1" w:themeFillShade="D9"/>
          </w:tcPr>
          <w:p w:rsidR="00F14AC3" w:rsidRPr="00463C64" w:rsidRDefault="00873C76" w:rsidP="00873C76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14AC3" w:rsidRPr="00463C64">
              <w:rPr>
                <w:b/>
                <w:sz w:val="22"/>
                <w:szCs w:val="22"/>
              </w:rPr>
              <w:t>. Conciliadores</w:t>
            </w:r>
            <w:r w:rsidR="00654ACB">
              <w:rPr>
                <w:b/>
                <w:sz w:val="22"/>
                <w:szCs w:val="22"/>
              </w:rPr>
              <w:t xml:space="preserve"> / Mediadores</w:t>
            </w:r>
          </w:p>
        </w:tc>
      </w:tr>
      <w:tr w:rsidR="00F14AC3" w:rsidRPr="00463C64" w:rsidTr="003F7AEB">
        <w:tc>
          <w:tcPr>
            <w:tcW w:w="1701" w:type="dxa"/>
          </w:tcPr>
          <w:p w:rsidR="00F14AC3" w:rsidRPr="00463C64" w:rsidRDefault="00F14AC3" w:rsidP="003F7AEB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 w:rsidRPr="00463C64">
              <w:rPr>
                <w:b/>
                <w:sz w:val="22"/>
                <w:szCs w:val="22"/>
              </w:rPr>
              <w:t>Finalidade</w:t>
            </w:r>
          </w:p>
        </w:tc>
        <w:tc>
          <w:tcPr>
            <w:tcW w:w="7513" w:type="dxa"/>
          </w:tcPr>
          <w:p w:rsidR="00352368" w:rsidRDefault="00352368" w:rsidP="00352368">
            <w:pPr>
              <w:tabs>
                <w:tab w:val="left" w:pos="17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Enviar lista dos Conciliadores e Mediadores que atuarão no CEJUSC.</w:t>
            </w:r>
          </w:p>
          <w:p w:rsidR="00352368" w:rsidRDefault="00810728" w:rsidP="00352368">
            <w:pPr>
              <w:tabs>
                <w:tab w:val="left" w:pos="1725"/>
              </w:tabs>
              <w:rPr>
                <w:sz w:val="22"/>
                <w:szCs w:val="22"/>
              </w:rPr>
            </w:pPr>
            <w:hyperlink r:id="rId15" w:history="1">
              <w:r w:rsidR="00352368">
                <w:rPr>
                  <w:rStyle w:val="Hyperlink"/>
                  <w:sz w:val="22"/>
                  <w:szCs w:val="22"/>
                </w:rPr>
                <w:t>http://www.tjsp.jus.br/Download/Conciliacao/Nucleo/ModeloListagemIndicacaoConciliadoresMediadores.xlsx</w:t>
              </w:r>
            </w:hyperlink>
          </w:p>
          <w:p w:rsidR="00F14AC3" w:rsidRDefault="00EA7C85" w:rsidP="003F7AEB">
            <w:pPr>
              <w:tabs>
                <w:tab w:val="left" w:pos="17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54ACB">
              <w:rPr>
                <w:sz w:val="22"/>
                <w:szCs w:val="22"/>
              </w:rPr>
              <w:t>erá necessário orientar os</w:t>
            </w:r>
            <w:r w:rsidR="00F14AC3" w:rsidRPr="00463C64">
              <w:rPr>
                <w:sz w:val="22"/>
                <w:szCs w:val="22"/>
              </w:rPr>
              <w:t xml:space="preserve"> Conciliadores e Mediadores que atuarão no CEJUSC</w:t>
            </w:r>
            <w:r w:rsidR="00654ACB">
              <w:rPr>
                <w:sz w:val="22"/>
                <w:szCs w:val="22"/>
              </w:rPr>
              <w:t xml:space="preserve"> a se cadastrarem no Portal de Auxiliares da Justiça e posteriormente habilitar no sistema os cadastrados</w:t>
            </w:r>
            <w:r>
              <w:rPr>
                <w:sz w:val="22"/>
                <w:szCs w:val="22"/>
              </w:rPr>
              <w:t>, conforme e-mail que será encaminhado oportunamente</w:t>
            </w:r>
            <w:r w:rsidR="00654ACB">
              <w:rPr>
                <w:sz w:val="22"/>
                <w:szCs w:val="22"/>
              </w:rPr>
              <w:t>.</w:t>
            </w:r>
          </w:p>
          <w:p w:rsidR="00654ACB" w:rsidRPr="00463C64" w:rsidRDefault="00654ACB" w:rsidP="003F7AEB">
            <w:pPr>
              <w:tabs>
                <w:tab w:val="left" w:pos="1725"/>
              </w:tabs>
              <w:rPr>
                <w:sz w:val="22"/>
                <w:szCs w:val="22"/>
              </w:rPr>
            </w:pPr>
          </w:p>
          <w:p w:rsidR="00F14AC3" w:rsidRPr="00463C64" w:rsidRDefault="00F14AC3" w:rsidP="003F7AEB">
            <w:pPr>
              <w:tabs>
                <w:tab w:val="left" w:pos="1725"/>
              </w:tabs>
              <w:rPr>
                <w:sz w:val="22"/>
                <w:szCs w:val="22"/>
              </w:rPr>
            </w:pPr>
            <w:r w:rsidRPr="00463C64">
              <w:rPr>
                <w:b/>
                <w:sz w:val="22"/>
                <w:szCs w:val="22"/>
              </w:rPr>
              <w:t>Atenção:</w:t>
            </w:r>
            <w:r w:rsidRPr="00463C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Servidor não pode atuar como conciliador ou mediador</w:t>
            </w:r>
          </w:p>
        </w:tc>
      </w:tr>
      <w:tr w:rsidR="00654ACB" w:rsidRPr="00463C64" w:rsidTr="003F7AEB">
        <w:tc>
          <w:tcPr>
            <w:tcW w:w="1701" w:type="dxa"/>
          </w:tcPr>
          <w:p w:rsidR="00654ACB" w:rsidRPr="00463C64" w:rsidRDefault="00654ACB" w:rsidP="003F7AEB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Site</w:t>
            </w:r>
          </w:p>
        </w:tc>
        <w:tc>
          <w:tcPr>
            <w:tcW w:w="7513" w:type="dxa"/>
          </w:tcPr>
          <w:p w:rsidR="00654ACB" w:rsidRDefault="00654ACB" w:rsidP="00654ACB">
            <w:pPr>
              <w:tabs>
                <w:tab w:val="left" w:pos="1725"/>
              </w:tabs>
              <w:rPr>
                <w:sz w:val="22"/>
                <w:szCs w:val="22"/>
              </w:rPr>
            </w:pPr>
            <w:r w:rsidRPr="00654ACB">
              <w:rPr>
                <w:sz w:val="22"/>
                <w:szCs w:val="22"/>
              </w:rPr>
              <w:t>http://www.tjsp.jus.br/AuxiliaresJustica/</w:t>
            </w:r>
          </w:p>
        </w:tc>
      </w:tr>
    </w:tbl>
    <w:p w:rsidR="00F14AC3" w:rsidRDefault="00F14AC3" w:rsidP="00F14AC3">
      <w:pPr>
        <w:rPr>
          <w:sz w:val="22"/>
          <w:szCs w:val="22"/>
        </w:rPr>
      </w:pPr>
    </w:p>
    <w:p w:rsidR="00231CCA" w:rsidRPr="00F14AC3" w:rsidRDefault="00231CCA" w:rsidP="00F14AC3">
      <w:pPr>
        <w:rPr>
          <w:sz w:val="22"/>
          <w:szCs w:val="22"/>
        </w:rPr>
      </w:pPr>
    </w:p>
    <w:p w:rsidR="00421A0F" w:rsidRDefault="00421A0F" w:rsidP="00804EEE">
      <w:pPr>
        <w:pStyle w:val="PargrafodaLista"/>
      </w:pPr>
    </w:p>
    <w:sectPr w:rsidR="00421A0F" w:rsidSect="00231CCA">
      <w:headerReference w:type="default" r:id="rId16"/>
      <w:pgSz w:w="11906" w:h="16838"/>
      <w:pgMar w:top="284" w:right="1133" w:bottom="454" w:left="1701" w:header="279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D7" w:rsidRDefault="00BF70D7" w:rsidP="00804EEE">
      <w:r>
        <w:separator/>
      </w:r>
    </w:p>
  </w:endnote>
  <w:endnote w:type="continuationSeparator" w:id="0">
    <w:p w:rsidR="00BF70D7" w:rsidRDefault="00BF70D7" w:rsidP="0080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D7" w:rsidRDefault="00BF70D7" w:rsidP="00804EEE">
      <w:r>
        <w:separator/>
      </w:r>
    </w:p>
  </w:footnote>
  <w:footnote w:type="continuationSeparator" w:id="0">
    <w:p w:rsidR="00BF70D7" w:rsidRDefault="00BF70D7" w:rsidP="00804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71" w:tblpY="406"/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811"/>
      <w:gridCol w:w="1843"/>
    </w:tblGrid>
    <w:tr w:rsidR="002138E0" w:rsidRPr="00451370" w:rsidTr="00451370">
      <w:trPr>
        <w:trHeight w:val="1602"/>
      </w:trPr>
      <w:tc>
        <w:tcPr>
          <w:tcW w:w="1630" w:type="dxa"/>
        </w:tcPr>
        <w:p w:rsidR="002138E0" w:rsidRPr="00451370" w:rsidRDefault="003259CC" w:rsidP="00804EEE">
          <w:r w:rsidRPr="00451370"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6FBE1650" wp14:editId="6A6AE515">
                <wp:simplePos x="0" y="0"/>
                <wp:positionH relativeFrom="column">
                  <wp:posOffset>-91440</wp:posOffset>
                </wp:positionH>
                <wp:positionV relativeFrom="paragraph">
                  <wp:posOffset>276860</wp:posOffset>
                </wp:positionV>
                <wp:extent cx="1062990" cy="571500"/>
                <wp:effectExtent l="0" t="0" r="381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99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</w:tcPr>
        <w:p w:rsidR="002138E0" w:rsidRPr="00451370" w:rsidRDefault="002138E0" w:rsidP="00804EEE"/>
        <w:p w:rsidR="002138E0" w:rsidRPr="00804EEE" w:rsidRDefault="002138E0" w:rsidP="00804EEE">
          <w:pPr>
            <w:jc w:val="center"/>
            <w:rPr>
              <w:b/>
              <w:sz w:val="18"/>
              <w:szCs w:val="18"/>
            </w:rPr>
          </w:pPr>
          <w:r w:rsidRPr="00804EEE">
            <w:rPr>
              <w:b/>
              <w:sz w:val="18"/>
              <w:szCs w:val="18"/>
            </w:rPr>
            <w:t>PODER JUDICIÁRIO</w:t>
          </w:r>
        </w:p>
        <w:p w:rsidR="002138E0" w:rsidRPr="00804EEE" w:rsidRDefault="002138E0" w:rsidP="00804EEE">
          <w:pPr>
            <w:jc w:val="center"/>
            <w:rPr>
              <w:b/>
              <w:sz w:val="18"/>
              <w:szCs w:val="18"/>
            </w:rPr>
          </w:pPr>
          <w:r w:rsidRPr="00804EEE">
            <w:rPr>
              <w:rStyle w:val="Forte"/>
              <w:sz w:val="18"/>
              <w:szCs w:val="18"/>
            </w:rPr>
            <w:t>TRIBUNAL DE JUSTIÇA DO ESTADO DE SÃO PAULO</w:t>
          </w:r>
          <w:r w:rsidRPr="00804EEE">
            <w:rPr>
              <w:b/>
              <w:sz w:val="18"/>
              <w:szCs w:val="18"/>
            </w:rPr>
            <w:br/>
            <w:t>Núcleo Permanente de Métodos Consensuais de</w:t>
          </w:r>
          <w:r w:rsidR="00451370" w:rsidRPr="00804EEE">
            <w:rPr>
              <w:b/>
              <w:sz w:val="18"/>
              <w:szCs w:val="18"/>
            </w:rPr>
            <w:t xml:space="preserve"> </w:t>
          </w:r>
          <w:r w:rsidRPr="00804EEE">
            <w:rPr>
              <w:b/>
              <w:sz w:val="18"/>
              <w:szCs w:val="18"/>
            </w:rPr>
            <w:t>Solução de Conflitos</w:t>
          </w:r>
        </w:p>
        <w:p w:rsidR="002138E0" w:rsidRPr="00451370" w:rsidRDefault="0091422A" w:rsidP="00804EEE">
          <w:pPr>
            <w:jc w:val="center"/>
            <w:rPr>
              <w:bCs/>
              <w:sz w:val="16"/>
            </w:rPr>
          </w:pPr>
          <w:r w:rsidRPr="00804EEE">
            <w:rPr>
              <w:sz w:val="18"/>
              <w:szCs w:val="18"/>
            </w:rPr>
            <w:t xml:space="preserve">Fórum João Mendes Junior, </w:t>
          </w:r>
          <w:r w:rsidR="00CC7C4F">
            <w:rPr>
              <w:sz w:val="18"/>
              <w:szCs w:val="18"/>
            </w:rPr>
            <w:t>13</w:t>
          </w:r>
          <w:r w:rsidR="00CC7C4F" w:rsidRPr="00804EEE">
            <w:rPr>
              <w:sz w:val="18"/>
              <w:szCs w:val="18"/>
            </w:rPr>
            <w:t xml:space="preserve">º andar – sala </w:t>
          </w:r>
          <w:r w:rsidR="00CC7C4F">
            <w:rPr>
              <w:sz w:val="18"/>
              <w:szCs w:val="18"/>
            </w:rPr>
            <w:t>1301</w:t>
          </w:r>
          <w:r w:rsidR="00CC7C4F" w:rsidRPr="00804EEE">
            <w:rPr>
              <w:sz w:val="18"/>
              <w:szCs w:val="18"/>
            </w:rPr>
            <w:t>/</w:t>
          </w:r>
          <w:r w:rsidR="00CC7C4F">
            <w:rPr>
              <w:sz w:val="18"/>
              <w:szCs w:val="18"/>
            </w:rPr>
            <w:t>1311</w:t>
          </w:r>
          <w:r w:rsidR="00451370" w:rsidRPr="00804EEE">
            <w:rPr>
              <w:sz w:val="18"/>
              <w:szCs w:val="18"/>
            </w:rPr>
            <w:br/>
          </w:r>
          <w:r w:rsidR="00AE4693" w:rsidRPr="00804EEE">
            <w:rPr>
              <w:sz w:val="18"/>
              <w:szCs w:val="18"/>
            </w:rPr>
            <w:t xml:space="preserve"> Telefone: (11) 2171-</w:t>
          </w:r>
          <w:r w:rsidR="00AE4693">
            <w:rPr>
              <w:sz w:val="18"/>
              <w:szCs w:val="18"/>
            </w:rPr>
            <w:t xml:space="preserve">6476 - </w:t>
          </w:r>
          <w:hyperlink r:id="rId2" w:history="1">
            <w:r w:rsidR="00AE4693" w:rsidRPr="00E12876">
              <w:rPr>
                <w:rStyle w:val="Hyperlink"/>
                <w:sz w:val="18"/>
                <w:szCs w:val="18"/>
              </w:rPr>
              <w:t>nupemec.instalacao@tjsp.jus.br</w:t>
            </w:r>
          </w:hyperlink>
        </w:p>
      </w:tc>
      <w:tc>
        <w:tcPr>
          <w:tcW w:w="1843" w:type="dxa"/>
        </w:tcPr>
        <w:p w:rsidR="002138E0" w:rsidRPr="00451370" w:rsidRDefault="003259CC" w:rsidP="00804EEE">
          <w:r w:rsidRPr="00451370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781510B" wp14:editId="270EDE60">
                <wp:simplePos x="0" y="0"/>
                <wp:positionH relativeFrom="column">
                  <wp:posOffset>83820</wp:posOffset>
                </wp:positionH>
                <wp:positionV relativeFrom="paragraph">
                  <wp:posOffset>95885</wp:posOffset>
                </wp:positionV>
                <wp:extent cx="933450" cy="827405"/>
                <wp:effectExtent l="0" t="0" r="0" b="0"/>
                <wp:wrapNone/>
                <wp:docPr id="4" name="Imagem 4" descr="CEJ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EJ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51370" w:rsidRDefault="00451370" w:rsidP="00804EEE">
    <w:pPr>
      <w:pStyle w:val="Cabealho"/>
    </w:pPr>
  </w:p>
  <w:p w:rsidR="00451370" w:rsidRDefault="00451370" w:rsidP="00804EEE">
    <w:pPr>
      <w:pStyle w:val="Cabealho"/>
    </w:pPr>
  </w:p>
  <w:p w:rsidR="00451370" w:rsidRDefault="00451370" w:rsidP="00804EEE">
    <w:pPr>
      <w:pStyle w:val="Cabealho"/>
    </w:pPr>
  </w:p>
  <w:p w:rsidR="00451370" w:rsidRDefault="00451370" w:rsidP="00804EEE">
    <w:pPr>
      <w:pStyle w:val="Cabealho"/>
    </w:pPr>
  </w:p>
  <w:p w:rsidR="00451370" w:rsidRDefault="00451370" w:rsidP="00804EEE">
    <w:pPr>
      <w:pStyle w:val="Cabealho"/>
    </w:pPr>
  </w:p>
  <w:p w:rsidR="00451370" w:rsidRDefault="00451370" w:rsidP="00804EEE">
    <w:pPr>
      <w:pStyle w:val="Cabealho"/>
    </w:pPr>
  </w:p>
  <w:p w:rsidR="00451370" w:rsidRDefault="00451370" w:rsidP="00804EEE">
    <w:pPr>
      <w:pStyle w:val="Cabealho"/>
    </w:pPr>
  </w:p>
  <w:tbl>
    <w:tblPr>
      <w:tblW w:w="921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18"/>
      <w:gridCol w:w="22"/>
      <w:gridCol w:w="1879"/>
    </w:tblGrid>
    <w:tr w:rsidR="004E784A" w:rsidTr="009A53EC">
      <w:trPr>
        <w:trHeight w:val="525"/>
      </w:trPr>
      <w:tc>
        <w:tcPr>
          <w:tcW w:w="0" w:type="auto"/>
          <w:shd w:val="clear" w:color="auto" w:fill="auto"/>
          <w:tcMar>
            <w:top w:w="45" w:type="dxa"/>
            <w:left w:w="0" w:type="dxa"/>
            <w:bottom w:w="45" w:type="dxa"/>
            <w:right w:w="0" w:type="dxa"/>
          </w:tcMar>
          <w:vAlign w:val="center"/>
          <w:hideMark/>
        </w:tcPr>
        <w:p w:rsidR="004E784A" w:rsidRDefault="004E784A" w:rsidP="004301E6">
          <w:pPr>
            <w:pStyle w:val="paragraph"/>
            <w:spacing w:before="0" w:beforeAutospacing="0" w:after="0" w:afterAutospacing="0"/>
            <w:jc w:val="center"/>
            <w:rPr>
              <w:rFonts w:ascii="Segoe UI" w:hAnsi="Segoe UI"/>
              <w:sz w:val="12"/>
              <w:szCs w:val="12"/>
            </w:rPr>
          </w:pPr>
          <w:r w:rsidRPr="00451370">
            <w:rPr>
              <w:rStyle w:val="normaltextrun"/>
              <w:rFonts w:ascii="Calibri" w:hAnsi="Calibri" w:cs="Segoe UI"/>
              <w:b/>
              <w:bCs/>
              <w:sz w:val="22"/>
              <w:szCs w:val="22"/>
            </w:rPr>
            <w:t xml:space="preserve">Roteiro para instalação do CEJUSC em prédios </w:t>
          </w:r>
          <w:r>
            <w:rPr>
              <w:rStyle w:val="normaltextrun"/>
              <w:rFonts w:ascii="Calibri" w:hAnsi="Calibri" w:cs="Segoe UI"/>
              <w:b/>
              <w:bCs/>
              <w:sz w:val="22"/>
              <w:szCs w:val="22"/>
            </w:rPr>
            <w:t>de terceiros</w:t>
          </w:r>
        </w:p>
      </w:tc>
      <w:tc>
        <w:tcPr>
          <w:tcW w:w="0" w:type="auto"/>
          <w:shd w:val="clear" w:color="auto" w:fill="auto"/>
          <w:tcMar>
            <w:top w:w="45" w:type="dxa"/>
            <w:left w:w="0" w:type="dxa"/>
            <w:bottom w:w="45" w:type="dxa"/>
            <w:right w:w="0" w:type="dxa"/>
          </w:tcMar>
          <w:hideMark/>
        </w:tcPr>
        <w:p w:rsidR="004E784A" w:rsidRDefault="004E784A" w:rsidP="00873C76">
          <w:pPr>
            <w:pStyle w:val="paragraph"/>
            <w:spacing w:before="0" w:beforeAutospacing="0" w:after="0" w:afterAutospacing="0"/>
            <w:jc w:val="center"/>
            <w:rPr>
              <w:rFonts w:ascii="Segoe UI" w:hAnsi="Segoe UI"/>
              <w:sz w:val="12"/>
              <w:szCs w:val="12"/>
            </w:rPr>
          </w:pPr>
        </w:p>
      </w:tc>
      <w:tc>
        <w:tcPr>
          <w:tcW w:w="1879" w:type="dxa"/>
          <w:shd w:val="clear" w:color="auto" w:fill="auto"/>
          <w:tcMar>
            <w:top w:w="45" w:type="dxa"/>
            <w:left w:w="0" w:type="dxa"/>
            <w:bottom w:w="45" w:type="dxa"/>
            <w:right w:w="0" w:type="dxa"/>
          </w:tcMar>
          <w:hideMark/>
        </w:tcPr>
        <w:p w:rsidR="004E784A" w:rsidRDefault="004E784A" w:rsidP="00804EEE">
          <w:pPr>
            <w:pStyle w:val="paragraph"/>
            <w:spacing w:before="0" w:beforeAutospacing="0" w:after="0" w:afterAutospacing="0"/>
            <w:jc w:val="center"/>
            <w:rPr>
              <w:rFonts w:ascii="Segoe UI" w:hAnsi="Segoe UI"/>
              <w:sz w:val="12"/>
              <w:szCs w:val="12"/>
            </w:rPr>
          </w:pPr>
          <w:r>
            <w:rPr>
              <w:rStyle w:val="normaltextrun"/>
              <w:rFonts w:ascii="Calibri" w:hAnsi="Calibri" w:cs="Segoe UI"/>
              <w:b/>
              <w:bCs/>
              <w:sz w:val="22"/>
              <w:szCs w:val="22"/>
            </w:rPr>
            <w:t>Página</w:t>
          </w:r>
        </w:p>
        <w:p w:rsidR="004E784A" w:rsidRDefault="004E784A" w:rsidP="00804EEE">
          <w:pPr>
            <w:pStyle w:val="paragraph"/>
            <w:spacing w:before="0" w:beforeAutospacing="0" w:after="0" w:afterAutospacing="0"/>
            <w:jc w:val="center"/>
            <w:rPr>
              <w:rFonts w:ascii="Segoe UI" w:hAnsi="Segoe UI" w:cs="Segoe UI"/>
              <w:sz w:val="12"/>
              <w:szCs w:val="1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10728">
            <w:rPr>
              <w:noProof/>
            </w:rPr>
            <w:t>1</w:t>
          </w:r>
          <w:r>
            <w:fldChar w:fldCharType="end"/>
          </w:r>
          <w:r w:rsidRPr="00451370">
            <w:t xml:space="preserve"> de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810728">
            <w:rPr>
              <w:noProof/>
            </w:rPr>
            <w:t>2</w:t>
          </w:r>
          <w:r>
            <w:fldChar w:fldCharType="end"/>
          </w:r>
        </w:p>
      </w:tc>
    </w:tr>
  </w:tbl>
  <w:p w:rsidR="00451370" w:rsidRDefault="00451370" w:rsidP="00804E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13F"/>
    <w:multiLevelType w:val="hybridMultilevel"/>
    <w:tmpl w:val="ED72E4B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3305"/>
    <w:multiLevelType w:val="hybridMultilevel"/>
    <w:tmpl w:val="E8BE540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F4B"/>
    <w:multiLevelType w:val="hybridMultilevel"/>
    <w:tmpl w:val="CCFEC78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33B4"/>
    <w:multiLevelType w:val="hybridMultilevel"/>
    <w:tmpl w:val="0C0A3D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667D"/>
    <w:multiLevelType w:val="hybridMultilevel"/>
    <w:tmpl w:val="EC32C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62996"/>
    <w:multiLevelType w:val="hybridMultilevel"/>
    <w:tmpl w:val="33F2198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33DD"/>
    <w:multiLevelType w:val="hybridMultilevel"/>
    <w:tmpl w:val="12B4DA9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F3195"/>
    <w:multiLevelType w:val="hybridMultilevel"/>
    <w:tmpl w:val="BF40894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81D77"/>
    <w:multiLevelType w:val="hybridMultilevel"/>
    <w:tmpl w:val="5DE2FE70"/>
    <w:lvl w:ilvl="0" w:tplc="9122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805AB"/>
    <w:multiLevelType w:val="hybridMultilevel"/>
    <w:tmpl w:val="4C3E503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478FB"/>
    <w:multiLevelType w:val="hybridMultilevel"/>
    <w:tmpl w:val="07E2BF9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66EFE"/>
    <w:multiLevelType w:val="hybridMultilevel"/>
    <w:tmpl w:val="B7584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E14FD"/>
    <w:multiLevelType w:val="hybridMultilevel"/>
    <w:tmpl w:val="DF84863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86E1C"/>
    <w:multiLevelType w:val="hybridMultilevel"/>
    <w:tmpl w:val="67E674F8"/>
    <w:lvl w:ilvl="0" w:tplc="04160015">
      <w:start w:val="1"/>
      <w:numFmt w:val="upperLetter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7381C"/>
    <w:multiLevelType w:val="hybridMultilevel"/>
    <w:tmpl w:val="70BA1AEA"/>
    <w:lvl w:ilvl="0" w:tplc="04160015">
      <w:start w:val="1"/>
      <w:numFmt w:val="upperLetter"/>
      <w:lvlText w:val="%1."/>
      <w:lvlJc w:val="left"/>
      <w:pPr>
        <w:ind w:left="1181" w:hanging="360"/>
      </w:pPr>
    </w:lvl>
    <w:lvl w:ilvl="1" w:tplc="04160019" w:tentative="1">
      <w:start w:val="1"/>
      <w:numFmt w:val="lowerLetter"/>
      <w:lvlText w:val="%2."/>
      <w:lvlJc w:val="left"/>
      <w:pPr>
        <w:ind w:left="1901" w:hanging="360"/>
      </w:pPr>
    </w:lvl>
    <w:lvl w:ilvl="2" w:tplc="0416001B" w:tentative="1">
      <w:start w:val="1"/>
      <w:numFmt w:val="lowerRoman"/>
      <w:lvlText w:val="%3."/>
      <w:lvlJc w:val="right"/>
      <w:pPr>
        <w:ind w:left="2621" w:hanging="180"/>
      </w:pPr>
    </w:lvl>
    <w:lvl w:ilvl="3" w:tplc="0416000F" w:tentative="1">
      <w:start w:val="1"/>
      <w:numFmt w:val="decimal"/>
      <w:lvlText w:val="%4."/>
      <w:lvlJc w:val="left"/>
      <w:pPr>
        <w:ind w:left="3341" w:hanging="360"/>
      </w:pPr>
    </w:lvl>
    <w:lvl w:ilvl="4" w:tplc="04160019" w:tentative="1">
      <w:start w:val="1"/>
      <w:numFmt w:val="lowerLetter"/>
      <w:lvlText w:val="%5."/>
      <w:lvlJc w:val="left"/>
      <w:pPr>
        <w:ind w:left="4061" w:hanging="360"/>
      </w:pPr>
    </w:lvl>
    <w:lvl w:ilvl="5" w:tplc="0416001B" w:tentative="1">
      <w:start w:val="1"/>
      <w:numFmt w:val="lowerRoman"/>
      <w:lvlText w:val="%6."/>
      <w:lvlJc w:val="right"/>
      <w:pPr>
        <w:ind w:left="4781" w:hanging="180"/>
      </w:pPr>
    </w:lvl>
    <w:lvl w:ilvl="6" w:tplc="0416000F" w:tentative="1">
      <w:start w:val="1"/>
      <w:numFmt w:val="decimal"/>
      <w:lvlText w:val="%7."/>
      <w:lvlJc w:val="left"/>
      <w:pPr>
        <w:ind w:left="5501" w:hanging="360"/>
      </w:pPr>
    </w:lvl>
    <w:lvl w:ilvl="7" w:tplc="04160019" w:tentative="1">
      <w:start w:val="1"/>
      <w:numFmt w:val="lowerLetter"/>
      <w:lvlText w:val="%8."/>
      <w:lvlJc w:val="left"/>
      <w:pPr>
        <w:ind w:left="6221" w:hanging="360"/>
      </w:pPr>
    </w:lvl>
    <w:lvl w:ilvl="8" w:tplc="0416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5">
    <w:nsid w:val="636575A0"/>
    <w:multiLevelType w:val="hybridMultilevel"/>
    <w:tmpl w:val="B212F818"/>
    <w:lvl w:ilvl="0" w:tplc="04160015">
      <w:start w:val="1"/>
      <w:numFmt w:val="upperLetter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A45B1"/>
    <w:multiLevelType w:val="hybridMultilevel"/>
    <w:tmpl w:val="F6E0749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B6513E"/>
    <w:multiLevelType w:val="hybridMultilevel"/>
    <w:tmpl w:val="2058502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430B7"/>
    <w:multiLevelType w:val="hybridMultilevel"/>
    <w:tmpl w:val="3A08B3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18"/>
  </w:num>
  <w:num w:numId="7">
    <w:abstractNumId w:val="13"/>
  </w:num>
  <w:num w:numId="8">
    <w:abstractNumId w:val="2"/>
  </w:num>
  <w:num w:numId="9">
    <w:abstractNumId w:val="14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2"/>
  </w:num>
  <w:num w:numId="17">
    <w:abstractNumId w:val="10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65"/>
    <w:rsid w:val="00027791"/>
    <w:rsid w:val="000306C2"/>
    <w:rsid w:val="0005214F"/>
    <w:rsid w:val="00066484"/>
    <w:rsid w:val="00110F40"/>
    <w:rsid w:val="00153E42"/>
    <w:rsid w:val="00184235"/>
    <w:rsid w:val="0019056A"/>
    <w:rsid w:val="001A0ABB"/>
    <w:rsid w:val="001B26AB"/>
    <w:rsid w:val="001E5108"/>
    <w:rsid w:val="00207B48"/>
    <w:rsid w:val="00211D56"/>
    <w:rsid w:val="002138E0"/>
    <w:rsid w:val="00231CCA"/>
    <w:rsid w:val="002813FF"/>
    <w:rsid w:val="002819EE"/>
    <w:rsid w:val="00290499"/>
    <w:rsid w:val="002B16FB"/>
    <w:rsid w:val="002F699D"/>
    <w:rsid w:val="003259CC"/>
    <w:rsid w:val="00333F13"/>
    <w:rsid w:val="0034398E"/>
    <w:rsid w:val="00352368"/>
    <w:rsid w:val="00365515"/>
    <w:rsid w:val="0039647D"/>
    <w:rsid w:val="003A3442"/>
    <w:rsid w:val="003B3C62"/>
    <w:rsid w:val="003C6777"/>
    <w:rsid w:val="00404AEE"/>
    <w:rsid w:val="0041523E"/>
    <w:rsid w:val="00415650"/>
    <w:rsid w:val="00421A0F"/>
    <w:rsid w:val="004301E6"/>
    <w:rsid w:val="00440721"/>
    <w:rsid w:val="00441F33"/>
    <w:rsid w:val="00451370"/>
    <w:rsid w:val="00451472"/>
    <w:rsid w:val="00463C64"/>
    <w:rsid w:val="00485BD3"/>
    <w:rsid w:val="004B5219"/>
    <w:rsid w:val="004B5D21"/>
    <w:rsid w:val="004C1B84"/>
    <w:rsid w:val="004E784A"/>
    <w:rsid w:val="004F183B"/>
    <w:rsid w:val="0050342B"/>
    <w:rsid w:val="00524F3B"/>
    <w:rsid w:val="00570324"/>
    <w:rsid w:val="005809E9"/>
    <w:rsid w:val="006404B7"/>
    <w:rsid w:val="00654ACB"/>
    <w:rsid w:val="0066733E"/>
    <w:rsid w:val="00671FC8"/>
    <w:rsid w:val="006B0693"/>
    <w:rsid w:val="006B36CA"/>
    <w:rsid w:val="006D368C"/>
    <w:rsid w:val="006D36CE"/>
    <w:rsid w:val="006E110D"/>
    <w:rsid w:val="006E17C4"/>
    <w:rsid w:val="006F3C5F"/>
    <w:rsid w:val="007464A7"/>
    <w:rsid w:val="00761AF8"/>
    <w:rsid w:val="00766166"/>
    <w:rsid w:val="00770B3A"/>
    <w:rsid w:val="007A6EFA"/>
    <w:rsid w:val="007B365A"/>
    <w:rsid w:val="007F13A8"/>
    <w:rsid w:val="007F6EE4"/>
    <w:rsid w:val="00804EEE"/>
    <w:rsid w:val="00810728"/>
    <w:rsid w:val="00820DDB"/>
    <w:rsid w:val="00873C76"/>
    <w:rsid w:val="008B520C"/>
    <w:rsid w:val="009107A8"/>
    <w:rsid w:val="00912E9A"/>
    <w:rsid w:val="0091422A"/>
    <w:rsid w:val="00926333"/>
    <w:rsid w:val="00935015"/>
    <w:rsid w:val="00941FB9"/>
    <w:rsid w:val="0096257B"/>
    <w:rsid w:val="00977D35"/>
    <w:rsid w:val="00987FFC"/>
    <w:rsid w:val="00993069"/>
    <w:rsid w:val="009939F2"/>
    <w:rsid w:val="009A53EC"/>
    <w:rsid w:val="009C484C"/>
    <w:rsid w:val="009E5D9C"/>
    <w:rsid w:val="009F5220"/>
    <w:rsid w:val="00A01A56"/>
    <w:rsid w:val="00A10E0E"/>
    <w:rsid w:val="00AE4693"/>
    <w:rsid w:val="00B9432F"/>
    <w:rsid w:val="00BC56DC"/>
    <w:rsid w:val="00BD3A4C"/>
    <w:rsid w:val="00BE626D"/>
    <w:rsid w:val="00BF66A1"/>
    <w:rsid w:val="00BF70D7"/>
    <w:rsid w:val="00C51A82"/>
    <w:rsid w:val="00CC2E7C"/>
    <w:rsid w:val="00CC7C4F"/>
    <w:rsid w:val="00CF2DA8"/>
    <w:rsid w:val="00D301C3"/>
    <w:rsid w:val="00D460CA"/>
    <w:rsid w:val="00D479C0"/>
    <w:rsid w:val="00D52AA2"/>
    <w:rsid w:val="00D60FF7"/>
    <w:rsid w:val="00D75465"/>
    <w:rsid w:val="00D9072C"/>
    <w:rsid w:val="00DE1A01"/>
    <w:rsid w:val="00E0161D"/>
    <w:rsid w:val="00E125FF"/>
    <w:rsid w:val="00E12F68"/>
    <w:rsid w:val="00E214CE"/>
    <w:rsid w:val="00E35B9A"/>
    <w:rsid w:val="00E35EC4"/>
    <w:rsid w:val="00E5474C"/>
    <w:rsid w:val="00E661E0"/>
    <w:rsid w:val="00E6789B"/>
    <w:rsid w:val="00E866DC"/>
    <w:rsid w:val="00E91E23"/>
    <w:rsid w:val="00EA19E1"/>
    <w:rsid w:val="00EA47B5"/>
    <w:rsid w:val="00EA7C85"/>
    <w:rsid w:val="00F0029E"/>
    <w:rsid w:val="00F14AC3"/>
    <w:rsid w:val="00F364AE"/>
    <w:rsid w:val="00F75844"/>
    <w:rsid w:val="00F9005F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EEE"/>
    <w:pPr>
      <w:jc w:val="both"/>
    </w:pPr>
    <w:rPr>
      <w:rFonts w:asciiTheme="minorHAnsi" w:hAnsi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21A0F"/>
    <w:pPr>
      <w:keepNext/>
      <w:keepLines/>
      <w:tabs>
        <w:tab w:val="left" w:pos="284"/>
      </w:tabs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75465"/>
    <w:rPr>
      <w:color w:val="0000FF"/>
      <w:u w:val="single"/>
    </w:rPr>
  </w:style>
  <w:style w:type="character" w:styleId="Forte">
    <w:name w:val="Strong"/>
    <w:qFormat/>
    <w:rsid w:val="00D75465"/>
    <w:rPr>
      <w:b/>
      <w:bCs/>
    </w:rPr>
  </w:style>
  <w:style w:type="paragraph" w:styleId="Cabealho">
    <w:name w:val="header"/>
    <w:basedOn w:val="Normal"/>
    <w:rsid w:val="003439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398E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3259CC"/>
    <w:pPr>
      <w:ind w:left="708"/>
    </w:pPr>
  </w:style>
  <w:style w:type="paragraph" w:customStyle="1" w:styleId="paragraph">
    <w:name w:val="paragraph"/>
    <w:basedOn w:val="Normal"/>
    <w:rsid w:val="0045137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51370"/>
  </w:style>
  <w:style w:type="character" w:customStyle="1" w:styleId="eop">
    <w:name w:val="eop"/>
    <w:basedOn w:val="Fontepargpadro"/>
    <w:rsid w:val="00451370"/>
  </w:style>
  <w:style w:type="character" w:customStyle="1" w:styleId="spellingerror">
    <w:name w:val="spellingerror"/>
    <w:basedOn w:val="Fontepargpadro"/>
    <w:rsid w:val="00451370"/>
  </w:style>
  <w:style w:type="character" w:customStyle="1" w:styleId="apple-converted-space">
    <w:name w:val="apple-converted-space"/>
    <w:basedOn w:val="Fontepargpadro"/>
    <w:rsid w:val="00451370"/>
  </w:style>
  <w:style w:type="character" w:customStyle="1" w:styleId="Ttulo1Char">
    <w:name w:val="Título 1 Char"/>
    <w:basedOn w:val="Fontepargpadro"/>
    <w:link w:val="Ttulo1"/>
    <w:rsid w:val="00421A0F"/>
    <w:rPr>
      <w:rFonts w:asciiTheme="minorHAnsi" w:eastAsiaTheme="majorEastAsia" w:hAnsiTheme="minorHAnsi" w:cstheme="majorBidi"/>
      <w:b/>
      <w:bCs/>
      <w:sz w:val="28"/>
      <w:szCs w:val="28"/>
    </w:rPr>
  </w:style>
  <w:style w:type="table" w:styleId="Tabelacomgrade">
    <w:name w:val="Table Grid"/>
    <w:basedOn w:val="Tabelanormal"/>
    <w:rsid w:val="0080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rsid w:val="00935015"/>
    <w:rPr>
      <w:color w:val="800080" w:themeColor="followedHyperlink"/>
      <w:u w:val="single"/>
    </w:rPr>
  </w:style>
  <w:style w:type="paragraph" w:customStyle="1" w:styleId="PargrafodaLista1">
    <w:name w:val="Parágrafo da Lista1"/>
    <w:basedOn w:val="Normal"/>
    <w:rsid w:val="006F3C5F"/>
    <w:pPr>
      <w:ind w:left="720"/>
      <w:jc w:val="left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rsid w:val="002F69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F6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EEE"/>
    <w:pPr>
      <w:jc w:val="both"/>
    </w:pPr>
    <w:rPr>
      <w:rFonts w:asciiTheme="minorHAnsi" w:hAnsi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21A0F"/>
    <w:pPr>
      <w:keepNext/>
      <w:keepLines/>
      <w:tabs>
        <w:tab w:val="left" w:pos="284"/>
      </w:tabs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75465"/>
    <w:rPr>
      <w:color w:val="0000FF"/>
      <w:u w:val="single"/>
    </w:rPr>
  </w:style>
  <w:style w:type="character" w:styleId="Forte">
    <w:name w:val="Strong"/>
    <w:qFormat/>
    <w:rsid w:val="00D75465"/>
    <w:rPr>
      <w:b/>
      <w:bCs/>
    </w:rPr>
  </w:style>
  <w:style w:type="paragraph" w:styleId="Cabealho">
    <w:name w:val="header"/>
    <w:basedOn w:val="Normal"/>
    <w:rsid w:val="003439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398E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3259CC"/>
    <w:pPr>
      <w:ind w:left="708"/>
    </w:pPr>
  </w:style>
  <w:style w:type="paragraph" w:customStyle="1" w:styleId="paragraph">
    <w:name w:val="paragraph"/>
    <w:basedOn w:val="Normal"/>
    <w:rsid w:val="0045137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51370"/>
  </w:style>
  <w:style w:type="character" w:customStyle="1" w:styleId="eop">
    <w:name w:val="eop"/>
    <w:basedOn w:val="Fontepargpadro"/>
    <w:rsid w:val="00451370"/>
  </w:style>
  <w:style w:type="character" w:customStyle="1" w:styleId="spellingerror">
    <w:name w:val="spellingerror"/>
    <w:basedOn w:val="Fontepargpadro"/>
    <w:rsid w:val="00451370"/>
  </w:style>
  <w:style w:type="character" w:customStyle="1" w:styleId="apple-converted-space">
    <w:name w:val="apple-converted-space"/>
    <w:basedOn w:val="Fontepargpadro"/>
    <w:rsid w:val="00451370"/>
  </w:style>
  <w:style w:type="character" w:customStyle="1" w:styleId="Ttulo1Char">
    <w:name w:val="Título 1 Char"/>
    <w:basedOn w:val="Fontepargpadro"/>
    <w:link w:val="Ttulo1"/>
    <w:rsid w:val="00421A0F"/>
    <w:rPr>
      <w:rFonts w:asciiTheme="minorHAnsi" w:eastAsiaTheme="majorEastAsia" w:hAnsiTheme="minorHAnsi" w:cstheme="majorBidi"/>
      <w:b/>
      <w:bCs/>
      <w:sz w:val="28"/>
      <w:szCs w:val="28"/>
    </w:rPr>
  </w:style>
  <w:style w:type="table" w:styleId="Tabelacomgrade">
    <w:name w:val="Table Grid"/>
    <w:basedOn w:val="Tabelanormal"/>
    <w:rsid w:val="0080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rsid w:val="00935015"/>
    <w:rPr>
      <w:color w:val="800080" w:themeColor="followedHyperlink"/>
      <w:u w:val="single"/>
    </w:rPr>
  </w:style>
  <w:style w:type="paragraph" w:customStyle="1" w:styleId="PargrafodaLista1">
    <w:name w:val="Parágrafo da Lista1"/>
    <w:basedOn w:val="Normal"/>
    <w:rsid w:val="006F3C5F"/>
    <w:pPr>
      <w:ind w:left="720"/>
      <w:jc w:val="left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rsid w:val="002F69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F6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799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  <w:div w:id="1137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jsp.jus.br/Download/Conciliacao/Nucleo/ModeloOficioIndicacaoChefeSecaoJudiciario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eniferyoko@tjsp.jus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ladazzi@tjsp.jus.b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jsp.jus.br/Download/Conciliacao/Nucleo/ModeloListagemIndicacaoConciliadoresMediadores.xlsx" TargetMode="External"/><Relationship Id="rId10" Type="http://schemas.openxmlformats.org/officeDocument/2006/relationships/hyperlink" Target="mailto:marketing@tjsp.ju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jsp.jus.br/Conciliacao/Conciliacao/MaterialApoio" TargetMode="External"/><Relationship Id="rId14" Type="http://schemas.openxmlformats.org/officeDocument/2006/relationships/hyperlink" Target="http://www.tjsp.jus.br/Download/Conciliacao/Nucleo/ModeloOficioSolicitandoInstalacaoCentros.do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nupemec.instalacao@tjsp.jus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B026-A759-4843-94FC-14D80B15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481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</vt:lpstr>
    </vt:vector>
  </TitlesOfParts>
  <Company>TJSP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</dc:title>
  <dc:creator>INSTALAÇÃO DE  CEJUSCS</dc:creator>
  <cp:lastModifiedBy>Maria Amália</cp:lastModifiedBy>
  <cp:revision>29</cp:revision>
  <cp:lastPrinted>2018-08-06T16:49:00Z</cp:lastPrinted>
  <dcterms:created xsi:type="dcterms:W3CDTF">2017-01-13T15:57:00Z</dcterms:created>
  <dcterms:modified xsi:type="dcterms:W3CDTF">2019-09-30T19:37:00Z</dcterms:modified>
</cp:coreProperties>
</file>