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0B20" w14:textId="77777777" w:rsidR="0017724C" w:rsidRPr="00683278" w:rsidRDefault="009E0DA5" w:rsidP="00D5546E">
      <w:pPr>
        <w:spacing w:line="288" w:lineRule="auto"/>
        <w:ind w:firstLine="3402"/>
        <w:rPr>
          <w:rFonts w:ascii="Arial" w:hAnsi="Arial" w:cs="Arial"/>
          <w:b/>
          <w:sz w:val="20"/>
          <w:szCs w:val="20"/>
        </w:rPr>
      </w:pPr>
      <w:r w:rsidRPr="00683278">
        <w:rPr>
          <w:rFonts w:ascii="Arial" w:hAnsi="Arial" w:cs="Arial"/>
          <w:b/>
          <w:sz w:val="20"/>
          <w:szCs w:val="20"/>
        </w:rPr>
        <w:t>TERMO DE COOPERAÇÃO TÉCNICA</w:t>
      </w:r>
      <w:r w:rsidR="000B6628" w:rsidRPr="00683278">
        <w:rPr>
          <w:rFonts w:ascii="Arial" w:hAnsi="Arial" w:cs="Arial"/>
          <w:b/>
          <w:sz w:val="20"/>
          <w:szCs w:val="20"/>
        </w:rPr>
        <w:t xml:space="preserve"> Nº </w:t>
      </w:r>
    </w:p>
    <w:p w14:paraId="608687C4" w14:textId="77777777" w:rsidR="00353501" w:rsidRPr="00683278" w:rsidRDefault="00353501" w:rsidP="001B5A02">
      <w:pPr>
        <w:tabs>
          <w:tab w:val="left" w:pos="3402"/>
        </w:tabs>
        <w:spacing w:line="288" w:lineRule="auto"/>
        <w:jc w:val="both"/>
        <w:rPr>
          <w:rFonts w:ascii="Arial" w:hAnsi="Arial" w:cs="Arial"/>
          <w:sz w:val="20"/>
          <w:szCs w:val="20"/>
        </w:rPr>
      </w:pPr>
    </w:p>
    <w:p w14:paraId="24134C70" w14:textId="77777777" w:rsidR="000B6628" w:rsidRPr="00683278" w:rsidRDefault="000B6628" w:rsidP="001B5A02">
      <w:pPr>
        <w:tabs>
          <w:tab w:val="left" w:pos="3402"/>
        </w:tabs>
        <w:spacing w:line="288" w:lineRule="auto"/>
        <w:jc w:val="both"/>
        <w:rPr>
          <w:rFonts w:ascii="Arial" w:hAnsi="Arial" w:cs="Arial"/>
          <w:sz w:val="20"/>
          <w:szCs w:val="20"/>
        </w:rPr>
      </w:pPr>
    </w:p>
    <w:p w14:paraId="13681D30" w14:textId="77777777" w:rsidR="0007683F" w:rsidRPr="00683278" w:rsidRDefault="0007683F" w:rsidP="001B5A02">
      <w:pPr>
        <w:tabs>
          <w:tab w:val="left" w:pos="3402"/>
        </w:tabs>
        <w:spacing w:line="288" w:lineRule="auto"/>
        <w:jc w:val="both"/>
        <w:rPr>
          <w:rFonts w:ascii="Arial" w:hAnsi="Arial" w:cs="Arial"/>
          <w:sz w:val="20"/>
          <w:szCs w:val="20"/>
        </w:rPr>
      </w:pPr>
    </w:p>
    <w:p w14:paraId="1C346C44" w14:textId="77777777" w:rsidR="002132DB" w:rsidRPr="00683278" w:rsidRDefault="00F919D7" w:rsidP="001B5A02">
      <w:pPr>
        <w:pStyle w:val="Rodap"/>
        <w:tabs>
          <w:tab w:val="clear" w:pos="8838"/>
        </w:tabs>
        <w:spacing w:line="288" w:lineRule="auto"/>
        <w:ind w:left="3402"/>
        <w:jc w:val="both"/>
        <w:rPr>
          <w:rFonts w:ascii="Arial" w:hAnsi="Arial" w:cs="Arial"/>
          <w:sz w:val="20"/>
          <w:szCs w:val="20"/>
        </w:rPr>
      </w:pPr>
      <w:r w:rsidRPr="00683278">
        <w:rPr>
          <w:rFonts w:ascii="Arial" w:hAnsi="Arial" w:cs="Arial"/>
          <w:sz w:val="20"/>
          <w:szCs w:val="20"/>
        </w:rPr>
        <w:t xml:space="preserve">Termo de </w:t>
      </w:r>
      <w:r w:rsidR="002132DB" w:rsidRPr="00683278">
        <w:rPr>
          <w:rFonts w:ascii="Arial" w:hAnsi="Arial" w:cs="Arial"/>
          <w:sz w:val="20"/>
          <w:szCs w:val="20"/>
        </w:rPr>
        <w:t xml:space="preserve">Cooperação Técnica celebrado entre o </w:t>
      </w:r>
      <w:r w:rsidR="002132DB" w:rsidRPr="00683278">
        <w:rPr>
          <w:rFonts w:ascii="Arial" w:hAnsi="Arial" w:cs="Arial"/>
          <w:b/>
          <w:sz w:val="20"/>
          <w:szCs w:val="20"/>
        </w:rPr>
        <w:t>Tribunal de Justiça do Estado de São Paulo</w:t>
      </w:r>
      <w:r w:rsidR="002132DB" w:rsidRPr="00683278">
        <w:rPr>
          <w:rFonts w:ascii="Arial" w:hAnsi="Arial" w:cs="Arial"/>
          <w:i/>
          <w:sz w:val="20"/>
          <w:szCs w:val="20"/>
        </w:rPr>
        <w:t xml:space="preserve"> </w:t>
      </w:r>
      <w:r w:rsidR="002132DB" w:rsidRPr="00683278">
        <w:rPr>
          <w:rFonts w:ascii="Arial" w:hAnsi="Arial" w:cs="Arial"/>
          <w:sz w:val="20"/>
          <w:szCs w:val="20"/>
        </w:rPr>
        <w:t>e</w:t>
      </w:r>
      <w:r w:rsidR="006A6EF0" w:rsidRPr="00683278">
        <w:rPr>
          <w:rFonts w:ascii="Arial" w:hAnsi="Arial" w:cs="Arial"/>
          <w:sz w:val="20"/>
          <w:szCs w:val="20"/>
        </w:rPr>
        <w:t xml:space="preserve"> </w:t>
      </w:r>
      <w:r w:rsidR="001B5A02" w:rsidRPr="00683278">
        <w:rPr>
          <w:rFonts w:ascii="Arial" w:hAnsi="Arial" w:cs="Arial"/>
          <w:sz w:val="20"/>
          <w:szCs w:val="20"/>
        </w:rPr>
        <w:t>a</w:t>
      </w:r>
      <w:r w:rsidR="00DF384C" w:rsidRPr="00683278">
        <w:rPr>
          <w:rFonts w:ascii="Arial" w:hAnsi="Arial" w:cs="Arial"/>
          <w:sz w:val="20"/>
          <w:szCs w:val="20"/>
        </w:rPr>
        <w:t xml:space="preserve"> </w:t>
      </w:r>
      <w:r w:rsidR="001B5A02" w:rsidRPr="00683278">
        <w:rPr>
          <w:rFonts w:ascii="Arial" w:hAnsi="Arial" w:cs="Arial"/>
          <w:sz w:val="20"/>
          <w:szCs w:val="20"/>
        </w:rPr>
        <w:t xml:space="preserve">Prefeitura </w:t>
      </w:r>
      <w:r w:rsidR="004270FD" w:rsidRPr="00683278">
        <w:rPr>
          <w:rFonts w:ascii="Arial" w:hAnsi="Arial" w:cs="Arial"/>
          <w:sz w:val="20"/>
          <w:szCs w:val="20"/>
        </w:rPr>
        <w:t>do Município</w:t>
      </w:r>
      <w:r w:rsidR="001B5A02" w:rsidRPr="00683278">
        <w:rPr>
          <w:rFonts w:ascii="Arial" w:hAnsi="Arial" w:cs="Arial"/>
          <w:sz w:val="20"/>
          <w:szCs w:val="20"/>
        </w:rPr>
        <w:t xml:space="preserve"> </w:t>
      </w:r>
      <w:r w:rsidR="001B5A02" w:rsidRPr="00683278">
        <w:rPr>
          <w:rFonts w:ascii="Arial" w:hAnsi="Arial" w:cs="Arial"/>
          <w:sz w:val="20"/>
          <w:szCs w:val="20"/>
          <w:highlight w:val="yellow"/>
        </w:rPr>
        <w:t xml:space="preserve">de </w:t>
      </w:r>
      <w:r w:rsidR="001B5A02" w:rsidRPr="00683278">
        <w:rPr>
          <w:rFonts w:ascii="Arial" w:hAnsi="Arial" w:cs="Arial"/>
          <w:sz w:val="20"/>
          <w:szCs w:val="20"/>
          <w:highlight w:val="yellow"/>
        </w:rPr>
        <w:fldChar w:fldCharType="begin"/>
      </w:r>
      <w:r w:rsidR="001B5A02" w:rsidRPr="00683278">
        <w:rPr>
          <w:rFonts w:ascii="Arial" w:hAnsi="Arial" w:cs="Arial"/>
          <w:sz w:val="20"/>
          <w:szCs w:val="20"/>
          <w:highlight w:val="yellow"/>
        </w:rPr>
        <w:instrText xml:space="preserve"> AUTOTEXT  " Caixa de Texto Simples"  \* MERGEFORMAT </w:instrText>
      </w:r>
      <w:r w:rsidR="001B5A02" w:rsidRPr="00683278">
        <w:rPr>
          <w:rFonts w:ascii="Arial" w:hAnsi="Arial" w:cs="Arial"/>
          <w:sz w:val="20"/>
          <w:szCs w:val="20"/>
          <w:highlight w:val="yellow"/>
        </w:rPr>
        <w:fldChar w:fldCharType="separate"/>
      </w:r>
      <w:r w:rsidR="001B5A02" w:rsidRPr="00683278">
        <w:rPr>
          <w:rFonts w:ascii="Arial" w:hAnsi="Arial" w:cs="Arial"/>
          <w:sz w:val="20"/>
          <w:szCs w:val="20"/>
          <w:highlight w:val="yellow"/>
        </w:rPr>
        <w:fldChar w:fldCharType="begin"/>
      </w:r>
      <w:r w:rsidR="001B5A02" w:rsidRPr="00683278">
        <w:rPr>
          <w:rFonts w:ascii="Arial" w:hAnsi="Arial" w:cs="Arial"/>
          <w:sz w:val="20"/>
          <w:szCs w:val="20"/>
          <w:highlight w:val="yellow"/>
        </w:rPr>
        <w:instrText xml:space="preserve"> AUTOTEXT  " Em Branco"  \* MERGEFORMAT </w:instrText>
      </w:r>
      <w:r w:rsidR="001B5A02" w:rsidRPr="00683278">
        <w:rPr>
          <w:rFonts w:ascii="Arial" w:hAnsi="Arial" w:cs="Arial"/>
          <w:sz w:val="20"/>
          <w:szCs w:val="20"/>
          <w:highlight w:val="yellow"/>
        </w:rPr>
        <w:fldChar w:fldCharType="end"/>
      </w:r>
      <w:r w:rsidR="001B5A02" w:rsidRPr="00683278">
        <w:rPr>
          <w:rFonts w:ascii="Arial" w:hAnsi="Arial" w:cs="Arial"/>
          <w:sz w:val="20"/>
          <w:szCs w:val="20"/>
          <w:highlight w:val="yellow"/>
        </w:rPr>
        <w:fldChar w:fldCharType="end"/>
      </w:r>
      <w:r w:rsidR="001B5A02" w:rsidRPr="00683278">
        <w:rPr>
          <w:rFonts w:ascii="Arial" w:hAnsi="Arial" w:cs="Arial"/>
          <w:sz w:val="20"/>
          <w:szCs w:val="20"/>
          <w:highlight w:val="yellow"/>
        </w:rPr>
        <w:t>XXXX</w:t>
      </w:r>
      <w:r w:rsidR="0043536E" w:rsidRPr="00683278">
        <w:rPr>
          <w:rFonts w:ascii="Arial" w:hAnsi="Arial" w:cs="Arial"/>
          <w:b/>
          <w:i/>
          <w:sz w:val="20"/>
          <w:szCs w:val="20"/>
        </w:rPr>
        <w:t xml:space="preserve">, </w:t>
      </w:r>
      <w:r w:rsidR="002132DB" w:rsidRPr="00683278">
        <w:rPr>
          <w:rFonts w:ascii="Arial" w:hAnsi="Arial" w:cs="Arial"/>
          <w:sz w:val="20"/>
          <w:szCs w:val="20"/>
        </w:rPr>
        <w:t xml:space="preserve">para a integração do processo de troca de informações entre </w:t>
      </w:r>
      <w:r w:rsidRPr="00683278">
        <w:rPr>
          <w:rFonts w:ascii="Arial" w:hAnsi="Arial" w:cs="Arial"/>
          <w:sz w:val="20"/>
          <w:szCs w:val="20"/>
        </w:rPr>
        <w:t>as</w:t>
      </w:r>
      <w:r w:rsidR="002132DB" w:rsidRPr="00683278">
        <w:rPr>
          <w:rFonts w:ascii="Arial" w:hAnsi="Arial" w:cs="Arial"/>
          <w:sz w:val="20"/>
          <w:szCs w:val="20"/>
        </w:rPr>
        <w:t xml:space="preserve"> </w:t>
      </w:r>
      <w:r w:rsidRPr="00683278">
        <w:rPr>
          <w:rFonts w:ascii="Arial" w:hAnsi="Arial" w:cs="Arial"/>
          <w:sz w:val="20"/>
          <w:szCs w:val="20"/>
        </w:rPr>
        <w:t>partes</w:t>
      </w:r>
      <w:r w:rsidR="002132DB" w:rsidRPr="00683278">
        <w:rPr>
          <w:rFonts w:ascii="Arial" w:hAnsi="Arial" w:cs="Arial"/>
          <w:sz w:val="20"/>
          <w:szCs w:val="20"/>
        </w:rPr>
        <w:t>, através do intercâmbio de dados em meio eletrônico, visando o aprimoramento recíproco dos serviços</w:t>
      </w:r>
      <w:r w:rsidR="00965F9E" w:rsidRPr="00683278">
        <w:rPr>
          <w:rFonts w:ascii="Arial" w:hAnsi="Arial" w:cs="Arial"/>
          <w:snapToGrid w:val="0"/>
          <w:sz w:val="20"/>
          <w:szCs w:val="20"/>
        </w:rPr>
        <w:t xml:space="preserve">, integrante do </w:t>
      </w:r>
      <w:r w:rsidR="00965F9E" w:rsidRPr="00683278">
        <w:rPr>
          <w:rFonts w:ascii="Arial" w:hAnsi="Arial" w:cs="Arial"/>
          <w:b/>
          <w:snapToGrid w:val="0"/>
          <w:sz w:val="20"/>
          <w:szCs w:val="20"/>
        </w:rPr>
        <w:t xml:space="preserve">Processo nº </w:t>
      </w:r>
      <w:r w:rsidR="001B5A02" w:rsidRPr="00683278">
        <w:rPr>
          <w:rFonts w:ascii="Arial" w:hAnsi="Arial" w:cs="Arial"/>
          <w:b/>
          <w:snapToGrid w:val="0"/>
          <w:sz w:val="20"/>
          <w:szCs w:val="20"/>
        </w:rPr>
        <w:t>xxx</w:t>
      </w:r>
    </w:p>
    <w:p w14:paraId="222A3E87" w14:textId="77777777" w:rsidR="002132DB" w:rsidRPr="00683278" w:rsidRDefault="002132DB" w:rsidP="001B5A02">
      <w:pPr>
        <w:pStyle w:val="Recuodecorpodetexto21"/>
        <w:spacing w:line="288" w:lineRule="auto"/>
        <w:ind w:left="3420" w:firstLine="0"/>
        <w:rPr>
          <w:rFonts w:ascii="Arial" w:hAnsi="Arial" w:cs="Arial"/>
          <w:iCs/>
          <w:sz w:val="20"/>
        </w:rPr>
      </w:pPr>
    </w:p>
    <w:p w14:paraId="49AD8201" w14:textId="77777777" w:rsidR="009B2E81" w:rsidRPr="00683278" w:rsidRDefault="009B2E81" w:rsidP="001B5A02">
      <w:pPr>
        <w:pStyle w:val="TextosemFormatao"/>
        <w:spacing w:line="288" w:lineRule="auto"/>
        <w:rPr>
          <w:rFonts w:ascii="Arial" w:hAnsi="Arial" w:cs="Arial"/>
        </w:rPr>
      </w:pPr>
    </w:p>
    <w:p w14:paraId="20614CB6" w14:textId="77777777" w:rsidR="00E96075" w:rsidRPr="00683278" w:rsidRDefault="00E96075" w:rsidP="001B5A02">
      <w:pPr>
        <w:pStyle w:val="TextosemFormatao"/>
        <w:spacing w:line="288" w:lineRule="auto"/>
        <w:rPr>
          <w:rFonts w:ascii="Arial" w:hAnsi="Arial" w:cs="Arial"/>
        </w:rPr>
      </w:pPr>
    </w:p>
    <w:p w14:paraId="4FC8AE9E" w14:textId="77777777" w:rsidR="00193384" w:rsidRPr="00683278" w:rsidRDefault="00193384" w:rsidP="001B5A02">
      <w:pPr>
        <w:pStyle w:val="TextosemFormatao"/>
        <w:spacing w:line="288" w:lineRule="auto"/>
        <w:rPr>
          <w:rFonts w:ascii="Arial" w:hAnsi="Arial" w:cs="Arial"/>
        </w:rPr>
      </w:pPr>
    </w:p>
    <w:p w14:paraId="60DFCEB2" w14:textId="4D16E1BF" w:rsidR="006A6EF0" w:rsidRPr="00683278" w:rsidRDefault="00271E7C" w:rsidP="001B5A02">
      <w:pPr>
        <w:tabs>
          <w:tab w:val="left" w:pos="3402"/>
        </w:tabs>
        <w:spacing w:line="288" w:lineRule="auto"/>
        <w:ind w:firstLine="3402"/>
        <w:jc w:val="both"/>
        <w:rPr>
          <w:rFonts w:ascii="Arial" w:hAnsi="Arial" w:cs="Arial"/>
          <w:sz w:val="20"/>
          <w:szCs w:val="20"/>
        </w:rPr>
      </w:pPr>
      <w:r w:rsidRPr="00683278">
        <w:rPr>
          <w:rFonts w:ascii="Arial" w:hAnsi="Arial" w:cs="Arial"/>
          <w:snapToGrid w:val="0"/>
          <w:sz w:val="20"/>
          <w:szCs w:val="20"/>
        </w:rPr>
        <w:t xml:space="preserve">O </w:t>
      </w:r>
      <w:r w:rsidRPr="00683278">
        <w:rPr>
          <w:rFonts w:ascii="Arial" w:hAnsi="Arial" w:cs="Arial"/>
          <w:b/>
          <w:snapToGrid w:val="0"/>
          <w:sz w:val="20"/>
          <w:szCs w:val="20"/>
        </w:rPr>
        <w:t>TRIBUNAL DE JUSTIÇA DO ESTADO DE SÃO PAULO</w:t>
      </w:r>
      <w:r w:rsidRPr="00683278">
        <w:rPr>
          <w:rFonts w:ascii="Arial" w:hAnsi="Arial" w:cs="Arial"/>
          <w:snapToGrid w:val="0"/>
          <w:sz w:val="20"/>
          <w:szCs w:val="20"/>
        </w:rPr>
        <w:t xml:space="preserve">, </w:t>
      </w:r>
      <w:r w:rsidR="00044C2A" w:rsidRPr="00683278">
        <w:rPr>
          <w:rFonts w:ascii="Arial" w:hAnsi="Arial" w:cs="Arial"/>
          <w:snapToGrid w:val="0"/>
          <w:sz w:val="20"/>
          <w:szCs w:val="20"/>
        </w:rPr>
        <w:t>com sede no Palácio da Justiça</w:t>
      </w:r>
      <w:r w:rsidR="008B4E1D" w:rsidRPr="00683278">
        <w:rPr>
          <w:rFonts w:ascii="Arial" w:hAnsi="Arial" w:cs="Arial"/>
          <w:snapToGrid w:val="0"/>
          <w:sz w:val="20"/>
          <w:szCs w:val="20"/>
        </w:rPr>
        <w:t xml:space="preserve">, situado à Pça. da Sé s/nº, CEP 01018-010 – São Paulo – SP, </w:t>
      </w:r>
      <w:r w:rsidRPr="00683278">
        <w:rPr>
          <w:rFonts w:ascii="Arial" w:hAnsi="Arial" w:cs="Arial"/>
          <w:snapToGrid w:val="0"/>
          <w:sz w:val="20"/>
          <w:szCs w:val="20"/>
        </w:rPr>
        <w:t>inscrito no Cadastro Nacional de Pessoas Jurídicas – C.N.P.J. n.º 51.174.001/0001-</w:t>
      </w:r>
      <w:r w:rsidR="00DF384C" w:rsidRPr="00683278">
        <w:rPr>
          <w:rFonts w:ascii="Arial" w:hAnsi="Arial" w:cs="Arial"/>
          <w:snapToGrid w:val="0"/>
          <w:sz w:val="20"/>
          <w:szCs w:val="20"/>
        </w:rPr>
        <w:t>9</w:t>
      </w:r>
      <w:r w:rsidRPr="00683278">
        <w:rPr>
          <w:rFonts w:ascii="Arial" w:hAnsi="Arial" w:cs="Arial"/>
          <w:snapToGrid w:val="0"/>
          <w:sz w:val="20"/>
          <w:szCs w:val="20"/>
        </w:rPr>
        <w:t>3</w:t>
      </w:r>
      <w:r w:rsidRPr="00683278">
        <w:rPr>
          <w:rFonts w:ascii="Arial" w:hAnsi="Arial" w:cs="Arial"/>
          <w:sz w:val="20"/>
          <w:szCs w:val="20"/>
        </w:rPr>
        <w:t xml:space="preserve">, </w:t>
      </w:r>
      <w:r w:rsidRPr="00683278">
        <w:rPr>
          <w:rFonts w:ascii="Arial" w:hAnsi="Arial" w:cs="Arial"/>
          <w:snapToGrid w:val="0"/>
          <w:sz w:val="20"/>
          <w:szCs w:val="20"/>
        </w:rPr>
        <w:t>neste</w:t>
      </w:r>
      <w:r w:rsidR="00DF384C" w:rsidRPr="00683278">
        <w:rPr>
          <w:rFonts w:ascii="Arial" w:hAnsi="Arial" w:cs="Arial"/>
          <w:snapToGrid w:val="0"/>
          <w:sz w:val="20"/>
          <w:szCs w:val="20"/>
        </w:rPr>
        <w:t xml:space="preserve"> </w:t>
      </w:r>
      <w:r w:rsidRPr="00683278">
        <w:rPr>
          <w:rFonts w:ascii="Arial" w:hAnsi="Arial" w:cs="Arial"/>
          <w:snapToGrid w:val="0"/>
          <w:sz w:val="20"/>
          <w:szCs w:val="20"/>
        </w:rPr>
        <w:t xml:space="preserve">ato representado por seu Presidente, </w:t>
      </w:r>
      <w:r w:rsidR="00DF384C" w:rsidRPr="00683278">
        <w:rPr>
          <w:rFonts w:ascii="Arial" w:hAnsi="Arial" w:cs="Arial"/>
          <w:snapToGrid w:val="0"/>
          <w:sz w:val="20"/>
          <w:szCs w:val="20"/>
        </w:rPr>
        <w:t>o</w:t>
      </w:r>
      <w:r w:rsidR="00341094">
        <w:rPr>
          <w:rFonts w:ascii="Arial" w:hAnsi="Arial" w:cs="Arial"/>
          <w:snapToGrid w:val="0"/>
          <w:sz w:val="20"/>
          <w:szCs w:val="20"/>
        </w:rPr>
        <w:t xml:space="preserve"> </w:t>
      </w:r>
      <w:r w:rsidR="00341094" w:rsidRPr="00341094">
        <w:rPr>
          <w:rFonts w:ascii="Arial" w:hAnsi="Arial" w:cs="Arial"/>
          <w:b/>
          <w:bCs/>
          <w:snapToGrid w:val="0"/>
          <w:sz w:val="20"/>
          <w:szCs w:val="20"/>
        </w:rPr>
        <w:t xml:space="preserve">Desembargador </w:t>
      </w:r>
      <w:r w:rsidR="009D75C3" w:rsidRPr="009D75C3">
        <w:rPr>
          <w:rFonts w:ascii="Arial" w:hAnsi="Arial" w:cs="Arial"/>
          <w:b/>
          <w:bCs/>
          <w:snapToGrid w:val="0"/>
          <w:sz w:val="20"/>
          <w:szCs w:val="20"/>
        </w:rPr>
        <w:t>Ricardo Mair Anafe</w:t>
      </w:r>
      <w:r w:rsidR="00341094">
        <w:rPr>
          <w:rFonts w:ascii="Arial" w:hAnsi="Arial" w:cs="Arial"/>
          <w:snapToGrid w:val="0"/>
          <w:sz w:val="20"/>
          <w:szCs w:val="20"/>
        </w:rPr>
        <w:t xml:space="preserve">, </w:t>
      </w:r>
      <w:r w:rsidR="009D75C3">
        <w:rPr>
          <w:rFonts w:ascii="Arial" w:hAnsi="Arial" w:cs="Arial"/>
          <w:snapToGrid w:val="0"/>
          <w:sz w:val="20"/>
          <w:szCs w:val="20"/>
        </w:rPr>
        <w:t>inscrito no</w:t>
      </w:r>
      <w:r w:rsidR="000765E2">
        <w:rPr>
          <w:rFonts w:ascii="Arial" w:hAnsi="Arial" w:cs="Arial"/>
          <w:snapToGrid w:val="0"/>
          <w:sz w:val="20"/>
          <w:szCs w:val="20"/>
        </w:rPr>
        <w:t xml:space="preserve"> </w:t>
      </w:r>
      <w:r w:rsidRPr="00683278">
        <w:rPr>
          <w:rFonts w:ascii="Arial" w:hAnsi="Arial" w:cs="Arial"/>
          <w:snapToGrid w:val="0"/>
          <w:sz w:val="20"/>
          <w:szCs w:val="20"/>
        </w:rPr>
        <w:t>C.P.F nº</w:t>
      </w:r>
      <w:r w:rsidR="00341094">
        <w:rPr>
          <w:rFonts w:ascii="Arial" w:hAnsi="Arial" w:cs="Arial"/>
          <w:snapToGrid w:val="0"/>
          <w:sz w:val="20"/>
          <w:szCs w:val="20"/>
        </w:rPr>
        <w:t xml:space="preserve"> </w:t>
      </w:r>
      <w:r w:rsidR="009D75C3" w:rsidRPr="009D75C3">
        <w:rPr>
          <w:rFonts w:ascii="Arial" w:hAnsi="Arial" w:cs="Arial"/>
          <w:snapToGrid w:val="0"/>
          <w:sz w:val="20"/>
          <w:szCs w:val="20"/>
        </w:rPr>
        <w:t>052.312.558-58</w:t>
      </w:r>
      <w:r w:rsidRPr="00683278">
        <w:rPr>
          <w:rFonts w:ascii="Arial" w:hAnsi="Arial" w:cs="Arial"/>
          <w:snapToGrid w:val="0"/>
          <w:sz w:val="20"/>
          <w:szCs w:val="20"/>
        </w:rPr>
        <w:t xml:space="preserve">, </w:t>
      </w:r>
      <w:r w:rsidRPr="00683278">
        <w:rPr>
          <w:rFonts w:ascii="Arial" w:hAnsi="Arial" w:cs="Arial"/>
          <w:sz w:val="20"/>
          <w:szCs w:val="20"/>
        </w:rPr>
        <w:t xml:space="preserve">neste instrumento simplesmente denominado </w:t>
      </w:r>
      <w:r w:rsidR="002132DB" w:rsidRPr="00683278">
        <w:rPr>
          <w:rFonts w:ascii="Arial" w:hAnsi="Arial" w:cs="Arial"/>
          <w:b/>
          <w:sz w:val="20"/>
          <w:szCs w:val="20"/>
        </w:rPr>
        <w:t>TRIBUNAL</w:t>
      </w:r>
      <w:r w:rsidR="00044C2A" w:rsidRPr="00683278">
        <w:rPr>
          <w:rFonts w:ascii="Arial" w:hAnsi="Arial" w:cs="Arial"/>
          <w:b/>
          <w:sz w:val="20"/>
          <w:szCs w:val="20"/>
        </w:rPr>
        <w:t>,</w:t>
      </w:r>
      <w:r w:rsidR="002132DB" w:rsidRPr="00683278">
        <w:rPr>
          <w:rFonts w:ascii="Arial" w:hAnsi="Arial" w:cs="Arial"/>
          <w:sz w:val="20"/>
          <w:szCs w:val="20"/>
        </w:rPr>
        <w:t xml:space="preserve"> </w:t>
      </w:r>
      <w:r w:rsidR="006A6EF0" w:rsidRPr="00683278">
        <w:rPr>
          <w:rFonts w:ascii="Arial" w:hAnsi="Arial" w:cs="Arial"/>
          <w:sz w:val="20"/>
          <w:szCs w:val="20"/>
        </w:rPr>
        <w:t xml:space="preserve">e </w:t>
      </w:r>
      <w:r w:rsidR="001B5A02" w:rsidRPr="00683278">
        <w:rPr>
          <w:rFonts w:ascii="Arial" w:hAnsi="Arial" w:cs="Arial"/>
          <w:sz w:val="20"/>
          <w:szCs w:val="20"/>
        </w:rPr>
        <w:t>a Prefeitura d</w:t>
      </w:r>
      <w:r w:rsidR="006A6EF0" w:rsidRPr="00683278">
        <w:rPr>
          <w:rFonts w:ascii="Arial" w:hAnsi="Arial" w:cs="Arial"/>
          <w:sz w:val="20"/>
          <w:szCs w:val="20"/>
        </w:rPr>
        <w:t xml:space="preserve">o </w:t>
      </w:r>
      <w:r w:rsidR="001B5A02" w:rsidRPr="00683278">
        <w:rPr>
          <w:rFonts w:ascii="Arial" w:hAnsi="Arial" w:cs="Arial"/>
          <w:sz w:val="20"/>
          <w:szCs w:val="20"/>
        </w:rPr>
        <w:t xml:space="preserve">Município de </w:t>
      </w:r>
      <w:r w:rsidR="001B5A02" w:rsidRPr="00683278">
        <w:rPr>
          <w:rFonts w:ascii="Arial" w:hAnsi="Arial" w:cs="Arial"/>
          <w:sz w:val="20"/>
          <w:szCs w:val="20"/>
          <w:highlight w:val="yellow"/>
        </w:rPr>
        <w:t>______________</w:t>
      </w:r>
      <w:r w:rsidR="006A6EF0" w:rsidRPr="00683278">
        <w:rPr>
          <w:rFonts w:ascii="Arial" w:hAnsi="Arial" w:cs="Arial"/>
          <w:b/>
          <w:i/>
          <w:sz w:val="20"/>
          <w:szCs w:val="20"/>
        </w:rPr>
        <w:t xml:space="preserve">, </w:t>
      </w:r>
      <w:r w:rsidR="006A6EF0" w:rsidRPr="00683278">
        <w:rPr>
          <w:rFonts w:ascii="Arial" w:hAnsi="Arial" w:cs="Arial"/>
          <w:sz w:val="20"/>
          <w:szCs w:val="20"/>
        </w:rPr>
        <w:t>estabelecid</w:t>
      </w:r>
      <w:r w:rsidR="00227D5C" w:rsidRPr="00683278">
        <w:rPr>
          <w:rFonts w:ascii="Arial" w:hAnsi="Arial" w:cs="Arial"/>
          <w:sz w:val="20"/>
          <w:szCs w:val="20"/>
        </w:rPr>
        <w:t>o</w:t>
      </w:r>
      <w:r w:rsidR="006A6EF0" w:rsidRPr="00683278">
        <w:rPr>
          <w:rFonts w:ascii="Arial" w:hAnsi="Arial" w:cs="Arial"/>
          <w:sz w:val="20"/>
          <w:szCs w:val="20"/>
        </w:rPr>
        <w:t xml:space="preserve"> à </w:t>
      </w:r>
      <w:r w:rsidR="001B5A02" w:rsidRPr="00683278">
        <w:rPr>
          <w:rFonts w:ascii="Arial" w:hAnsi="Arial" w:cs="Arial"/>
          <w:sz w:val="20"/>
          <w:szCs w:val="20"/>
          <w:highlight w:val="yellow"/>
        </w:rPr>
        <w:t>_________________</w:t>
      </w:r>
      <w:r w:rsidR="00191F31" w:rsidRPr="00683278">
        <w:rPr>
          <w:rFonts w:ascii="Arial" w:hAnsi="Arial" w:cs="Arial"/>
          <w:sz w:val="20"/>
          <w:szCs w:val="20"/>
          <w:highlight w:val="yellow"/>
        </w:rPr>
        <w:t>,</w:t>
      </w:r>
      <w:r w:rsidR="00191F31" w:rsidRPr="00683278">
        <w:rPr>
          <w:rFonts w:ascii="Arial" w:hAnsi="Arial" w:cs="Arial"/>
          <w:sz w:val="20"/>
          <w:szCs w:val="20"/>
        </w:rPr>
        <w:t xml:space="preserve"> </w:t>
      </w:r>
      <w:r w:rsidR="006A6EF0" w:rsidRPr="00683278">
        <w:rPr>
          <w:rFonts w:ascii="Arial" w:hAnsi="Arial" w:cs="Arial"/>
          <w:sz w:val="20"/>
          <w:szCs w:val="20"/>
        </w:rPr>
        <w:t xml:space="preserve">inscrita no Cadastro Nacional de Pessoas Jurídicas – C.N.P.J. </w:t>
      </w:r>
      <w:r w:rsidR="006A6EF0" w:rsidRPr="00683278">
        <w:rPr>
          <w:rFonts w:ascii="Arial" w:hAnsi="Arial" w:cs="Arial"/>
          <w:sz w:val="20"/>
          <w:szCs w:val="20"/>
          <w:highlight w:val="yellow"/>
        </w:rPr>
        <w:t xml:space="preserve">nº </w:t>
      </w:r>
      <w:r w:rsidR="001B5A02" w:rsidRPr="00683278">
        <w:rPr>
          <w:rFonts w:ascii="Arial" w:hAnsi="Arial" w:cs="Arial"/>
          <w:sz w:val="20"/>
          <w:szCs w:val="20"/>
          <w:highlight w:val="yellow"/>
        </w:rPr>
        <w:t>___________________</w:t>
      </w:r>
      <w:r w:rsidR="006A6EF0" w:rsidRPr="00683278">
        <w:rPr>
          <w:rFonts w:ascii="Arial" w:hAnsi="Arial" w:cs="Arial"/>
          <w:sz w:val="20"/>
          <w:szCs w:val="20"/>
          <w:highlight w:val="yellow"/>
        </w:rPr>
        <w:t>,</w:t>
      </w:r>
      <w:r w:rsidR="006A6EF0" w:rsidRPr="00683278">
        <w:rPr>
          <w:rFonts w:ascii="Arial" w:hAnsi="Arial" w:cs="Arial"/>
          <w:sz w:val="20"/>
          <w:szCs w:val="20"/>
        </w:rPr>
        <w:t xml:space="preserve"> neste ato representada</w:t>
      </w:r>
      <w:r w:rsidR="00191F31" w:rsidRPr="00683278">
        <w:rPr>
          <w:rFonts w:ascii="Arial" w:hAnsi="Arial" w:cs="Arial"/>
          <w:sz w:val="20"/>
          <w:szCs w:val="20"/>
        </w:rPr>
        <w:t xml:space="preserve"> p</w:t>
      </w:r>
      <w:r w:rsidR="00227D5C" w:rsidRPr="00683278">
        <w:rPr>
          <w:rFonts w:ascii="Arial" w:hAnsi="Arial" w:cs="Arial"/>
          <w:sz w:val="20"/>
          <w:szCs w:val="20"/>
        </w:rPr>
        <w:t>elo</w:t>
      </w:r>
      <w:r w:rsidR="001B5A02" w:rsidRPr="00683278">
        <w:rPr>
          <w:rFonts w:ascii="Arial" w:hAnsi="Arial" w:cs="Arial"/>
          <w:sz w:val="20"/>
          <w:szCs w:val="20"/>
        </w:rPr>
        <w:t>(a)</w:t>
      </w:r>
      <w:r w:rsidR="00227D5C" w:rsidRPr="00683278">
        <w:rPr>
          <w:rFonts w:ascii="Arial" w:hAnsi="Arial" w:cs="Arial"/>
          <w:sz w:val="20"/>
          <w:szCs w:val="20"/>
        </w:rPr>
        <w:t xml:space="preserve"> Prefeito</w:t>
      </w:r>
      <w:r w:rsidR="001B5A02" w:rsidRPr="00683278">
        <w:rPr>
          <w:rFonts w:ascii="Arial" w:hAnsi="Arial" w:cs="Arial"/>
          <w:sz w:val="20"/>
          <w:szCs w:val="20"/>
        </w:rPr>
        <w:t>(a</w:t>
      </w:r>
      <w:r w:rsidR="001B5A02" w:rsidRPr="00683278">
        <w:rPr>
          <w:rFonts w:ascii="Arial" w:hAnsi="Arial" w:cs="Arial"/>
          <w:sz w:val="20"/>
          <w:szCs w:val="20"/>
          <w:highlight w:val="yellow"/>
        </w:rPr>
        <w:t>)</w:t>
      </w:r>
      <w:r w:rsidR="00227D5C" w:rsidRPr="00683278">
        <w:rPr>
          <w:rFonts w:ascii="Arial" w:hAnsi="Arial" w:cs="Arial"/>
          <w:sz w:val="20"/>
          <w:szCs w:val="20"/>
          <w:highlight w:val="yellow"/>
        </w:rPr>
        <w:t xml:space="preserve">, </w:t>
      </w:r>
      <w:r w:rsidR="001B5A02" w:rsidRPr="00683278">
        <w:rPr>
          <w:rFonts w:ascii="Arial" w:hAnsi="Arial" w:cs="Arial"/>
          <w:sz w:val="20"/>
          <w:szCs w:val="20"/>
          <w:highlight w:val="yellow"/>
        </w:rPr>
        <w:t>__________________</w:t>
      </w:r>
      <w:r w:rsidR="00191F31" w:rsidRPr="00683278">
        <w:rPr>
          <w:rFonts w:ascii="Arial" w:hAnsi="Arial" w:cs="Arial"/>
          <w:sz w:val="20"/>
          <w:szCs w:val="20"/>
          <w:highlight w:val="yellow"/>
        </w:rPr>
        <w:t>,</w:t>
      </w:r>
      <w:r w:rsidR="006A6EF0" w:rsidRPr="00683278">
        <w:rPr>
          <w:rFonts w:ascii="Arial" w:hAnsi="Arial" w:cs="Arial"/>
          <w:sz w:val="20"/>
          <w:szCs w:val="20"/>
        </w:rPr>
        <w:t xml:space="preserve"> </w:t>
      </w:r>
      <w:r w:rsidR="000765E2">
        <w:rPr>
          <w:rFonts w:ascii="Arial" w:hAnsi="Arial" w:cs="Arial"/>
          <w:sz w:val="20"/>
          <w:szCs w:val="20"/>
        </w:rPr>
        <w:t>inscrito no</w:t>
      </w:r>
      <w:r w:rsidR="006A6EF0" w:rsidRPr="00683278">
        <w:rPr>
          <w:rFonts w:ascii="Arial" w:hAnsi="Arial" w:cs="Arial"/>
          <w:sz w:val="20"/>
          <w:szCs w:val="20"/>
        </w:rPr>
        <w:t xml:space="preserve"> C.P.F </w:t>
      </w:r>
      <w:r w:rsidR="006A6EF0" w:rsidRPr="00683278">
        <w:rPr>
          <w:rFonts w:ascii="Arial" w:hAnsi="Arial" w:cs="Arial"/>
          <w:sz w:val="20"/>
          <w:szCs w:val="20"/>
          <w:highlight w:val="yellow"/>
        </w:rPr>
        <w:t xml:space="preserve">nº </w:t>
      </w:r>
      <w:r w:rsidR="001B5A02" w:rsidRPr="00683278">
        <w:rPr>
          <w:rFonts w:ascii="Arial" w:hAnsi="Arial" w:cs="Arial"/>
          <w:sz w:val="20"/>
          <w:szCs w:val="20"/>
          <w:highlight w:val="yellow"/>
        </w:rPr>
        <w:t>_________________</w:t>
      </w:r>
      <w:r w:rsidR="00191F31" w:rsidRPr="00683278">
        <w:rPr>
          <w:rFonts w:ascii="Arial" w:hAnsi="Arial" w:cs="Arial"/>
          <w:sz w:val="20"/>
          <w:szCs w:val="20"/>
          <w:highlight w:val="yellow"/>
        </w:rPr>
        <w:t>,</w:t>
      </w:r>
      <w:r w:rsidR="006A6EF0" w:rsidRPr="00683278">
        <w:rPr>
          <w:rFonts w:ascii="Arial" w:hAnsi="Arial" w:cs="Arial"/>
          <w:sz w:val="20"/>
          <w:szCs w:val="20"/>
        </w:rPr>
        <w:t xml:space="preserve"> neste instrumento simple</w:t>
      </w:r>
      <w:r w:rsidR="00F0286C" w:rsidRPr="00683278">
        <w:rPr>
          <w:rFonts w:ascii="Arial" w:hAnsi="Arial" w:cs="Arial"/>
          <w:sz w:val="20"/>
          <w:szCs w:val="20"/>
        </w:rPr>
        <w:t xml:space="preserve">smente denominado </w:t>
      </w:r>
      <w:r w:rsidR="00F0286C" w:rsidRPr="00683278">
        <w:rPr>
          <w:rFonts w:ascii="Arial" w:hAnsi="Arial" w:cs="Arial"/>
          <w:b/>
          <w:sz w:val="20"/>
          <w:szCs w:val="20"/>
        </w:rPr>
        <w:t>MUNICÍPIO</w:t>
      </w:r>
      <w:r w:rsidR="006A6EF0" w:rsidRPr="00683278">
        <w:rPr>
          <w:rFonts w:ascii="Arial" w:hAnsi="Arial" w:cs="Arial"/>
          <w:sz w:val="20"/>
          <w:szCs w:val="20"/>
        </w:rPr>
        <w:t xml:space="preserve">, assinam o presente </w:t>
      </w:r>
      <w:r w:rsidR="006A6EF0" w:rsidRPr="00683278">
        <w:rPr>
          <w:rFonts w:ascii="Arial" w:hAnsi="Arial" w:cs="Arial"/>
          <w:b/>
          <w:sz w:val="20"/>
          <w:szCs w:val="20"/>
        </w:rPr>
        <w:t>TERMO DE COOPERAÇÃO TÉCNICA</w:t>
      </w:r>
      <w:r w:rsidR="006A6EF0" w:rsidRPr="00683278">
        <w:rPr>
          <w:rFonts w:ascii="Arial" w:hAnsi="Arial" w:cs="Arial"/>
          <w:sz w:val="20"/>
          <w:szCs w:val="20"/>
        </w:rPr>
        <w:t>, que se regerá pelas seguintes cláusulas e condições:</w:t>
      </w:r>
    </w:p>
    <w:p w14:paraId="050960B4" w14:textId="069B44D2" w:rsidR="002132DB" w:rsidRDefault="002132DB" w:rsidP="001B5A02">
      <w:pPr>
        <w:spacing w:line="288" w:lineRule="auto"/>
        <w:jc w:val="both"/>
        <w:rPr>
          <w:rFonts w:ascii="Arial" w:eastAsia="MS Mincho" w:hAnsi="Arial" w:cs="Arial"/>
          <w:sz w:val="20"/>
          <w:szCs w:val="20"/>
        </w:rPr>
      </w:pPr>
    </w:p>
    <w:p w14:paraId="0DABE8D6" w14:textId="77777777" w:rsidR="00220B7D" w:rsidRPr="00683278" w:rsidRDefault="00220B7D" w:rsidP="001B5A02">
      <w:pPr>
        <w:spacing w:line="288" w:lineRule="auto"/>
        <w:jc w:val="both"/>
        <w:rPr>
          <w:rFonts w:ascii="Arial" w:eastAsia="MS Mincho" w:hAnsi="Arial" w:cs="Arial"/>
          <w:sz w:val="20"/>
          <w:szCs w:val="20"/>
        </w:rPr>
      </w:pPr>
    </w:p>
    <w:p w14:paraId="53CF8B4B" w14:textId="77777777" w:rsidR="002132DB" w:rsidRPr="00683278" w:rsidRDefault="002132DB" w:rsidP="001B5A02">
      <w:pPr>
        <w:spacing w:line="288" w:lineRule="auto"/>
        <w:jc w:val="both"/>
        <w:rPr>
          <w:rFonts w:ascii="Arial" w:eastAsia="MS Mincho" w:hAnsi="Arial" w:cs="Arial"/>
          <w:sz w:val="20"/>
          <w:szCs w:val="20"/>
        </w:rPr>
      </w:pPr>
    </w:p>
    <w:p w14:paraId="5C1F9509" w14:textId="77777777" w:rsidR="002132DB" w:rsidRPr="00683278" w:rsidRDefault="002132DB" w:rsidP="001B5A02">
      <w:pPr>
        <w:spacing w:line="288" w:lineRule="auto"/>
        <w:jc w:val="both"/>
        <w:rPr>
          <w:rFonts w:ascii="Arial" w:eastAsia="MS Mincho" w:hAnsi="Arial" w:cs="Arial"/>
          <w:sz w:val="20"/>
          <w:szCs w:val="20"/>
        </w:rPr>
      </w:pPr>
    </w:p>
    <w:p w14:paraId="42A55D7A" w14:textId="77777777" w:rsidR="002132DB" w:rsidRPr="00683278" w:rsidRDefault="002132DB" w:rsidP="001B5A02">
      <w:pPr>
        <w:spacing w:line="288" w:lineRule="auto"/>
        <w:jc w:val="center"/>
        <w:rPr>
          <w:rFonts w:ascii="Arial" w:hAnsi="Arial" w:cs="Arial"/>
          <w:b/>
          <w:sz w:val="20"/>
          <w:szCs w:val="20"/>
        </w:rPr>
      </w:pPr>
      <w:r w:rsidRPr="00683278">
        <w:rPr>
          <w:rFonts w:ascii="Arial" w:hAnsi="Arial" w:cs="Arial"/>
          <w:b/>
          <w:sz w:val="20"/>
          <w:szCs w:val="20"/>
        </w:rPr>
        <w:t>CLÁUSULA PRIMEIRA</w:t>
      </w:r>
      <w:r w:rsidRPr="00683278">
        <w:rPr>
          <w:rFonts w:ascii="Arial" w:hAnsi="Arial" w:cs="Arial"/>
          <w:sz w:val="20"/>
          <w:szCs w:val="20"/>
        </w:rPr>
        <w:t xml:space="preserve"> </w:t>
      </w:r>
      <w:r w:rsidRPr="00683278">
        <w:rPr>
          <w:rFonts w:ascii="Arial" w:hAnsi="Arial" w:cs="Arial"/>
          <w:b/>
          <w:sz w:val="20"/>
          <w:szCs w:val="20"/>
        </w:rPr>
        <w:t>- DO OBJETO</w:t>
      </w:r>
    </w:p>
    <w:p w14:paraId="5CFFD7AD" w14:textId="77777777" w:rsidR="00207EEA" w:rsidRPr="00683278" w:rsidRDefault="002132DB" w:rsidP="001B5A02">
      <w:pPr>
        <w:numPr>
          <w:ilvl w:val="1"/>
          <w:numId w:val="17"/>
        </w:numPr>
        <w:tabs>
          <w:tab w:val="clear" w:pos="360"/>
          <w:tab w:val="left" w:pos="720"/>
        </w:tabs>
        <w:spacing w:line="288" w:lineRule="auto"/>
        <w:ind w:left="720" w:hanging="720"/>
        <w:jc w:val="both"/>
        <w:rPr>
          <w:rFonts w:ascii="Arial" w:hAnsi="Arial" w:cs="Arial"/>
          <w:sz w:val="20"/>
          <w:szCs w:val="20"/>
        </w:rPr>
      </w:pPr>
      <w:r w:rsidRPr="00683278">
        <w:rPr>
          <w:rFonts w:ascii="Arial" w:hAnsi="Arial" w:cs="Arial"/>
          <w:sz w:val="20"/>
          <w:szCs w:val="20"/>
        </w:rPr>
        <w:t xml:space="preserve">Constitui o objeto deste </w:t>
      </w:r>
      <w:r w:rsidR="00C42484" w:rsidRPr="00683278">
        <w:rPr>
          <w:rFonts w:ascii="Arial" w:hAnsi="Arial" w:cs="Arial"/>
          <w:sz w:val="20"/>
          <w:szCs w:val="20"/>
        </w:rPr>
        <w:t>Termo de Cooperação Técnica</w:t>
      </w:r>
      <w:r w:rsidRPr="00683278">
        <w:rPr>
          <w:rFonts w:ascii="Arial" w:hAnsi="Arial" w:cs="Arial"/>
          <w:sz w:val="20"/>
          <w:szCs w:val="20"/>
        </w:rPr>
        <w:t xml:space="preserve"> a integração do processo de troca de informações entre </w:t>
      </w:r>
      <w:r w:rsidR="00FE02E4" w:rsidRPr="00683278">
        <w:rPr>
          <w:rFonts w:ascii="Arial" w:hAnsi="Arial" w:cs="Arial"/>
          <w:sz w:val="20"/>
          <w:szCs w:val="20"/>
        </w:rPr>
        <w:t>a</w:t>
      </w:r>
      <w:r w:rsidRPr="00683278">
        <w:rPr>
          <w:rFonts w:ascii="Arial" w:hAnsi="Arial" w:cs="Arial"/>
          <w:sz w:val="20"/>
          <w:szCs w:val="20"/>
        </w:rPr>
        <w:t xml:space="preserve">s </w:t>
      </w:r>
      <w:r w:rsidR="00FE02E4" w:rsidRPr="00683278">
        <w:rPr>
          <w:rFonts w:ascii="Arial" w:hAnsi="Arial" w:cs="Arial"/>
          <w:sz w:val="20"/>
          <w:szCs w:val="20"/>
        </w:rPr>
        <w:t>par</w:t>
      </w:r>
      <w:r w:rsidRPr="00683278">
        <w:rPr>
          <w:rFonts w:ascii="Arial" w:hAnsi="Arial" w:cs="Arial"/>
          <w:sz w:val="20"/>
          <w:szCs w:val="20"/>
        </w:rPr>
        <w:t>tes, através do intercâmbio de dados em meio eletrônico</w:t>
      </w:r>
      <w:r w:rsidR="00BE6C2E" w:rsidRPr="00683278">
        <w:rPr>
          <w:rFonts w:ascii="Arial" w:hAnsi="Arial" w:cs="Arial"/>
          <w:sz w:val="20"/>
          <w:szCs w:val="20"/>
        </w:rPr>
        <w:t>;</w:t>
      </w:r>
    </w:p>
    <w:p w14:paraId="5E01F731" w14:textId="77777777" w:rsidR="002132DB" w:rsidRPr="00683278" w:rsidRDefault="00207EEA" w:rsidP="001B5A02">
      <w:pPr>
        <w:tabs>
          <w:tab w:val="left" w:pos="1276"/>
        </w:tabs>
        <w:spacing w:line="288" w:lineRule="auto"/>
        <w:ind w:left="1276" w:hanging="556"/>
        <w:jc w:val="both"/>
        <w:rPr>
          <w:rFonts w:ascii="Arial" w:hAnsi="Arial" w:cs="Arial"/>
          <w:sz w:val="20"/>
          <w:szCs w:val="20"/>
        </w:rPr>
      </w:pPr>
      <w:r w:rsidRPr="00683278">
        <w:rPr>
          <w:rFonts w:ascii="Arial" w:hAnsi="Arial" w:cs="Arial"/>
          <w:b/>
          <w:sz w:val="20"/>
          <w:szCs w:val="20"/>
        </w:rPr>
        <w:t>1.1.1-</w:t>
      </w:r>
      <w:r w:rsidRPr="00683278">
        <w:rPr>
          <w:rFonts w:ascii="Arial" w:hAnsi="Arial" w:cs="Arial"/>
          <w:sz w:val="20"/>
          <w:szCs w:val="20"/>
        </w:rPr>
        <w:t xml:space="preserve"> </w:t>
      </w:r>
      <w:r w:rsidR="00BE6C2E" w:rsidRPr="00683278">
        <w:rPr>
          <w:rFonts w:ascii="Arial" w:hAnsi="Arial" w:cs="Arial"/>
          <w:sz w:val="20"/>
          <w:szCs w:val="20"/>
        </w:rPr>
        <w:t xml:space="preserve">O processo de troca de informações está baseado em um conjunto padronizado de </w:t>
      </w:r>
      <w:smartTag w:uri="schemas-houaiss/mini" w:element="verbetes">
        <w:r w:rsidR="00BE6C2E" w:rsidRPr="00683278">
          <w:rPr>
            <w:rFonts w:ascii="Arial" w:hAnsi="Arial" w:cs="Arial"/>
            <w:sz w:val="20"/>
            <w:szCs w:val="20"/>
          </w:rPr>
          <w:t>interface</w:t>
        </w:r>
      </w:smartTag>
      <w:r w:rsidR="00BE6C2E" w:rsidRPr="00683278">
        <w:rPr>
          <w:rFonts w:ascii="Arial" w:hAnsi="Arial" w:cs="Arial"/>
          <w:sz w:val="20"/>
          <w:szCs w:val="20"/>
        </w:rPr>
        <w:t xml:space="preserve">s de conexão, criando assim uma camada de </w:t>
      </w:r>
      <w:smartTag w:uri="schemas-houaiss/mini" w:element="verbetes">
        <w:r w:rsidR="00BE6C2E" w:rsidRPr="00683278">
          <w:rPr>
            <w:rFonts w:ascii="Arial" w:hAnsi="Arial" w:cs="Arial"/>
            <w:sz w:val="20"/>
            <w:szCs w:val="20"/>
          </w:rPr>
          <w:t>comunicação</w:t>
        </w:r>
      </w:smartTag>
      <w:r w:rsidR="00BE6C2E" w:rsidRPr="00683278">
        <w:rPr>
          <w:rFonts w:ascii="Arial" w:hAnsi="Arial" w:cs="Arial"/>
          <w:sz w:val="20"/>
          <w:szCs w:val="20"/>
        </w:rPr>
        <w:t xml:space="preserve"> comum </w:t>
      </w:r>
      <w:smartTag w:uri="schemas-houaiss/mini" w:element="verbetes">
        <w:r w:rsidR="00BE6C2E" w:rsidRPr="00683278">
          <w:rPr>
            <w:rFonts w:ascii="Arial" w:hAnsi="Arial" w:cs="Arial"/>
            <w:sz w:val="20"/>
            <w:szCs w:val="20"/>
          </w:rPr>
          <w:t>entre</w:t>
        </w:r>
      </w:smartTag>
      <w:r w:rsidR="00BE6C2E" w:rsidRPr="00683278">
        <w:rPr>
          <w:rFonts w:ascii="Arial" w:hAnsi="Arial" w:cs="Arial"/>
          <w:sz w:val="20"/>
          <w:szCs w:val="20"/>
        </w:rPr>
        <w:t xml:space="preserve"> as </w:t>
      </w:r>
      <w:smartTag w:uri="schemas-houaiss/mini" w:element="verbetes">
        <w:r w:rsidR="00BE6C2E" w:rsidRPr="00683278">
          <w:rPr>
            <w:rFonts w:ascii="Arial" w:hAnsi="Arial" w:cs="Arial"/>
            <w:sz w:val="20"/>
            <w:szCs w:val="20"/>
          </w:rPr>
          <w:t>instituições</w:t>
        </w:r>
      </w:smartTag>
      <w:r w:rsidR="00BE6C2E" w:rsidRPr="00683278">
        <w:rPr>
          <w:rFonts w:ascii="Arial" w:hAnsi="Arial" w:cs="Arial"/>
          <w:sz w:val="20"/>
          <w:szCs w:val="20"/>
        </w:rPr>
        <w:t xml:space="preserve">, a qual permitirá a interoperabilidade dos sistemas do </w:t>
      </w:r>
      <w:r w:rsidR="00BE6C2E" w:rsidRPr="00683278">
        <w:rPr>
          <w:rFonts w:ascii="Arial" w:hAnsi="Arial" w:cs="Arial"/>
          <w:b/>
          <w:sz w:val="20"/>
          <w:szCs w:val="20"/>
        </w:rPr>
        <w:t>TRIBUNAL</w:t>
      </w:r>
      <w:r w:rsidR="00BE6C2E" w:rsidRPr="00683278">
        <w:rPr>
          <w:rFonts w:ascii="Arial" w:hAnsi="Arial" w:cs="Arial"/>
          <w:sz w:val="20"/>
          <w:szCs w:val="20"/>
        </w:rPr>
        <w:t xml:space="preserve"> </w:t>
      </w:r>
      <w:r w:rsidR="00154E39" w:rsidRPr="00683278">
        <w:rPr>
          <w:rFonts w:ascii="Arial" w:hAnsi="Arial" w:cs="Arial"/>
          <w:sz w:val="20"/>
          <w:szCs w:val="20"/>
        </w:rPr>
        <w:t xml:space="preserve">e </w:t>
      </w:r>
      <w:r w:rsidR="00F0286C" w:rsidRPr="00683278">
        <w:rPr>
          <w:rFonts w:ascii="Arial" w:hAnsi="Arial" w:cs="Arial"/>
          <w:sz w:val="20"/>
          <w:szCs w:val="20"/>
        </w:rPr>
        <w:t xml:space="preserve">do </w:t>
      </w:r>
      <w:r w:rsidR="00F0286C" w:rsidRPr="00683278">
        <w:rPr>
          <w:rFonts w:ascii="Arial" w:hAnsi="Arial" w:cs="Arial"/>
          <w:b/>
          <w:sz w:val="20"/>
          <w:szCs w:val="20"/>
        </w:rPr>
        <w:t>MUNICÍPIO</w:t>
      </w:r>
      <w:r w:rsidR="00BE6C2E" w:rsidRPr="00683278">
        <w:rPr>
          <w:rFonts w:ascii="Arial" w:hAnsi="Arial" w:cs="Arial"/>
          <w:sz w:val="20"/>
          <w:szCs w:val="20"/>
        </w:rPr>
        <w:t>;</w:t>
      </w:r>
    </w:p>
    <w:p w14:paraId="0C74E97F" w14:textId="77777777" w:rsidR="00154E39" w:rsidRPr="00683278" w:rsidRDefault="00154E39" w:rsidP="001B5A02">
      <w:pPr>
        <w:numPr>
          <w:ilvl w:val="1"/>
          <w:numId w:val="17"/>
        </w:numPr>
        <w:tabs>
          <w:tab w:val="clear" w:pos="360"/>
          <w:tab w:val="left" w:pos="720"/>
        </w:tabs>
        <w:spacing w:line="288" w:lineRule="auto"/>
        <w:ind w:left="720" w:hanging="720"/>
        <w:jc w:val="both"/>
        <w:rPr>
          <w:rFonts w:ascii="Arial" w:hAnsi="Arial" w:cs="Arial"/>
          <w:sz w:val="20"/>
          <w:szCs w:val="20"/>
        </w:rPr>
      </w:pPr>
      <w:r w:rsidRPr="00683278">
        <w:rPr>
          <w:rFonts w:ascii="Arial" w:hAnsi="Arial" w:cs="Arial"/>
          <w:sz w:val="20"/>
          <w:szCs w:val="20"/>
        </w:rPr>
        <w:t xml:space="preserve">O custeio das despesas decorrentes do presente </w:t>
      </w:r>
      <w:r w:rsidR="00C42484" w:rsidRPr="00683278">
        <w:rPr>
          <w:rFonts w:ascii="Arial" w:hAnsi="Arial" w:cs="Arial"/>
          <w:sz w:val="20"/>
          <w:szCs w:val="20"/>
        </w:rPr>
        <w:t>Termo de Cooperação Técnica</w:t>
      </w:r>
      <w:r w:rsidRPr="00683278">
        <w:rPr>
          <w:rFonts w:ascii="Arial" w:hAnsi="Arial" w:cs="Arial"/>
          <w:sz w:val="20"/>
          <w:szCs w:val="20"/>
        </w:rPr>
        <w:t xml:space="preserve"> será suportado pelos partícipes na medida de suas atribuições, em conformidade com as respectivas dotações orçamentárias.</w:t>
      </w:r>
    </w:p>
    <w:p w14:paraId="7C2E66AE" w14:textId="77777777" w:rsidR="00154E39" w:rsidRPr="00683278" w:rsidRDefault="00154E39" w:rsidP="001B5A02">
      <w:pPr>
        <w:numPr>
          <w:ilvl w:val="2"/>
          <w:numId w:val="18"/>
        </w:numPr>
        <w:tabs>
          <w:tab w:val="left" w:pos="567"/>
        </w:tabs>
        <w:spacing w:line="288" w:lineRule="auto"/>
        <w:ind w:hanging="566"/>
        <w:jc w:val="both"/>
        <w:rPr>
          <w:rFonts w:ascii="Arial" w:hAnsi="Arial" w:cs="Arial"/>
          <w:sz w:val="20"/>
          <w:szCs w:val="20"/>
        </w:rPr>
      </w:pPr>
      <w:r w:rsidRPr="00683278">
        <w:rPr>
          <w:rFonts w:ascii="Arial" w:hAnsi="Arial" w:cs="Arial"/>
          <w:sz w:val="20"/>
          <w:szCs w:val="20"/>
        </w:rPr>
        <w:t xml:space="preserve">Não haverá repasse de verbas, nem é devida qualquer remuneração entre as partes, pelo intercâmbio de dados em meio eletrônico, objeto deste </w:t>
      </w:r>
      <w:r w:rsidR="00C42484" w:rsidRPr="00683278">
        <w:rPr>
          <w:rFonts w:ascii="Arial" w:hAnsi="Arial" w:cs="Arial"/>
          <w:sz w:val="20"/>
          <w:szCs w:val="20"/>
        </w:rPr>
        <w:t>Termo de Cooperação Técnica</w:t>
      </w:r>
      <w:r w:rsidR="007A750D" w:rsidRPr="00683278">
        <w:rPr>
          <w:rFonts w:ascii="Arial" w:hAnsi="Arial" w:cs="Arial"/>
          <w:sz w:val="20"/>
          <w:szCs w:val="20"/>
        </w:rPr>
        <w:t>.</w:t>
      </w:r>
    </w:p>
    <w:p w14:paraId="1B260E3C" w14:textId="77777777" w:rsidR="002132DB" w:rsidRPr="00683278" w:rsidRDefault="002132DB" w:rsidP="001B5A02">
      <w:pPr>
        <w:spacing w:line="288" w:lineRule="auto"/>
        <w:jc w:val="both"/>
        <w:rPr>
          <w:rFonts w:ascii="Arial" w:eastAsia="MS Mincho" w:hAnsi="Arial" w:cs="Arial"/>
          <w:sz w:val="20"/>
          <w:szCs w:val="20"/>
        </w:rPr>
      </w:pPr>
    </w:p>
    <w:p w14:paraId="1DFCD25D" w14:textId="77777777" w:rsidR="002132DB" w:rsidRPr="00683278" w:rsidRDefault="002132DB" w:rsidP="001B5A02">
      <w:pPr>
        <w:spacing w:line="288" w:lineRule="auto"/>
        <w:jc w:val="both"/>
        <w:rPr>
          <w:rFonts w:ascii="Arial" w:eastAsia="MS Mincho" w:hAnsi="Arial" w:cs="Arial"/>
          <w:sz w:val="20"/>
          <w:szCs w:val="20"/>
        </w:rPr>
      </w:pPr>
    </w:p>
    <w:p w14:paraId="071F06F7" w14:textId="77777777" w:rsidR="00E96075" w:rsidRPr="00683278" w:rsidRDefault="00E96075" w:rsidP="001B5A02">
      <w:pPr>
        <w:spacing w:line="288" w:lineRule="auto"/>
        <w:jc w:val="both"/>
        <w:rPr>
          <w:rFonts w:ascii="Arial" w:eastAsia="MS Mincho" w:hAnsi="Arial" w:cs="Arial"/>
          <w:sz w:val="20"/>
          <w:szCs w:val="20"/>
        </w:rPr>
      </w:pPr>
    </w:p>
    <w:p w14:paraId="4C5AE8A7" w14:textId="77777777" w:rsidR="002132DB" w:rsidRPr="00683278" w:rsidRDefault="002132DB" w:rsidP="001B5A02">
      <w:pPr>
        <w:tabs>
          <w:tab w:val="left" w:pos="1985"/>
        </w:tabs>
        <w:spacing w:line="288" w:lineRule="auto"/>
        <w:jc w:val="center"/>
        <w:rPr>
          <w:rFonts w:ascii="Arial" w:hAnsi="Arial" w:cs="Arial"/>
          <w:b/>
          <w:sz w:val="20"/>
          <w:szCs w:val="20"/>
        </w:rPr>
      </w:pPr>
      <w:r w:rsidRPr="00683278">
        <w:rPr>
          <w:rFonts w:ascii="Arial" w:hAnsi="Arial" w:cs="Arial"/>
          <w:b/>
          <w:sz w:val="20"/>
          <w:szCs w:val="20"/>
        </w:rPr>
        <w:t>CLÁUSULA SEGUNDA – DA ESPECIFICAÇÃO TÉCNICA</w:t>
      </w:r>
    </w:p>
    <w:p w14:paraId="569C2DFA" w14:textId="77777777" w:rsidR="002132DB" w:rsidRPr="00683278" w:rsidRDefault="002132DB" w:rsidP="001B5A02">
      <w:pPr>
        <w:tabs>
          <w:tab w:val="left" w:pos="567"/>
        </w:tabs>
        <w:spacing w:line="288" w:lineRule="auto"/>
        <w:ind w:left="567" w:hanging="567"/>
        <w:jc w:val="both"/>
        <w:rPr>
          <w:rFonts w:ascii="Arial" w:hAnsi="Arial" w:cs="Arial"/>
          <w:sz w:val="20"/>
          <w:szCs w:val="20"/>
        </w:rPr>
      </w:pPr>
      <w:r w:rsidRPr="00683278">
        <w:rPr>
          <w:rFonts w:ascii="Arial" w:hAnsi="Arial" w:cs="Arial"/>
          <w:b/>
          <w:sz w:val="20"/>
          <w:szCs w:val="20"/>
        </w:rPr>
        <w:t>2.1-</w:t>
      </w:r>
      <w:r w:rsidRPr="00683278">
        <w:rPr>
          <w:rFonts w:ascii="Arial" w:hAnsi="Arial" w:cs="Arial"/>
          <w:b/>
          <w:sz w:val="20"/>
          <w:szCs w:val="20"/>
        </w:rPr>
        <w:tab/>
      </w:r>
      <w:r w:rsidRPr="00683278">
        <w:rPr>
          <w:rFonts w:ascii="Arial" w:hAnsi="Arial" w:cs="Arial"/>
          <w:sz w:val="20"/>
          <w:szCs w:val="20"/>
        </w:rPr>
        <w:t xml:space="preserve">Para a troca de informações de forma automatizada e segura entre </w:t>
      </w:r>
      <w:r w:rsidR="00FE02E4" w:rsidRPr="00683278">
        <w:rPr>
          <w:rFonts w:ascii="Arial" w:hAnsi="Arial" w:cs="Arial"/>
          <w:sz w:val="20"/>
          <w:szCs w:val="20"/>
        </w:rPr>
        <w:t>a</w:t>
      </w:r>
      <w:r w:rsidRPr="00683278">
        <w:rPr>
          <w:rFonts w:ascii="Arial" w:hAnsi="Arial" w:cs="Arial"/>
          <w:sz w:val="20"/>
          <w:szCs w:val="20"/>
        </w:rPr>
        <w:t xml:space="preserve">s </w:t>
      </w:r>
      <w:r w:rsidR="00FE02E4" w:rsidRPr="00683278">
        <w:rPr>
          <w:rFonts w:ascii="Arial" w:hAnsi="Arial" w:cs="Arial"/>
          <w:sz w:val="20"/>
          <w:szCs w:val="20"/>
        </w:rPr>
        <w:t>par</w:t>
      </w:r>
      <w:r w:rsidRPr="00683278">
        <w:rPr>
          <w:rFonts w:ascii="Arial" w:hAnsi="Arial" w:cs="Arial"/>
          <w:sz w:val="20"/>
          <w:szCs w:val="20"/>
        </w:rPr>
        <w:t>tes ser</w:t>
      </w:r>
      <w:r w:rsidR="00597802" w:rsidRPr="00683278">
        <w:rPr>
          <w:rFonts w:ascii="Arial" w:hAnsi="Arial" w:cs="Arial"/>
          <w:sz w:val="20"/>
          <w:szCs w:val="20"/>
        </w:rPr>
        <w:t>á</w:t>
      </w:r>
      <w:r w:rsidRPr="00683278">
        <w:rPr>
          <w:rFonts w:ascii="Arial" w:hAnsi="Arial" w:cs="Arial"/>
          <w:sz w:val="20"/>
          <w:szCs w:val="20"/>
        </w:rPr>
        <w:t xml:space="preserve"> observad</w:t>
      </w:r>
      <w:r w:rsidR="00597802" w:rsidRPr="00683278">
        <w:rPr>
          <w:rFonts w:ascii="Arial" w:hAnsi="Arial" w:cs="Arial"/>
          <w:sz w:val="20"/>
          <w:szCs w:val="20"/>
        </w:rPr>
        <w:t>o o Plano de Trabalho – Anexo I deste Termo, bem como</w:t>
      </w:r>
      <w:r w:rsidRPr="00683278">
        <w:rPr>
          <w:rFonts w:ascii="Arial" w:hAnsi="Arial" w:cs="Arial"/>
          <w:sz w:val="20"/>
          <w:szCs w:val="20"/>
        </w:rPr>
        <w:t xml:space="preserve"> as seguintes regras:</w:t>
      </w:r>
    </w:p>
    <w:p w14:paraId="409CAB75" w14:textId="77777777" w:rsidR="002132DB" w:rsidRPr="00683278" w:rsidRDefault="002132DB" w:rsidP="001B5A02">
      <w:pPr>
        <w:tabs>
          <w:tab w:val="left" w:pos="567"/>
          <w:tab w:val="left" w:pos="1276"/>
        </w:tabs>
        <w:spacing w:line="288" w:lineRule="auto"/>
        <w:ind w:left="1276" w:hanging="709"/>
        <w:jc w:val="both"/>
        <w:rPr>
          <w:rFonts w:ascii="Arial" w:hAnsi="Arial" w:cs="Arial"/>
          <w:sz w:val="20"/>
          <w:szCs w:val="20"/>
        </w:rPr>
      </w:pPr>
      <w:r w:rsidRPr="00683278">
        <w:rPr>
          <w:rFonts w:ascii="Arial" w:hAnsi="Arial" w:cs="Arial"/>
          <w:b/>
          <w:sz w:val="20"/>
          <w:szCs w:val="20"/>
        </w:rPr>
        <w:t>2.1.1-</w:t>
      </w:r>
      <w:r w:rsidRPr="00683278">
        <w:rPr>
          <w:rFonts w:ascii="Arial" w:hAnsi="Arial" w:cs="Arial"/>
          <w:b/>
          <w:sz w:val="20"/>
          <w:szCs w:val="20"/>
        </w:rPr>
        <w:tab/>
      </w:r>
      <w:r w:rsidRPr="00683278">
        <w:rPr>
          <w:rFonts w:ascii="Arial" w:hAnsi="Arial" w:cs="Arial"/>
          <w:sz w:val="20"/>
          <w:szCs w:val="20"/>
        </w:rPr>
        <w:t>Será adotado o padrão de mercado “SOAP/Web Service”.</w:t>
      </w:r>
    </w:p>
    <w:p w14:paraId="556A86F6" w14:textId="77777777" w:rsidR="002132DB" w:rsidRPr="00683278" w:rsidRDefault="002132DB" w:rsidP="001B5A02">
      <w:pPr>
        <w:tabs>
          <w:tab w:val="left" w:pos="567"/>
          <w:tab w:val="left" w:pos="1276"/>
        </w:tabs>
        <w:spacing w:line="288" w:lineRule="auto"/>
        <w:ind w:left="1276" w:hanging="709"/>
        <w:jc w:val="both"/>
        <w:rPr>
          <w:rFonts w:ascii="Arial" w:hAnsi="Arial" w:cs="Arial"/>
          <w:sz w:val="20"/>
          <w:szCs w:val="20"/>
        </w:rPr>
      </w:pPr>
      <w:r w:rsidRPr="00683278">
        <w:rPr>
          <w:rFonts w:ascii="Arial" w:hAnsi="Arial" w:cs="Arial"/>
          <w:b/>
          <w:sz w:val="20"/>
          <w:szCs w:val="20"/>
        </w:rPr>
        <w:t>2.1.2-</w:t>
      </w:r>
      <w:r w:rsidRPr="00683278">
        <w:rPr>
          <w:rFonts w:ascii="Arial" w:hAnsi="Arial" w:cs="Arial"/>
          <w:sz w:val="20"/>
          <w:szCs w:val="20"/>
        </w:rPr>
        <w:tab/>
        <w:t>O</w:t>
      </w:r>
      <w:r w:rsidRPr="00683278">
        <w:rPr>
          <w:rFonts w:ascii="Arial" w:hAnsi="Arial" w:cs="Arial"/>
          <w:b/>
          <w:sz w:val="20"/>
          <w:szCs w:val="20"/>
        </w:rPr>
        <w:t xml:space="preserve"> TRIBUNAL </w:t>
      </w:r>
      <w:r w:rsidRPr="00683278">
        <w:rPr>
          <w:rFonts w:ascii="Arial" w:hAnsi="Arial" w:cs="Arial"/>
          <w:sz w:val="20"/>
          <w:szCs w:val="20"/>
        </w:rPr>
        <w:t xml:space="preserve">e </w:t>
      </w:r>
      <w:r w:rsidR="00E56F24" w:rsidRPr="00683278">
        <w:rPr>
          <w:rFonts w:ascii="Arial" w:hAnsi="Arial" w:cs="Arial"/>
          <w:sz w:val="20"/>
          <w:szCs w:val="20"/>
        </w:rPr>
        <w:t xml:space="preserve">o </w:t>
      </w:r>
      <w:r w:rsidR="00E56F24" w:rsidRPr="00683278">
        <w:rPr>
          <w:rFonts w:ascii="Arial" w:hAnsi="Arial" w:cs="Arial"/>
          <w:b/>
          <w:sz w:val="20"/>
          <w:szCs w:val="20"/>
        </w:rPr>
        <w:t>MUNICÍPIO</w:t>
      </w:r>
      <w:r w:rsidR="001730C7" w:rsidRPr="00683278">
        <w:rPr>
          <w:rFonts w:ascii="Arial" w:hAnsi="Arial" w:cs="Arial"/>
          <w:b/>
          <w:sz w:val="20"/>
          <w:szCs w:val="20"/>
        </w:rPr>
        <w:t xml:space="preserve"> </w:t>
      </w:r>
      <w:r w:rsidRPr="00683278">
        <w:rPr>
          <w:rFonts w:ascii="Arial" w:hAnsi="Arial" w:cs="Arial"/>
          <w:sz w:val="20"/>
          <w:szCs w:val="20"/>
        </w:rPr>
        <w:t>deverão se tornar provedores de “web service” mútuos, sendo ambos os consumidores das informações.</w:t>
      </w:r>
    </w:p>
    <w:p w14:paraId="72C874F0" w14:textId="77777777" w:rsidR="002132DB" w:rsidRPr="00683278" w:rsidRDefault="002132DB" w:rsidP="001B5A02">
      <w:pPr>
        <w:tabs>
          <w:tab w:val="left" w:pos="567"/>
          <w:tab w:val="left" w:pos="1276"/>
        </w:tabs>
        <w:spacing w:line="288" w:lineRule="auto"/>
        <w:ind w:left="1276" w:hanging="709"/>
        <w:jc w:val="both"/>
        <w:rPr>
          <w:rFonts w:ascii="Arial" w:hAnsi="Arial" w:cs="Arial"/>
          <w:sz w:val="20"/>
          <w:szCs w:val="20"/>
        </w:rPr>
      </w:pPr>
      <w:r w:rsidRPr="00683278">
        <w:rPr>
          <w:rFonts w:ascii="Arial" w:hAnsi="Arial" w:cs="Arial"/>
          <w:b/>
          <w:sz w:val="20"/>
          <w:szCs w:val="20"/>
        </w:rPr>
        <w:t>2.1.3-</w:t>
      </w:r>
      <w:r w:rsidRPr="00683278">
        <w:rPr>
          <w:rFonts w:ascii="Arial" w:hAnsi="Arial" w:cs="Arial"/>
          <w:sz w:val="20"/>
          <w:szCs w:val="20"/>
        </w:rPr>
        <w:tab/>
        <w:t>As mensagens seguirão o padrão XML, sendo validadas com um DTD (Document Type Definition).</w:t>
      </w:r>
    </w:p>
    <w:p w14:paraId="0F3B18C5" w14:textId="77777777" w:rsidR="002132DB" w:rsidRPr="00683278" w:rsidRDefault="002132DB" w:rsidP="001B5A02">
      <w:pPr>
        <w:tabs>
          <w:tab w:val="left" w:pos="567"/>
          <w:tab w:val="left" w:pos="1276"/>
        </w:tabs>
        <w:spacing w:line="288" w:lineRule="auto"/>
        <w:ind w:left="1276" w:hanging="709"/>
        <w:jc w:val="both"/>
        <w:rPr>
          <w:rFonts w:ascii="Arial" w:hAnsi="Arial" w:cs="Arial"/>
          <w:sz w:val="20"/>
          <w:szCs w:val="20"/>
        </w:rPr>
      </w:pPr>
      <w:r w:rsidRPr="00683278">
        <w:rPr>
          <w:rFonts w:ascii="Arial" w:hAnsi="Arial" w:cs="Arial"/>
          <w:b/>
          <w:sz w:val="20"/>
          <w:szCs w:val="20"/>
        </w:rPr>
        <w:t>2.1.4.-</w:t>
      </w:r>
      <w:r w:rsidRPr="00683278">
        <w:rPr>
          <w:rFonts w:ascii="Arial" w:hAnsi="Arial" w:cs="Arial"/>
          <w:sz w:val="20"/>
          <w:szCs w:val="20"/>
        </w:rPr>
        <w:tab/>
        <w:t>A especificação técnica da estrutura das mensagens, com a descrição dos campos para envio e retorno, de consulta e dos códigos de erro</w:t>
      </w:r>
      <w:r w:rsidR="00154E39" w:rsidRPr="00683278">
        <w:rPr>
          <w:rFonts w:ascii="Arial" w:hAnsi="Arial" w:cs="Arial"/>
          <w:sz w:val="20"/>
          <w:szCs w:val="20"/>
        </w:rPr>
        <w:t>,</w:t>
      </w:r>
      <w:r w:rsidRPr="00683278">
        <w:rPr>
          <w:rFonts w:ascii="Arial" w:hAnsi="Arial" w:cs="Arial"/>
          <w:sz w:val="20"/>
          <w:szCs w:val="20"/>
        </w:rPr>
        <w:t xml:space="preserve"> será objeto de documento a ser elaborado pelas equipes técnicas </w:t>
      </w:r>
      <w:r w:rsidR="00FE02E4" w:rsidRPr="00683278">
        <w:rPr>
          <w:rFonts w:ascii="Arial" w:hAnsi="Arial" w:cs="Arial"/>
          <w:sz w:val="20"/>
          <w:szCs w:val="20"/>
        </w:rPr>
        <w:t xml:space="preserve">de cada uma </w:t>
      </w:r>
      <w:r w:rsidRPr="00683278">
        <w:rPr>
          <w:rFonts w:ascii="Arial" w:hAnsi="Arial" w:cs="Arial"/>
          <w:sz w:val="20"/>
          <w:szCs w:val="20"/>
        </w:rPr>
        <w:t>d</w:t>
      </w:r>
      <w:r w:rsidR="00FE02E4" w:rsidRPr="00683278">
        <w:rPr>
          <w:rFonts w:ascii="Arial" w:hAnsi="Arial" w:cs="Arial"/>
          <w:sz w:val="20"/>
          <w:szCs w:val="20"/>
        </w:rPr>
        <w:t>as</w:t>
      </w:r>
      <w:r w:rsidRPr="00683278">
        <w:rPr>
          <w:rFonts w:ascii="Arial" w:hAnsi="Arial" w:cs="Arial"/>
          <w:sz w:val="20"/>
          <w:szCs w:val="20"/>
        </w:rPr>
        <w:t xml:space="preserve"> </w:t>
      </w:r>
      <w:r w:rsidR="00FE02E4" w:rsidRPr="00683278">
        <w:rPr>
          <w:rFonts w:ascii="Arial" w:hAnsi="Arial" w:cs="Arial"/>
          <w:sz w:val="20"/>
          <w:szCs w:val="20"/>
        </w:rPr>
        <w:t>parte</w:t>
      </w:r>
      <w:r w:rsidRPr="00683278">
        <w:rPr>
          <w:rFonts w:ascii="Arial" w:hAnsi="Arial" w:cs="Arial"/>
          <w:sz w:val="20"/>
          <w:szCs w:val="20"/>
        </w:rPr>
        <w:t>s.</w:t>
      </w:r>
    </w:p>
    <w:p w14:paraId="69320186" w14:textId="77777777" w:rsidR="002132DB" w:rsidRPr="00683278" w:rsidRDefault="002132DB" w:rsidP="001B5A02">
      <w:pPr>
        <w:tabs>
          <w:tab w:val="left" w:pos="567"/>
          <w:tab w:val="left" w:pos="1276"/>
        </w:tabs>
        <w:spacing w:line="288" w:lineRule="auto"/>
        <w:ind w:left="1276" w:hanging="709"/>
        <w:jc w:val="both"/>
        <w:rPr>
          <w:rFonts w:ascii="Arial" w:hAnsi="Arial" w:cs="Arial"/>
          <w:sz w:val="20"/>
          <w:szCs w:val="20"/>
        </w:rPr>
      </w:pPr>
      <w:r w:rsidRPr="00683278">
        <w:rPr>
          <w:rFonts w:ascii="Arial" w:hAnsi="Arial" w:cs="Arial"/>
          <w:b/>
          <w:sz w:val="20"/>
          <w:szCs w:val="20"/>
        </w:rPr>
        <w:lastRenderedPageBreak/>
        <w:t>2.1.5-</w:t>
      </w:r>
      <w:r w:rsidRPr="00683278">
        <w:rPr>
          <w:rFonts w:ascii="Arial" w:hAnsi="Arial" w:cs="Arial"/>
          <w:b/>
          <w:sz w:val="20"/>
          <w:szCs w:val="20"/>
        </w:rPr>
        <w:tab/>
      </w:r>
      <w:r w:rsidRPr="00683278">
        <w:rPr>
          <w:rFonts w:ascii="Arial" w:hAnsi="Arial" w:cs="Arial"/>
          <w:sz w:val="20"/>
          <w:szCs w:val="20"/>
        </w:rPr>
        <w:t>Serão utilizados canais criptografados, assim como o conceito de chaves pública e privada, incluída protocolação digital, para garantir a segurança das informações trafegadas, a sua integridade e a sua validade jurídica, de acordo com a Lei nº 11.419/06.</w:t>
      </w:r>
    </w:p>
    <w:p w14:paraId="3E716837" w14:textId="77777777" w:rsidR="002132DB" w:rsidRPr="00683278" w:rsidRDefault="002132DB" w:rsidP="001B5A02">
      <w:pPr>
        <w:tabs>
          <w:tab w:val="left" w:pos="567"/>
          <w:tab w:val="left" w:pos="1276"/>
        </w:tabs>
        <w:spacing w:line="288" w:lineRule="auto"/>
        <w:ind w:left="1276" w:hanging="709"/>
        <w:jc w:val="both"/>
        <w:rPr>
          <w:rFonts w:ascii="Arial" w:hAnsi="Arial" w:cs="Arial"/>
          <w:sz w:val="20"/>
          <w:szCs w:val="20"/>
        </w:rPr>
      </w:pPr>
      <w:r w:rsidRPr="00683278">
        <w:rPr>
          <w:rFonts w:ascii="Arial" w:hAnsi="Arial" w:cs="Arial"/>
          <w:b/>
          <w:sz w:val="20"/>
          <w:szCs w:val="20"/>
        </w:rPr>
        <w:t>2.1.6-</w:t>
      </w:r>
      <w:r w:rsidRPr="00683278">
        <w:rPr>
          <w:rFonts w:ascii="Arial" w:hAnsi="Arial" w:cs="Arial"/>
          <w:sz w:val="20"/>
          <w:szCs w:val="20"/>
        </w:rPr>
        <w:tab/>
        <w:t>Mudanças nas condições e nas especificações técnicas somente entrarão em vigor 45 (quarenta e cinco) dias após comunicação escrita entre as partes.</w:t>
      </w:r>
    </w:p>
    <w:p w14:paraId="1FB7ED75" w14:textId="77777777" w:rsidR="00207EEA" w:rsidRPr="00683278" w:rsidRDefault="00207EEA" w:rsidP="001B5A02">
      <w:pPr>
        <w:tabs>
          <w:tab w:val="left" w:pos="567"/>
          <w:tab w:val="left" w:pos="1276"/>
        </w:tabs>
        <w:spacing w:line="288" w:lineRule="auto"/>
        <w:ind w:left="1276" w:hanging="709"/>
        <w:jc w:val="both"/>
        <w:rPr>
          <w:rFonts w:ascii="Arial" w:hAnsi="Arial" w:cs="Arial"/>
          <w:sz w:val="20"/>
          <w:szCs w:val="20"/>
        </w:rPr>
      </w:pPr>
    </w:p>
    <w:p w14:paraId="6E1D756C" w14:textId="104DA063" w:rsidR="00E96075" w:rsidRDefault="002132DB" w:rsidP="001B5A02">
      <w:pPr>
        <w:tabs>
          <w:tab w:val="left" w:pos="567"/>
          <w:tab w:val="left" w:pos="1276"/>
        </w:tabs>
        <w:spacing w:line="288" w:lineRule="auto"/>
        <w:ind w:left="567" w:hanging="567"/>
        <w:jc w:val="both"/>
        <w:rPr>
          <w:rFonts w:ascii="Arial" w:hAnsi="Arial" w:cs="Arial"/>
          <w:sz w:val="20"/>
          <w:szCs w:val="20"/>
        </w:rPr>
      </w:pPr>
      <w:r w:rsidRPr="00683278">
        <w:rPr>
          <w:rFonts w:ascii="Arial" w:hAnsi="Arial" w:cs="Arial"/>
          <w:b/>
          <w:sz w:val="20"/>
          <w:szCs w:val="20"/>
        </w:rPr>
        <w:t>2.2-</w:t>
      </w:r>
      <w:r w:rsidRPr="00683278">
        <w:rPr>
          <w:rFonts w:ascii="Arial" w:hAnsi="Arial" w:cs="Arial"/>
          <w:b/>
          <w:sz w:val="20"/>
          <w:szCs w:val="20"/>
        </w:rPr>
        <w:tab/>
      </w:r>
      <w:r w:rsidRPr="00683278">
        <w:rPr>
          <w:rFonts w:ascii="Arial" w:hAnsi="Arial" w:cs="Arial"/>
          <w:sz w:val="20"/>
          <w:szCs w:val="20"/>
        </w:rPr>
        <w:t>O</w:t>
      </w:r>
      <w:r w:rsidRPr="00683278">
        <w:rPr>
          <w:rFonts w:ascii="Arial" w:hAnsi="Arial" w:cs="Arial"/>
          <w:b/>
          <w:sz w:val="20"/>
          <w:szCs w:val="20"/>
        </w:rPr>
        <w:t xml:space="preserve"> TRIBUNAL </w:t>
      </w:r>
      <w:r w:rsidRPr="00683278">
        <w:rPr>
          <w:rFonts w:ascii="Arial" w:hAnsi="Arial" w:cs="Arial"/>
          <w:sz w:val="20"/>
          <w:szCs w:val="20"/>
        </w:rPr>
        <w:t xml:space="preserve">e </w:t>
      </w:r>
      <w:r w:rsidR="00E56F24" w:rsidRPr="00683278">
        <w:rPr>
          <w:rFonts w:ascii="Arial" w:hAnsi="Arial" w:cs="Arial"/>
          <w:sz w:val="20"/>
          <w:szCs w:val="20"/>
        </w:rPr>
        <w:t xml:space="preserve">o </w:t>
      </w:r>
      <w:r w:rsidR="00E56F24" w:rsidRPr="00683278">
        <w:rPr>
          <w:rFonts w:ascii="Arial" w:hAnsi="Arial" w:cs="Arial"/>
          <w:b/>
          <w:sz w:val="20"/>
          <w:szCs w:val="20"/>
        </w:rPr>
        <w:t>MUNIC</w:t>
      </w:r>
      <w:r w:rsidR="00F10A48" w:rsidRPr="00683278">
        <w:rPr>
          <w:rFonts w:ascii="Arial" w:hAnsi="Arial" w:cs="Arial"/>
          <w:b/>
          <w:sz w:val="20"/>
          <w:szCs w:val="20"/>
        </w:rPr>
        <w:t>ÍPIO</w:t>
      </w:r>
      <w:r w:rsidRPr="00683278">
        <w:rPr>
          <w:rFonts w:ascii="Arial" w:hAnsi="Arial" w:cs="Arial"/>
          <w:b/>
          <w:sz w:val="20"/>
          <w:szCs w:val="20"/>
        </w:rPr>
        <w:t xml:space="preserve"> </w:t>
      </w:r>
      <w:r w:rsidRPr="00683278">
        <w:rPr>
          <w:rFonts w:ascii="Arial" w:hAnsi="Arial" w:cs="Arial"/>
          <w:sz w:val="20"/>
          <w:szCs w:val="20"/>
        </w:rPr>
        <w:t xml:space="preserve">manterão as condições técnicas necessárias à troca das informações que trata este </w:t>
      </w:r>
      <w:r w:rsidR="00C42484" w:rsidRPr="00683278">
        <w:rPr>
          <w:rFonts w:ascii="Arial" w:hAnsi="Arial" w:cs="Arial"/>
          <w:sz w:val="20"/>
          <w:szCs w:val="20"/>
        </w:rPr>
        <w:t>Termo de Cooperação Técnica</w:t>
      </w:r>
      <w:r w:rsidRPr="00683278">
        <w:rPr>
          <w:rFonts w:ascii="Arial" w:hAnsi="Arial" w:cs="Arial"/>
          <w:sz w:val="20"/>
          <w:szCs w:val="20"/>
        </w:rPr>
        <w:t>.</w:t>
      </w:r>
    </w:p>
    <w:p w14:paraId="0D0EA9F8" w14:textId="77777777" w:rsidR="00220B7D" w:rsidRPr="00683278" w:rsidRDefault="00220B7D" w:rsidP="001B5A02">
      <w:pPr>
        <w:tabs>
          <w:tab w:val="left" w:pos="567"/>
          <w:tab w:val="left" w:pos="1276"/>
        </w:tabs>
        <w:spacing w:line="288" w:lineRule="auto"/>
        <w:ind w:left="567" w:hanging="567"/>
        <w:jc w:val="both"/>
        <w:rPr>
          <w:rFonts w:ascii="Arial" w:hAnsi="Arial" w:cs="Arial"/>
          <w:sz w:val="20"/>
          <w:szCs w:val="20"/>
        </w:rPr>
      </w:pPr>
    </w:p>
    <w:p w14:paraId="7B2E9ADB" w14:textId="77777777" w:rsidR="00207EEA" w:rsidRPr="00683278" w:rsidRDefault="00207EEA" w:rsidP="001B5A02">
      <w:pPr>
        <w:tabs>
          <w:tab w:val="left" w:pos="567"/>
          <w:tab w:val="left" w:pos="1276"/>
        </w:tabs>
        <w:spacing w:line="288" w:lineRule="auto"/>
        <w:ind w:left="567" w:hanging="567"/>
        <w:jc w:val="both"/>
        <w:rPr>
          <w:rFonts w:ascii="Arial" w:hAnsi="Arial" w:cs="Arial"/>
          <w:sz w:val="20"/>
          <w:szCs w:val="20"/>
        </w:rPr>
      </w:pPr>
    </w:p>
    <w:p w14:paraId="45F7AFAE" w14:textId="77777777" w:rsidR="006A6EF0" w:rsidRPr="00683278" w:rsidRDefault="006A6EF0" w:rsidP="001B5A02">
      <w:pPr>
        <w:tabs>
          <w:tab w:val="left" w:pos="1985"/>
        </w:tabs>
        <w:spacing w:line="288" w:lineRule="auto"/>
        <w:jc w:val="center"/>
        <w:rPr>
          <w:rFonts w:ascii="Arial" w:hAnsi="Arial" w:cs="Arial"/>
          <w:b/>
          <w:sz w:val="20"/>
          <w:szCs w:val="20"/>
        </w:rPr>
      </w:pPr>
    </w:p>
    <w:p w14:paraId="4A1B843F" w14:textId="77777777" w:rsidR="002132DB" w:rsidRPr="00683278" w:rsidRDefault="002132DB" w:rsidP="001B5A02">
      <w:pPr>
        <w:tabs>
          <w:tab w:val="left" w:pos="1985"/>
        </w:tabs>
        <w:spacing w:line="288" w:lineRule="auto"/>
        <w:jc w:val="center"/>
        <w:rPr>
          <w:rFonts w:ascii="Arial" w:hAnsi="Arial" w:cs="Arial"/>
          <w:b/>
          <w:sz w:val="20"/>
          <w:szCs w:val="20"/>
        </w:rPr>
      </w:pPr>
      <w:r w:rsidRPr="00683278">
        <w:rPr>
          <w:rFonts w:ascii="Arial" w:hAnsi="Arial" w:cs="Arial"/>
          <w:b/>
          <w:sz w:val="20"/>
          <w:szCs w:val="20"/>
        </w:rPr>
        <w:t xml:space="preserve">CLÁUSULA TERCEIRA - </w:t>
      </w:r>
      <w:r w:rsidR="007363E5" w:rsidRPr="00683278">
        <w:rPr>
          <w:rFonts w:ascii="Arial" w:hAnsi="Arial" w:cs="Arial"/>
          <w:b/>
          <w:sz w:val="20"/>
          <w:szCs w:val="20"/>
        </w:rPr>
        <w:t>DO PRAZO DE VIGÊNCIA</w:t>
      </w:r>
    </w:p>
    <w:p w14:paraId="1CAD3D28" w14:textId="7315B365" w:rsidR="00E96075" w:rsidRDefault="004270FD" w:rsidP="001B5A02">
      <w:pPr>
        <w:tabs>
          <w:tab w:val="left" w:pos="567"/>
          <w:tab w:val="left" w:pos="1276"/>
        </w:tabs>
        <w:spacing w:line="288" w:lineRule="auto"/>
        <w:ind w:left="567" w:firstLine="2835"/>
        <w:jc w:val="both"/>
        <w:rPr>
          <w:rFonts w:ascii="Arial" w:hAnsi="Arial" w:cs="Arial"/>
          <w:sz w:val="20"/>
          <w:szCs w:val="20"/>
        </w:rPr>
      </w:pPr>
      <w:r w:rsidRPr="00683278">
        <w:rPr>
          <w:rFonts w:ascii="Arial" w:hAnsi="Arial" w:cs="Arial"/>
          <w:sz w:val="20"/>
          <w:szCs w:val="20"/>
        </w:rPr>
        <w:t xml:space="preserve">O prazo de vigência do presente </w:t>
      </w:r>
      <w:r w:rsidR="00941527" w:rsidRPr="00683278">
        <w:rPr>
          <w:rFonts w:ascii="Arial" w:hAnsi="Arial" w:cs="Arial"/>
          <w:sz w:val="20"/>
          <w:szCs w:val="20"/>
        </w:rPr>
        <w:t>Termo de Cooperação</w:t>
      </w:r>
      <w:r w:rsidRPr="00683278">
        <w:rPr>
          <w:rFonts w:ascii="Arial" w:hAnsi="Arial" w:cs="Arial"/>
          <w:sz w:val="20"/>
          <w:szCs w:val="20"/>
        </w:rPr>
        <w:t xml:space="preserve"> será de 60 (sessenta) meses, </w:t>
      </w:r>
      <w:r w:rsidRPr="003A1FCB">
        <w:rPr>
          <w:rFonts w:ascii="Arial" w:hAnsi="Arial" w:cs="Arial"/>
          <w:b/>
          <w:bCs/>
          <w:sz w:val="20"/>
          <w:szCs w:val="20"/>
        </w:rPr>
        <w:t>a partir da assinatura</w:t>
      </w:r>
      <w:r w:rsidR="00883157" w:rsidRPr="003A1FCB">
        <w:rPr>
          <w:rFonts w:ascii="Arial" w:hAnsi="Arial" w:cs="Arial"/>
          <w:b/>
          <w:bCs/>
          <w:sz w:val="20"/>
          <w:szCs w:val="20"/>
        </w:rPr>
        <w:t xml:space="preserve"> </w:t>
      </w:r>
      <w:r w:rsidR="00433BDA" w:rsidRPr="003A1FCB">
        <w:rPr>
          <w:rFonts w:ascii="Arial" w:hAnsi="Arial" w:cs="Arial"/>
          <w:b/>
          <w:bCs/>
          <w:sz w:val="20"/>
          <w:szCs w:val="20"/>
        </w:rPr>
        <w:t xml:space="preserve">da Prefeitura </w:t>
      </w:r>
      <w:r w:rsidR="003A1FCB" w:rsidRPr="003A1FCB">
        <w:rPr>
          <w:rFonts w:ascii="Arial" w:hAnsi="Arial" w:cs="Arial"/>
          <w:b/>
          <w:bCs/>
          <w:sz w:val="20"/>
          <w:szCs w:val="20"/>
        </w:rPr>
        <w:t xml:space="preserve">do Município de </w:t>
      </w:r>
      <w:r w:rsidR="003A1FCB" w:rsidRPr="003A1FCB">
        <w:rPr>
          <w:rFonts w:ascii="Arial" w:hAnsi="Arial" w:cs="Arial"/>
          <w:b/>
          <w:bCs/>
          <w:sz w:val="20"/>
          <w:szCs w:val="20"/>
          <w:highlight w:val="yellow"/>
        </w:rPr>
        <w:t>________________</w:t>
      </w:r>
      <w:r w:rsidRPr="00683278">
        <w:rPr>
          <w:rFonts w:ascii="Arial" w:hAnsi="Arial" w:cs="Arial"/>
          <w:sz w:val="20"/>
          <w:szCs w:val="20"/>
        </w:rPr>
        <w:t>, prorrogáveis automaticamente por iguais períodos, podendo ser denunciado a qualquer tempo por vontade das partes, mediante solicitação por escrito com antecedência de 30 (trinta) dias ou caso haja descumprimento das obrigações aqui impostas.</w:t>
      </w:r>
    </w:p>
    <w:p w14:paraId="22902E51" w14:textId="77777777" w:rsidR="00220B7D" w:rsidRPr="00683278" w:rsidRDefault="00220B7D" w:rsidP="001B5A02">
      <w:pPr>
        <w:tabs>
          <w:tab w:val="left" w:pos="567"/>
          <w:tab w:val="left" w:pos="1276"/>
        </w:tabs>
        <w:spacing w:line="288" w:lineRule="auto"/>
        <w:ind w:left="567" w:firstLine="2835"/>
        <w:jc w:val="both"/>
        <w:rPr>
          <w:rFonts w:ascii="Arial" w:hAnsi="Arial" w:cs="Arial"/>
          <w:sz w:val="20"/>
          <w:szCs w:val="20"/>
        </w:rPr>
      </w:pPr>
    </w:p>
    <w:p w14:paraId="3D0FD9F5" w14:textId="77777777" w:rsidR="006A6EF0" w:rsidRPr="00683278" w:rsidRDefault="006A6EF0" w:rsidP="001B5A02">
      <w:pPr>
        <w:spacing w:line="288" w:lineRule="auto"/>
        <w:ind w:firstLine="2880"/>
        <w:jc w:val="both"/>
        <w:rPr>
          <w:rFonts w:ascii="Arial" w:hAnsi="Arial" w:cs="Arial"/>
          <w:sz w:val="20"/>
          <w:szCs w:val="20"/>
        </w:rPr>
      </w:pPr>
    </w:p>
    <w:p w14:paraId="24296F36" w14:textId="77777777" w:rsidR="00FE02E4" w:rsidRPr="00683278" w:rsidRDefault="00FE02E4" w:rsidP="001B5A02">
      <w:pPr>
        <w:spacing w:line="288" w:lineRule="auto"/>
        <w:ind w:firstLine="2880"/>
        <w:jc w:val="both"/>
        <w:rPr>
          <w:rFonts w:ascii="Arial" w:hAnsi="Arial" w:cs="Arial"/>
          <w:sz w:val="20"/>
          <w:szCs w:val="20"/>
        </w:rPr>
      </w:pPr>
    </w:p>
    <w:p w14:paraId="649C30F9" w14:textId="77777777" w:rsidR="00E96075" w:rsidRPr="00683278" w:rsidRDefault="00E96075" w:rsidP="001B5A02">
      <w:pPr>
        <w:pStyle w:val="TextosemFormatao"/>
        <w:spacing w:line="288" w:lineRule="auto"/>
        <w:jc w:val="center"/>
        <w:rPr>
          <w:rFonts w:ascii="Arial" w:hAnsi="Arial" w:cs="Arial"/>
          <w:b/>
        </w:rPr>
      </w:pPr>
      <w:r w:rsidRPr="00683278">
        <w:rPr>
          <w:rFonts w:ascii="Arial" w:hAnsi="Arial" w:cs="Arial"/>
          <w:b/>
        </w:rPr>
        <w:t>CLÁUSULA QUARTA - DA RESCISÃO</w:t>
      </w:r>
    </w:p>
    <w:p w14:paraId="570FAFCD" w14:textId="39509997" w:rsidR="00E96075" w:rsidRDefault="00E96075" w:rsidP="001B5A02">
      <w:pPr>
        <w:tabs>
          <w:tab w:val="left" w:pos="567"/>
          <w:tab w:val="left" w:pos="1276"/>
        </w:tabs>
        <w:spacing w:line="288" w:lineRule="auto"/>
        <w:ind w:left="567" w:firstLine="2835"/>
        <w:jc w:val="both"/>
        <w:rPr>
          <w:rFonts w:ascii="Arial" w:hAnsi="Arial" w:cs="Arial"/>
          <w:sz w:val="20"/>
          <w:szCs w:val="20"/>
        </w:rPr>
      </w:pPr>
      <w:r w:rsidRPr="00683278">
        <w:rPr>
          <w:rFonts w:ascii="Arial" w:hAnsi="Arial" w:cs="Arial"/>
          <w:sz w:val="20"/>
          <w:szCs w:val="20"/>
        </w:rPr>
        <w:t xml:space="preserve">O presente </w:t>
      </w:r>
      <w:r w:rsidR="00C42484" w:rsidRPr="00683278">
        <w:rPr>
          <w:rFonts w:ascii="Arial" w:hAnsi="Arial" w:cs="Arial"/>
          <w:sz w:val="20"/>
          <w:szCs w:val="20"/>
        </w:rPr>
        <w:t>Termo de Cooperação Técnica</w:t>
      </w:r>
      <w:r w:rsidRPr="00683278">
        <w:rPr>
          <w:rFonts w:ascii="Arial" w:hAnsi="Arial" w:cs="Arial"/>
          <w:sz w:val="20"/>
          <w:szCs w:val="20"/>
        </w:rPr>
        <w:t xml:space="preserve"> poderá ser rescindido por qualquer dos partícipes, mediante prévio aviso por escrito de uma parte à outra, com antecedência mínima de 30 (trinta) dias corridos contados a partir da data do recebimento da referida comunicação pela outra parte.</w:t>
      </w:r>
    </w:p>
    <w:p w14:paraId="788DCF75" w14:textId="77777777" w:rsidR="00A348A7" w:rsidRPr="00683278" w:rsidRDefault="00A348A7" w:rsidP="001B5A02">
      <w:pPr>
        <w:tabs>
          <w:tab w:val="left" w:pos="567"/>
          <w:tab w:val="left" w:pos="1276"/>
        </w:tabs>
        <w:spacing w:line="288" w:lineRule="auto"/>
        <w:ind w:left="567" w:firstLine="2835"/>
        <w:jc w:val="both"/>
        <w:rPr>
          <w:rFonts w:ascii="Arial" w:hAnsi="Arial" w:cs="Arial"/>
          <w:sz w:val="20"/>
          <w:szCs w:val="20"/>
        </w:rPr>
      </w:pPr>
    </w:p>
    <w:p w14:paraId="0FD8222B" w14:textId="77777777" w:rsidR="004270FD" w:rsidRPr="00683278" w:rsidRDefault="004270FD" w:rsidP="001B5A02">
      <w:pPr>
        <w:tabs>
          <w:tab w:val="left" w:pos="567"/>
          <w:tab w:val="left" w:pos="1276"/>
        </w:tabs>
        <w:spacing w:line="288" w:lineRule="auto"/>
        <w:ind w:left="567" w:firstLine="2835"/>
        <w:jc w:val="both"/>
        <w:rPr>
          <w:rFonts w:ascii="Arial" w:hAnsi="Arial" w:cs="Arial"/>
          <w:sz w:val="20"/>
          <w:szCs w:val="20"/>
        </w:rPr>
      </w:pPr>
    </w:p>
    <w:p w14:paraId="29388948" w14:textId="77777777" w:rsidR="004270FD" w:rsidRPr="00683278" w:rsidRDefault="004270FD" w:rsidP="001B5A02">
      <w:pPr>
        <w:tabs>
          <w:tab w:val="left" w:pos="567"/>
          <w:tab w:val="left" w:pos="1276"/>
        </w:tabs>
        <w:spacing w:line="288" w:lineRule="auto"/>
        <w:ind w:left="567" w:firstLine="2835"/>
        <w:jc w:val="both"/>
        <w:rPr>
          <w:rFonts w:ascii="Arial" w:hAnsi="Arial" w:cs="Arial"/>
          <w:sz w:val="20"/>
          <w:szCs w:val="20"/>
        </w:rPr>
      </w:pPr>
    </w:p>
    <w:p w14:paraId="78F74DB8" w14:textId="77777777" w:rsidR="004270FD" w:rsidRPr="00683278" w:rsidRDefault="004270FD" w:rsidP="004270FD">
      <w:pPr>
        <w:tabs>
          <w:tab w:val="left" w:pos="567"/>
          <w:tab w:val="left" w:pos="1276"/>
        </w:tabs>
        <w:spacing w:line="288" w:lineRule="auto"/>
        <w:ind w:left="567" w:firstLine="1701"/>
        <w:rPr>
          <w:rFonts w:ascii="Arial" w:hAnsi="Arial" w:cs="Arial"/>
          <w:b/>
          <w:bCs/>
          <w:sz w:val="20"/>
          <w:szCs w:val="20"/>
        </w:rPr>
      </w:pPr>
      <w:r w:rsidRPr="00683278">
        <w:rPr>
          <w:rFonts w:ascii="Arial" w:hAnsi="Arial" w:cs="Arial"/>
          <w:b/>
          <w:bCs/>
          <w:sz w:val="20"/>
          <w:szCs w:val="20"/>
        </w:rPr>
        <w:t>CLÁUSULA QUINTA – DA LEI GERAL DE PROTEÇÃO DE DADOS</w:t>
      </w:r>
    </w:p>
    <w:p w14:paraId="426D7F62" w14:textId="77777777" w:rsidR="004270FD" w:rsidRPr="00683278" w:rsidRDefault="004270FD" w:rsidP="004270FD">
      <w:pPr>
        <w:tabs>
          <w:tab w:val="left" w:pos="567"/>
          <w:tab w:val="left" w:pos="1276"/>
        </w:tabs>
        <w:spacing w:line="288" w:lineRule="auto"/>
        <w:ind w:left="567" w:firstLine="2835"/>
        <w:jc w:val="both"/>
        <w:rPr>
          <w:rFonts w:ascii="Arial" w:hAnsi="Arial" w:cs="Arial"/>
          <w:sz w:val="20"/>
          <w:szCs w:val="20"/>
        </w:rPr>
      </w:pPr>
      <w:r w:rsidRPr="00683278">
        <w:rPr>
          <w:rFonts w:ascii="Arial" w:hAnsi="Arial" w:cs="Arial"/>
          <w:sz w:val="20"/>
          <w:szCs w:val="20"/>
        </w:rPr>
        <w:t xml:space="preserve">Para os fins dispostos na LGPD, a Prefeitura do Município de </w:t>
      </w:r>
      <w:r w:rsidRPr="00683278">
        <w:rPr>
          <w:rFonts w:ascii="Arial" w:hAnsi="Arial" w:cs="Arial"/>
          <w:sz w:val="20"/>
          <w:szCs w:val="20"/>
          <w:highlight w:val="yellow"/>
        </w:rPr>
        <w:t>__________________________</w:t>
      </w:r>
      <w:r w:rsidRPr="00683278">
        <w:rPr>
          <w:rFonts w:ascii="Arial" w:hAnsi="Arial" w:cs="Arial"/>
          <w:sz w:val="20"/>
          <w:szCs w:val="20"/>
        </w:rPr>
        <w:t xml:space="preserve"> DECLARA que recebeu e concorda com a Política de Privacidade e Proteção de Dados do Tribunal de Justiça do Estado de São Paulo (Anexo II) e que se compromete a manter política de conformidade junto ao seu quadro de empregados, notadamente em relação àqueles que terão acesso a dados pessoais gerais e dados pessoais sensíveis de terceiros, sob a custódia do Tribunal de Justiça, em razão do desempenho das atribuições a serem executadas por força do presente </w:t>
      </w:r>
      <w:r w:rsidR="00941527" w:rsidRPr="00683278">
        <w:rPr>
          <w:rFonts w:ascii="Arial" w:hAnsi="Arial" w:cs="Arial"/>
          <w:sz w:val="20"/>
          <w:szCs w:val="20"/>
        </w:rPr>
        <w:t>Termo</w:t>
      </w:r>
      <w:r w:rsidRPr="00683278">
        <w:rPr>
          <w:rFonts w:ascii="Arial" w:hAnsi="Arial" w:cs="Arial"/>
          <w:sz w:val="20"/>
          <w:szCs w:val="20"/>
        </w:rPr>
        <w:t xml:space="preserve"> de Cooperação.  A Prefeitura do Município de </w:t>
      </w:r>
      <w:r w:rsidRPr="00683278">
        <w:rPr>
          <w:rFonts w:ascii="Arial" w:hAnsi="Arial" w:cs="Arial"/>
          <w:sz w:val="20"/>
          <w:szCs w:val="20"/>
          <w:highlight w:val="yellow"/>
        </w:rPr>
        <w:t>______________________</w:t>
      </w:r>
      <w:r w:rsidRPr="00683278">
        <w:rPr>
          <w:rFonts w:ascii="Arial" w:hAnsi="Arial" w:cs="Arial"/>
          <w:sz w:val="20"/>
          <w:szCs w:val="20"/>
        </w:rPr>
        <w:t xml:space="preserve"> também fica ciente de que a perda e o vazamento de referidos dados podem trazer graves implicações ao Tribunal de Justiça, bem como consequências administrativas, civis e criminais ao responsável pela infringência.</w:t>
      </w:r>
    </w:p>
    <w:p w14:paraId="7DBCB009" w14:textId="77777777" w:rsidR="004270FD" w:rsidRPr="00683278" w:rsidRDefault="004270FD" w:rsidP="001B5A02">
      <w:pPr>
        <w:tabs>
          <w:tab w:val="left" w:pos="567"/>
          <w:tab w:val="left" w:pos="1276"/>
        </w:tabs>
        <w:spacing w:line="288" w:lineRule="auto"/>
        <w:ind w:left="567" w:firstLine="2835"/>
        <w:jc w:val="both"/>
        <w:rPr>
          <w:rFonts w:ascii="Arial" w:hAnsi="Arial" w:cs="Arial"/>
          <w:sz w:val="20"/>
          <w:szCs w:val="20"/>
        </w:rPr>
      </w:pPr>
    </w:p>
    <w:p w14:paraId="4ABA3684" w14:textId="77777777" w:rsidR="004270FD" w:rsidRPr="00683278" w:rsidRDefault="004270FD" w:rsidP="001B5A02">
      <w:pPr>
        <w:tabs>
          <w:tab w:val="left" w:pos="567"/>
          <w:tab w:val="left" w:pos="1276"/>
        </w:tabs>
        <w:spacing w:line="288" w:lineRule="auto"/>
        <w:ind w:left="567" w:firstLine="2835"/>
        <w:jc w:val="both"/>
        <w:rPr>
          <w:rFonts w:ascii="Arial" w:hAnsi="Arial" w:cs="Arial"/>
          <w:sz w:val="20"/>
          <w:szCs w:val="20"/>
        </w:rPr>
      </w:pPr>
    </w:p>
    <w:p w14:paraId="3D0CAB48" w14:textId="77777777" w:rsidR="006A6EF0" w:rsidRPr="00683278" w:rsidRDefault="006A6EF0" w:rsidP="001B5A02">
      <w:pPr>
        <w:tabs>
          <w:tab w:val="left" w:pos="1985"/>
        </w:tabs>
        <w:spacing w:line="288" w:lineRule="auto"/>
        <w:rPr>
          <w:rFonts w:ascii="Arial" w:hAnsi="Arial" w:cs="Arial"/>
          <w:sz w:val="20"/>
          <w:szCs w:val="20"/>
        </w:rPr>
      </w:pPr>
    </w:p>
    <w:p w14:paraId="2A13C372" w14:textId="77777777" w:rsidR="002132DB" w:rsidRPr="00683278" w:rsidRDefault="002132DB" w:rsidP="001B5A02">
      <w:pPr>
        <w:spacing w:line="288" w:lineRule="auto"/>
        <w:jc w:val="center"/>
        <w:rPr>
          <w:rFonts w:ascii="Arial" w:hAnsi="Arial" w:cs="Arial"/>
          <w:b/>
          <w:sz w:val="20"/>
          <w:szCs w:val="20"/>
        </w:rPr>
      </w:pPr>
      <w:r w:rsidRPr="00683278">
        <w:rPr>
          <w:rFonts w:ascii="Arial" w:hAnsi="Arial" w:cs="Arial"/>
          <w:b/>
          <w:sz w:val="20"/>
          <w:szCs w:val="20"/>
        </w:rPr>
        <w:t xml:space="preserve">CLÁUSULA </w:t>
      </w:r>
      <w:r w:rsidR="004270FD" w:rsidRPr="00683278">
        <w:rPr>
          <w:rFonts w:ascii="Arial" w:hAnsi="Arial" w:cs="Arial"/>
          <w:b/>
          <w:sz w:val="20"/>
          <w:szCs w:val="20"/>
        </w:rPr>
        <w:t>SEXTA</w:t>
      </w:r>
      <w:r w:rsidRPr="00683278">
        <w:rPr>
          <w:rFonts w:ascii="Arial" w:hAnsi="Arial" w:cs="Arial"/>
          <w:b/>
          <w:sz w:val="20"/>
          <w:szCs w:val="20"/>
        </w:rPr>
        <w:t xml:space="preserve"> </w:t>
      </w:r>
      <w:r w:rsidR="00FE02E4" w:rsidRPr="00683278">
        <w:rPr>
          <w:rFonts w:ascii="Arial" w:hAnsi="Arial" w:cs="Arial"/>
          <w:b/>
          <w:sz w:val="20"/>
          <w:szCs w:val="20"/>
        </w:rPr>
        <w:t>–</w:t>
      </w:r>
      <w:r w:rsidRPr="00683278">
        <w:rPr>
          <w:rFonts w:ascii="Arial" w:hAnsi="Arial" w:cs="Arial"/>
          <w:b/>
          <w:sz w:val="20"/>
          <w:szCs w:val="20"/>
        </w:rPr>
        <w:t xml:space="preserve"> DA</w:t>
      </w:r>
      <w:r w:rsidR="00FE02E4" w:rsidRPr="00683278">
        <w:rPr>
          <w:rFonts w:ascii="Arial" w:hAnsi="Arial" w:cs="Arial"/>
          <w:b/>
          <w:sz w:val="20"/>
          <w:szCs w:val="20"/>
        </w:rPr>
        <w:t>S DISPOSIÇÕES GERAIS</w:t>
      </w:r>
    </w:p>
    <w:p w14:paraId="533DC188" w14:textId="77777777" w:rsidR="00030ED0" w:rsidRPr="00683278" w:rsidRDefault="00036F90" w:rsidP="001B5A02">
      <w:pPr>
        <w:tabs>
          <w:tab w:val="left" w:pos="567"/>
          <w:tab w:val="left" w:pos="1276"/>
        </w:tabs>
        <w:spacing w:line="288" w:lineRule="auto"/>
        <w:ind w:left="567" w:hanging="567"/>
        <w:jc w:val="both"/>
        <w:rPr>
          <w:rFonts w:ascii="Arial" w:hAnsi="Arial" w:cs="Arial"/>
          <w:sz w:val="20"/>
          <w:szCs w:val="20"/>
        </w:rPr>
      </w:pPr>
      <w:r w:rsidRPr="00683278">
        <w:rPr>
          <w:rFonts w:ascii="Arial" w:hAnsi="Arial" w:cs="Arial"/>
          <w:b/>
          <w:sz w:val="20"/>
          <w:szCs w:val="20"/>
        </w:rPr>
        <w:t>6</w:t>
      </w:r>
      <w:r w:rsidR="00030ED0" w:rsidRPr="00683278">
        <w:rPr>
          <w:rFonts w:ascii="Arial" w:hAnsi="Arial" w:cs="Arial"/>
          <w:b/>
          <w:sz w:val="20"/>
          <w:szCs w:val="20"/>
        </w:rPr>
        <w:t>.1-</w:t>
      </w:r>
      <w:r w:rsidR="00030ED0" w:rsidRPr="00683278">
        <w:rPr>
          <w:rFonts w:ascii="Arial" w:hAnsi="Arial" w:cs="Arial"/>
          <w:b/>
          <w:sz w:val="20"/>
          <w:szCs w:val="20"/>
        </w:rPr>
        <w:tab/>
      </w:r>
      <w:r w:rsidR="00030ED0" w:rsidRPr="00683278">
        <w:rPr>
          <w:rFonts w:ascii="Arial" w:hAnsi="Arial" w:cs="Arial"/>
          <w:sz w:val="20"/>
          <w:szCs w:val="20"/>
        </w:rPr>
        <w:t>Este Termo de Cooperação Técnica não afetará quaisquer direitos relativos à propriedade intelectual dos materiais utilizados pelos partícipes;</w:t>
      </w:r>
    </w:p>
    <w:p w14:paraId="03366570" w14:textId="77777777" w:rsidR="00030ED0" w:rsidRPr="00683278" w:rsidRDefault="00036F90" w:rsidP="001B5A02">
      <w:pPr>
        <w:tabs>
          <w:tab w:val="left" w:pos="567"/>
          <w:tab w:val="left" w:pos="1276"/>
        </w:tabs>
        <w:spacing w:line="288" w:lineRule="auto"/>
        <w:ind w:left="567" w:hanging="567"/>
        <w:jc w:val="both"/>
        <w:rPr>
          <w:rFonts w:ascii="Arial" w:hAnsi="Arial" w:cs="Arial"/>
          <w:sz w:val="20"/>
          <w:szCs w:val="20"/>
        </w:rPr>
      </w:pPr>
      <w:r w:rsidRPr="00683278">
        <w:rPr>
          <w:rFonts w:ascii="Arial" w:hAnsi="Arial" w:cs="Arial"/>
          <w:b/>
          <w:sz w:val="20"/>
          <w:szCs w:val="20"/>
        </w:rPr>
        <w:t>6</w:t>
      </w:r>
      <w:r w:rsidR="00030ED0" w:rsidRPr="00683278">
        <w:rPr>
          <w:rFonts w:ascii="Arial" w:hAnsi="Arial" w:cs="Arial"/>
          <w:b/>
          <w:sz w:val="20"/>
          <w:szCs w:val="20"/>
        </w:rPr>
        <w:t>.2-</w:t>
      </w:r>
      <w:r w:rsidR="00030ED0" w:rsidRPr="00683278">
        <w:rPr>
          <w:rFonts w:ascii="Arial" w:hAnsi="Arial" w:cs="Arial"/>
          <w:sz w:val="20"/>
          <w:szCs w:val="20"/>
        </w:rPr>
        <w:tab/>
        <w:t>Eventuais dúvidas oriundas deste Termo de Cooperação Técnica deverão ser solucionadas na via administrativa, por intermédio das autoridades encarregadas da sua execução;</w:t>
      </w:r>
    </w:p>
    <w:p w14:paraId="58DE23CC" w14:textId="325F223F" w:rsidR="00030ED0" w:rsidRPr="00683278" w:rsidRDefault="00036F90" w:rsidP="001B5A02">
      <w:pPr>
        <w:tabs>
          <w:tab w:val="left" w:pos="567"/>
          <w:tab w:val="left" w:pos="1276"/>
        </w:tabs>
        <w:spacing w:line="288" w:lineRule="auto"/>
        <w:ind w:left="567" w:hanging="567"/>
        <w:jc w:val="both"/>
        <w:rPr>
          <w:rFonts w:ascii="Arial" w:hAnsi="Arial" w:cs="Arial"/>
          <w:sz w:val="20"/>
          <w:szCs w:val="20"/>
        </w:rPr>
      </w:pPr>
      <w:r w:rsidRPr="00683278">
        <w:rPr>
          <w:rFonts w:ascii="Arial" w:hAnsi="Arial" w:cs="Arial"/>
          <w:b/>
          <w:sz w:val="20"/>
          <w:szCs w:val="20"/>
        </w:rPr>
        <w:t>6</w:t>
      </w:r>
      <w:r w:rsidR="00030ED0" w:rsidRPr="00683278">
        <w:rPr>
          <w:rFonts w:ascii="Arial" w:hAnsi="Arial" w:cs="Arial"/>
          <w:b/>
          <w:sz w:val="20"/>
          <w:szCs w:val="20"/>
        </w:rPr>
        <w:t>.3-</w:t>
      </w:r>
      <w:r w:rsidR="00030ED0" w:rsidRPr="00683278">
        <w:rPr>
          <w:rFonts w:ascii="Arial" w:hAnsi="Arial" w:cs="Arial"/>
          <w:b/>
          <w:sz w:val="20"/>
          <w:szCs w:val="20"/>
        </w:rPr>
        <w:tab/>
      </w:r>
      <w:r w:rsidR="00030ED0" w:rsidRPr="00683278">
        <w:rPr>
          <w:rFonts w:ascii="Arial" w:hAnsi="Arial" w:cs="Arial"/>
          <w:sz w:val="20"/>
          <w:szCs w:val="20"/>
        </w:rPr>
        <w:t xml:space="preserve">Para dirimir conflitos decorrentes da execução não solucionados administrativamente, será competente </w:t>
      </w:r>
      <w:r w:rsidR="003D48D4">
        <w:rPr>
          <w:rFonts w:ascii="Arial" w:hAnsi="Arial" w:cs="Arial"/>
          <w:sz w:val="20"/>
          <w:szCs w:val="20"/>
        </w:rPr>
        <w:t>o Foro</w:t>
      </w:r>
      <w:r w:rsidR="00030ED0" w:rsidRPr="00683278">
        <w:rPr>
          <w:rFonts w:ascii="Arial" w:hAnsi="Arial" w:cs="Arial"/>
          <w:sz w:val="20"/>
          <w:szCs w:val="20"/>
        </w:rPr>
        <w:t xml:space="preserve"> da Comarca de São Paulo</w:t>
      </w:r>
    </w:p>
    <w:p w14:paraId="5D102619" w14:textId="77777777" w:rsidR="00193384" w:rsidRPr="00683278" w:rsidRDefault="00193384" w:rsidP="001B5A02">
      <w:pPr>
        <w:tabs>
          <w:tab w:val="left" w:pos="1985"/>
        </w:tabs>
        <w:spacing w:line="288" w:lineRule="auto"/>
        <w:rPr>
          <w:rFonts w:ascii="Arial" w:hAnsi="Arial" w:cs="Arial"/>
          <w:sz w:val="20"/>
          <w:szCs w:val="20"/>
        </w:rPr>
      </w:pPr>
    </w:p>
    <w:p w14:paraId="4F926785" w14:textId="77777777" w:rsidR="00193384" w:rsidRPr="00683278" w:rsidRDefault="00154BE3" w:rsidP="001B5A02">
      <w:pPr>
        <w:tabs>
          <w:tab w:val="left" w:pos="0"/>
        </w:tabs>
        <w:spacing w:line="288" w:lineRule="auto"/>
        <w:ind w:firstLine="2880"/>
        <w:jc w:val="both"/>
        <w:rPr>
          <w:rFonts w:ascii="Arial" w:hAnsi="Arial" w:cs="Arial"/>
          <w:sz w:val="20"/>
          <w:szCs w:val="20"/>
        </w:rPr>
      </w:pPr>
      <w:r w:rsidRPr="00683278">
        <w:rPr>
          <w:rFonts w:ascii="Arial" w:hAnsi="Arial" w:cs="Arial"/>
          <w:sz w:val="20"/>
          <w:szCs w:val="20"/>
        </w:rPr>
        <w:t>E por estarem certos e ajustados</w:t>
      </w:r>
      <w:r w:rsidR="001957F4" w:rsidRPr="00683278">
        <w:rPr>
          <w:rFonts w:ascii="Arial" w:hAnsi="Arial" w:cs="Arial"/>
          <w:sz w:val="20"/>
          <w:szCs w:val="20"/>
        </w:rPr>
        <w:t xml:space="preserve">, firmam os partícipes o presente Termo de Cooperação Técnica em </w:t>
      </w:r>
      <w:r w:rsidR="00036F90" w:rsidRPr="00683278">
        <w:rPr>
          <w:rFonts w:ascii="Arial" w:hAnsi="Arial" w:cs="Arial"/>
          <w:sz w:val="20"/>
          <w:szCs w:val="20"/>
        </w:rPr>
        <w:t>duas</w:t>
      </w:r>
      <w:r w:rsidR="001957F4" w:rsidRPr="00683278">
        <w:rPr>
          <w:rFonts w:ascii="Arial" w:hAnsi="Arial" w:cs="Arial"/>
          <w:sz w:val="20"/>
          <w:szCs w:val="20"/>
        </w:rPr>
        <w:t xml:space="preserve"> vias</w:t>
      </w:r>
      <w:r w:rsidR="00193384" w:rsidRPr="00683278">
        <w:rPr>
          <w:rFonts w:ascii="Arial" w:hAnsi="Arial" w:cs="Arial"/>
          <w:sz w:val="20"/>
          <w:szCs w:val="20"/>
        </w:rPr>
        <w:t>.</w:t>
      </w:r>
    </w:p>
    <w:p w14:paraId="3E9A3C5F" w14:textId="77777777" w:rsidR="00193384" w:rsidRPr="00683278" w:rsidRDefault="00193384" w:rsidP="001B5A02">
      <w:pPr>
        <w:tabs>
          <w:tab w:val="left" w:pos="1985"/>
        </w:tabs>
        <w:spacing w:line="288" w:lineRule="auto"/>
        <w:rPr>
          <w:rFonts w:ascii="Arial" w:hAnsi="Arial" w:cs="Arial"/>
          <w:sz w:val="20"/>
          <w:szCs w:val="20"/>
        </w:rPr>
      </w:pPr>
    </w:p>
    <w:p w14:paraId="3E0AE74C" w14:textId="77777777" w:rsidR="00193384" w:rsidRPr="00683278" w:rsidRDefault="00193384" w:rsidP="001B5A02">
      <w:pPr>
        <w:spacing w:line="288" w:lineRule="auto"/>
        <w:ind w:firstLine="2880"/>
        <w:rPr>
          <w:rFonts w:ascii="Arial" w:hAnsi="Arial" w:cs="Arial"/>
          <w:sz w:val="20"/>
          <w:szCs w:val="20"/>
        </w:rPr>
      </w:pPr>
      <w:r w:rsidRPr="00683278">
        <w:rPr>
          <w:rFonts w:ascii="Arial" w:hAnsi="Arial" w:cs="Arial"/>
          <w:sz w:val="20"/>
          <w:szCs w:val="20"/>
        </w:rPr>
        <w:t>São Paulo,</w:t>
      </w:r>
    </w:p>
    <w:p w14:paraId="43581FD5" w14:textId="77777777" w:rsidR="00193384" w:rsidRPr="00683278" w:rsidRDefault="00193384" w:rsidP="001B5A02">
      <w:pPr>
        <w:tabs>
          <w:tab w:val="left" w:pos="3075"/>
          <w:tab w:val="left" w:pos="4650"/>
        </w:tabs>
        <w:spacing w:line="288" w:lineRule="auto"/>
        <w:ind w:firstLine="4500"/>
        <w:jc w:val="center"/>
        <w:rPr>
          <w:rFonts w:ascii="Arial" w:hAnsi="Arial" w:cs="Arial"/>
          <w:sz w:val="20"/>
          <w:szCs w:val="20"/>
        </w:rPr>
      </w:pPr>
    </w:p>
    <w:p w14:paraId="26CA0453" w14:textId="77777777" w:rsidR="001957F4" w:rsidRPr="00683278" w:rsidRDefault="001957F4" w:rsidP="001B5A02">
      <w:pPr>
        <w:tabs>
          <w:tab w:val="left" w:pos="3075"/>
          <w:tab w:val="left" w:pos="4650"/>
        </w:tabs>
        <w:spacing w:line="288" w:lineRule="auto"/>
        <w:ind w:firstLine="4500"/>
        <w:jc w:val="center"/>
        <w:rPr>
          <w:rFonts w:ascii="Arial" w:hAnsi="Arial" w:cs="Arial"/>
          <w:sz w:val="20"/>
          <w:szCs w:val="20"/>
        </w:rPr>
      </w:pPr>
    </w:p>
    <w:p w14:paraId="2F14A4BE" w14:textId="77777777" w:rsidR="00271E7C" w:rsidRPr="00683278" w:rsidRDefault="00271E7C" w:rsidP="001B5A02">
      <w:pPr>
        <w:spacing w:line="288" w:lineRule="auto"/>
        <w:jc w:val="both"/>
        <w:rPr>
          <w:rFonts w:ascii="Arial" w:hAnsi="Arial" w:cs="Arial"/>
          <w:sz w:val="20"/>
          <w:szCs w:val="20"/>
        </w:rPr>
      </w:pPr>
    </w:p>
    <w:p w14:paraId="4600D687" w14:textId="77777777" w:rsidR="00271E7C" w:rsidRPr="00683278" w:rsidRDefault="00271E7C" w:rsidP="001B5A02">
      <w:pPr>
        <w:spacing w:line="288" w:lineRule="auto"/>
        <w:jc w:val="center"/>
        <w:rPr>
          <w:rFonts w:ascii="Arial" w:hAnsi="Arial" w:cs="Arial"/>
          <w:sz w:val="20"/>
          <w:szCs w:val="20"/>
        </w:rPr>
      </w:pPr>
      <w:r w:rsidRPr="00683278">
        <w:rPr>
          <w:rFonts w:ascii="Arial" w:hAnsi="Arial" w:cs="Arial"/>
          <w:sz w:val="20"/>
          <w:szCs w:val="20"/>
        </w:rPr>
        <w:t>________________________________</w:t>
      </w:r>
    </w:p>
    <w:p w14:paraId="4AFD2EFC" w14:textId="0CD77A1E" w:rsidR="00BC2115" w:rsidRDefault="002831F9" w:rsidP="001B5A02">
      <w:pPr>
        <w:spacing w:line="288" w:lineRule="auto"/>
        <w:jc w:val="center"/>
        <w:rPr>
          <w:rFonts w:ascii="Arial" w:hAnsi="Arial" w:cs="Arial"/>
          <w:b/>
          <w:bCs/>
          <w:sz w:val="20"/>
          <w:szCs w:val="20"/>
        </w:rPr>
      </w:pPr>
      <w:r w:rsidRPr="00BC2115">
        <w:rPr>
          <w:rFonts w:ascii="Arial" w:hAnsi="Arial" w:cs="Arial"/>
          <w:b/>
          <w:bCs/>
          <w:sz w:val="20"/>
          <w:szCs w:val="20"/>
        </w:rPr>
        <w:t>RICARDO MAIR ANAFE</w:t>
      </w:r>
    </w:p>
    <w:p w14:paraId="1EE7CD3B" w14:textId="42BC4057" w:rsidR="00271E7C" w:rsidRPr="00683278" w:rsidRDefault="00271E7C" w:rsidP="001B5A02">
      <w:pPr>
        <w:spacing w:line="288" w:lineRule="auto"/>
        <w:jc w:val="center"/>
        <w:rPr>
          <w:rFonts w:ascii="Arial" w:hAnsi="Arial" w:cs="Arial"/>
          <w:sz w:val="20"/>
          <w:szCs w:val="20"/>
        </w:rPr>
      </w:pPr>
      <w:r w:rsidRPr="00683278">
        <w:rPr>
          <w:rFonts w:ascii="Arial" w:hAnsi="Arial" w:cs="Arial"/>
          <w:sz w:val="20"/>
          <w:szCs w:val="20"/>
        </w:rPr>
        <w:t>Presidente do Tribunal de Justiça</w:t>
      </w:r>
    </w:p>
    <w:p w14:paraId="3DB919B7" w14:textId="77777777" w:rsidR="00353501" w:rsidRPr="00683278" w:rsidRDefault="00353501" w:rsidP="001B5A02">
      <w:pPr>
        <w:spacing w:line="288" w:lineRule="auto"/>
        <w:rPr>
          <w:rFonts w:ascii="Arial" w:hAnsi="Arial" w:cs="Arial"/>
          <w:sz w:val="20"/>
          <w:szCs w:val="20"/>
        </w:rPr>
      </w:pPr>
    </w:p>
    <w:p w14:paraId="011C4DB0" w14:textId="77777777" w:rsidR="00271E7C" w:rsidRPr="00683278" w:rsidRDefault="00271E7C" w:rsidP="001B5A02">
      <w:pPr>
        <w:spacing w:line="288" w:lineRule="auto"/>
        <w:rPr>
          <w:rFonts w:ascii="Arial" w:hAnsi="Arial" w:cs="Arial"/>
          <w:sz w:val="20"/>
          <w:szCs w:val="20"/>
        </w:rPr>
      </w:pPr>
    </w:p>
    <w:p w14:paraId="35DD0200" w14:textId="77777777" w:rsidR="0017724C" w:rsidRPr="00683278" w:rsidRDefault="0017724C" w:rsidP="001B5A02">
      <w:pPr>
        <w:spacing w:line="288" w:lineRule="auto"/>
        <w:rPr>
          <w:rFonts w:ascii="Arial" w:hAnsi="Arial" w:cs="Arial"/>
          <w:sz w:val="20"/>
          <w:szCs w:val="20"/>
        </w:rPr>
      </w:pPr>
    </w:p>
    <w:p w14:paraId="7AA28227" w14:textId="77777777" w:rsidR="006A6EF0" w:rsidRPr="00683278" w:rsidRDefault="00271E7C" w:rsidP="001B5A02">
      <w:pPr>
        <w:spacing w:line="288" w:lineRule="auto"/>
        <w:jc w:val="center"/>
        <w:rPr>
          <w:rFonts w:ascii="Arial" w:hAnsi="Arial" w:cs="Arial"/>
          <w:sz w:val="20"/>
          <w:szCs w:val="20"/>
        </w:rPr>
      </w:pPr>
      <w:r w:rsidRPr="00683278">
        <w:rPr>
          <w:rFonts w:ascii="Arial" w:hAnsi="Arial" w:cs="Arial"/>
          <w:sz w:val="20"/>
          <w:szCs w:val="20"/>
        </w:rPr>
        <w:t>_</w:t>
      </w:r>
      <w:r w:rsidR="006A6EF0" w:rsidRPr="00683278">
        <w:rPr>
          <w:rFonts w:ascii="Arial" w:hAnsi="Arial" w:cs="Arial"/>
          <w:sz w:val="20"/>
          <w:szCs w:val="20"/>
        </w:rPr>
        <w:t>_</w:t>
      </w:r>
      <w:r w:rsidRPr="00683278">
        <w:rPr>
          <w:rFonts w:ascii="Arial" w:hAnsi="Arial" w:cs="Arial"/>
          <w:sz w:val="20"/>
          <w:szCs w:val="20"/>
        </w:rPr>
        <w:t>_______________</w:t>
      </w:r>
      <w:r w:rsidR="006A6EF0" w:rsidRPr="00683278">
        <w:rPr>
          <w:rFonts w:ascii="Arial" w:hAnsi="Arial" w:cs="Arial"/>
          <w:sz w:val="20"/>
          <w:szCs w:val="20"/>
        </w:rPr>
        <w:t>______</w:t>
      </w:r>
      <w:r w:rsidRPr="00683278">
        <w:rPr>
          <w:rFonts w:ascii="Arial" w:hAnsi="Arial" w:cs="Arial"/>
          <w:sz w:val="20"/>
          <w:szCs w:val="20"/>
        </w:rPr>
        <w:t>__________</w:t>
      </w:r>
    </w:p>
    <w:p w14:paraId="47681AC3" w14:textId="77777777" w:rsidR="00353501" w:rsidRPr="00683278" w:rsidRDefault="00D5546E" w:rsidP="001B5A02">
      <w:pPr>
        <w:spacing w:line="288" w:lineRule="auto"/>
        <w:jc w:val="center"/>
        <w:rPr>
          <w:rFonts w:ascii="Arial" w:hAnsi="Arial" w:cs="Arial"/>
          <w:sz w:val="20"/>
          <w:szCs w:val="20"/>
        </w:rPr>
      </w:pPr>
      <w:r w:rsidRPr="00683278">
        <w:rPr>
          <w:rFonts w:ascii="Arial" w:hAnsi="Arial" w:cs="Arial"/>
          <w:sz w:val="20"/>
          <w:szCs w:val="20"/>
          <w:highlight w:val="yellow"/>
        </w:rPr>
        <w:t>xxxxx</w:t>
      </w:r>
    </w:p>
    <w:p w14:paraId="7FD789C5" w14:textId="77777777" w:rsidR="004270FD" w:rsidRPr="00683278" w:rsidRDefault="00F10A48" w:rsidP="001B5A02">
      <w:pPr>
        <w:spacing w:line="288" w:lineRule="auto"/>
        <w:jc w:val="center"/>
        <w:rPr>
          <w:rFonts w:ascii="Arial" w:hAnsi="Arial" w:cs="Arial"/>
          <w:sz w:val="20"/>
          <w:szCs w:val="20"/>
        </w:rPr>
      </w:pPr>
      <w:r w:rsidRPr="00683278">
        <w:rPr>
          <w:rFonts w:ascii="Arial" w:hAnsi="Arial" w:cs="Arial"/>
          <w:sz w:val="20"/>
          <w:szCs w:val="20"/>
        </w:rPr>
        <w:t>Prefeito Municipal</w:t>
      </w:r>
    </w:p>
    <w:p w14:paraId="0ACD5018" w14:textId="77777777" w:rsidR="004270FD" w:rsidRPr="00683278" w:rsidRDefault="004270FD">
      <w:pPr>
        <w:rPr>
          <w:rFonts w:ascii="Arial" w:hAnsi="Arial" w:cs="Arial"/>
          <w:sz w:val="20"/>
          <w:szCs w:val="20"/>
        </w:rPr>
      </w:pPr>
      <w:r w:rsidRPr="00683278">
        <w:rPr>
          <w:rFonts w:ascii="Arial" w:hAnsi="Arial" w:cs="Arial"/>
          <w:sz w:val="20"/>
          <w:szCs w:val="20"/>
        </w:rPr>
        <w:br w:type="page"/>
      </w:r>
    </w:p>
    <w:p w14:paraId="01865036" w14:textId="77777777" w:rsidR="00CD4A06" w:rsidRPr="00683278" w:rsidRDefault="00CD4A06" w:rsidP="001B5A02">
      <w:pPr>
        <w:tabs>
          <w:tab w:val="left" w:pos="4962"/>
        </w:tabs>
        <w:spacing w:line="288" w:lineRule="auto"/>
        <w:rPr>
          <w:rFonts w:ascii="Arial" w:hAnsi="Arial" w:cs="Arial"/>
          <w:sz w:val="20"/>
          <w:szCs w:val="20"/>
        </w:rPr>
      </w:pPr>
    </w:p>
    <w:p w14:paraId="18BFD088" w14:textId="2E693E89" w:rsidR="00597802" w:rsidRDefault="00597802" w:rsidP="001B5A02">
      <w:pPr>
        <w:tabs>
          <w:tab w:val="left" w:pos="4962"/>
        </w:tabs>
        <w:spacing w:line="288" w:lineRule="auto"/>
        <w:jc w:val="center"/>
        <w:rPr>
          <w:rFonts w:ascii="Arial" w:hAnsi="Arial" w:cs="Arial"/>
          <w:b/>
          <w:sz w:val="20"/>
          <w:szCs w:val="20"/>
          <w:u w:val="single"/>
        </w:rPr>
      </w:pPr>
      <w:r w:rsidRPr="00683278">
        <w:rPr>
          <w:rFonts w:ascii="Arial" w:hAnsi="Arial" w:cs="Arial"/>
          <w:b/>
          <w:sz w:val="20"/>
          <w:szCs w:val="20"/>
          <w:u w:val="single"/>
        </w:rPr>
        <w:t>ANEXO I – PLANO DE TRABALHO</w:t>
      </w:r>
    </w:p>
    <w:p w14:paraId="11AFABA1" w14:textId="77777777" w:rsidR="00597802" w:rsidRPr="00683278" w:rsidRDefault="00597802" w:rsidP="001B5A02">
      <w:pPr>
        <w:tabs>
          <w:tab w:val="left" w:pos="4962"/>
        </w:tabs>
        <w:spacing w:line="288" w:lineRule="auto"/>
        <w:jc w:val="center"/>
        <w:rPr>
          <w:rFonts w:ascii="Arial" w:hAnsi="Arial" w:cs="Arial"/>
          <w:b/>
          <w:sz w:val="20"/>
          <w:szCs w:val="20"/>
          <w:u w:val="single"/>
        </w:rPr>
      </w:pPr>
    </w:p>
    <w:p w14:paraId="1B5803A3" w14:textId="77777777" w:rsidR="00597802" w:rsidRPr="00683278" w:rsidRDefault="00597802" w:rsidP="001B5A02">
      <w:pPr>
        <w:spacing w:line="288" w:lineRule="auto"/>
        <w:rPr>
          <w:rFonts w:ascii="Arial" w:hAnsi="Arial" w:cs="Arial"/>
          <w:b/>
          <w:sz w:val="20"/>
          <w:szCs w:val="20"/>
        </w:rPr>
      </w:pPr>
    </w:p>
    <w:p w14:paraId="1A9052A1" w14:textId="77777777"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I - IDENTIFICAÇÃO DO OBJETO:</w:t>
      </w:r>
    </w:p>
    <w:p w14:paraId="2DBEB47B" w14:textId="77777777" w:rsidR="00597802" w:rsidRPr="00683278" w:rsidRDefault="00597802" w:rsidP="001B5A02">
      <w:pPr>
        <w:spacing w:line="288" w:lineRule="auto"/>
        <w:rPr>
          <w:rFonts w:ascii="Arial" w:hAnsi="Arial" w:cs="Arial"/>
          <w:sz w:val="20"/>
          <w:szCs w:val="20"/>
        </w:rPr>
      </w:pPr>
    </w:p>
    <w:p w14:paraId="081EA78B" w14:textId="77777777" w:rsidR="00597802" w:rsidRPr="00683278" w:rsidRDefault="00597802" w:rsidP="001B5A02">
      <w:pPr>
        <w:spacing w:line="288" w:lineRule="auto"/>
        <w:jc w:val="both"/>
        <w:rPr>
          <w:rFonts w:ascii="Arial" w:hAnsi="Arial" w:cs="Arial"/>
          <w:sz w:val="20"/>
          <w:szCs w:val="20"/>
        </w:rPr>
      </w:pPr>
      <w:r w:rsidRPr="00683278">
        <w:rPr>
          <w:rFonts w:ascii="Arial" w:hAnsi="Arial" w:cs="Arial"/>
          <w:sz w:val="20"/>
          <w:szCs w:val="20"/>
        </w:rPr>
        <w:t>Integração entre os sistemas do Tribunal de Ju</w:t>
      </w:r>
      <w:r w:rsidR="00D5546E" w:rsidRPr="00683278">
        <w:rPr>
          <w:rFonts w:ascii="Arial" w:hAnsi="Arial" w:cs="Arial"/>
          <w:sz w:val="20"/>
          <w:szCs w:val="20"/>
        </w:rPr>
        <w:t>stiça do Estado de São Paulo e a Prefeitura do</w:t>
      </w:r>
      <w:r w:rsidRPr="00683278">
        <w:rPr>
          <w:rFonts w:ascii="Arial" w:hAnsi="Arial" w:cs="Arial"/>
          <w:sz w:val="20"/>
          <w:szCs w:val="20"/>
        </w:rPr>
        <w:t xml:space="preserve"> Município de </w:t>
      </w:r>
      <w:r w:rsidR="00D5546E" w:rsidRPr="00683278">
        <w:rPr>
          <w:rFonts w:ascii="Arial" w:hAnsi="Arial" w:cs="Arial"/>
          <w:sz w:val="20"/>
          <w:szCs w:val="20"/>
          <w:highlight w:val="yellow"/>
        </w:rPr>
        <w:t>__________</w:t>
      </w:r>
      <w:r w:rsidRPr="00683278">
        <w:rPr>
          <w:rFonts w:ascii="Arial" w:hAnsi="Arial" w:cs="Arial"/>
          <w:sz w:val="20"/>
          <w:szCs w:val="20"/>
        </w:rPr>
        <w:t xml:space="preserve"> para processamento digital de feitos, através do intercâmbio de dados por intermédio de integração Web Service e compartilhamento das operações.</w:t>
      </w:r>
    </w:p>
    <w:p w14:paraId="1B0E3AF4" w14:textId="77777777" w:rsidR="00597802" w:rsidRPr="00816074" w:rsidRDefault="00597802" w:rsidP="001B5A02">
      <w:pPr>
        <w:spacing w:line="288" w:lineRule="auto"/>
        <w:rPr>
          <w:rFonts w:ascii="Arial" w:hAnsi="Arial" w:cs="Arial"/>
          <w:sz w:val="20"/>
          <w:szCs w:val="20"/>
        </w:rPr>
      </w:pPr>
    </w:p>
    <w:p w14:paraId="0BF86E5C" w14:textId="09B30258" w:rsidR="00597802" w:rsidRPr="00816074" w:rsidRDefault="00597802" w:rsidP="001B5A02">
      <w:pPr>
        <w:spacing w:line="288" w:lineRule="auto"/>
        <w:rPr>
          <w:rFonts w:ascii="Arial" w:hAnsi="Arial" w:cs="Arial"/>
          <w:b/>
          <w:sz w:val="20"/>
          <w:szCs w:val="20"/>
        </w:rPr>
      </w:pPr>
      <w:r w:rsidRPr="00816074">
        <w:rPr>
          <w:rFonts w:ascii="Arial" w:hAnsi="Arial" w:cs="Arial"/>
          <w:b/>
          <w:sz w:val="20"/>
          <w:szCs w:val="20"/>
        </w:rPr>
        <w:t xml:space="preserve">II – </w:t>
      </w:r>
      <w:r w:rsidR="00B4388A" w:rsidRPr="00816074">
        <w:rPr>
          <w:rFonts w:ascii="Arial" w:hAnsi="Arial" w:cs="Arial"/>
          <w:b/>
          <w:sz w:val="20"/>
          <w:szCs w:val="20"/>
        </w:rPr>
        <w:t>RAZÕES QUE JUSTIFIQUEM A CELEBRAÇÃO DO TERMO DE COOPERAÇÃO</w:t>
      </w:r>
      <w:r w:rsidRPr="00816074">
        <w:rPr>
          <w:rFonts w:ascii="Arial" w:hAnsi="Arial" w:cs="Arial"/>
          <w:b/>
          <w:sz w:val="20"/>
          <w:szCs w:val="20"/>
        </w:rPr>
        <w:t>:</w:t>
      </w:r>
    </w:p>
    <w:p w14:paraId="54AE74BC" w14:textId="77777777" w:rsidR="00597802" w:rsidRPr="00816074" w:rsidRDefault="00597802" w:rsidP="001B5A02">
      <w:pPr>
        <w:spacing w:line="288" w:lineRule="auto"/>
        <w:rPr>
          <w:rFonts w:ascii="Arial" w:hAnsi="Arial" w:cs="Arial"/>
          <w:b/>
          <w:sz w:val="20"/>
          <w:szCs w:val="20"/>
        </w:rPr>
      </w:pPr>
    </w:p>
    <w:p w14:paraId="19D5B8B6" w14:textId="5DA1692F" w:rsidR="00BE2BB2" w:rsidRPr="00816074" w:rsidRDefault="00B76547" w:rsidP="001B5A02">
      <w:pPr>
        <w:spacing w:line="288" w:lineRule="auto"/>
        <w:jc w:val="both"/>
        <w:rPr>
          <w:rFonts w:ascii="Arial" w:hAnsi="Arial" w:cs="Arial"/>
          <w:sz w:val="20"/>
          <w:szCs w:val="20"/>
        </w:rPr>
      </w:pPr>
      <w:r w:rsidRPr="00816074">
        <w:rPr>
          <w:rFonts w:ascii="Arial" w:hAnsi="Arial" w:cs="Arial"/>
          <w:sz w:val="20"/>
          <w:szCs w:val="20"/>
        </w:rPr>
        <w:t xml:space="preserve">O peticionamento eletrônico </w:t>
      </w:r>
      <w:r w:rsidR="00C93CB8" w:rsidRPr="00816074">
        <w:rPr>
          <w:rFonts w:ascii="Arial" w:hAnsi="Arial" w:cs="Arial"/>
          <w:sz w:val="20"/>
          <w:szCs w:val="20"/>
        </w:rPr>
        <w:t xml:space="preserve">em lote pelos Municípios visa conferir celeridade </w:t>
      </w:r>
      <w:r w:rsidR="00477692" w:rsidRPr="00816074">
        <w:rPr>
          <w:rFonts w:ascii="Arial" w:hAnsi="Arial" w:cs="Arial"/>
          <w:sz w:val="20"/>
          <w:szCs w:val="20"/>
        </w:rPr>
        <w:t xml:space="preserve">no andamento </w:t>
      </w:r>
      <w:r w:rsidR="00F05680" w:rsidRPr="00816074">
        <w:rPr>
          <w:rFonts w:ascii="Arial" w:hAnsi="Arial" w:cs="Arial"/>
          <w:sz w:val="20"/>
          <w:szCs w:val="20"/>
        </w:rPr>
        <w:t>dos processos</w:t>
      </w:r>
      <w:r w:rsidR="005F661B" w:rsidRPr="00816074">
        <w:rPr>
          <w:rFonts w:ascii="Arial" w:hAnsi="Arial" w:cs="Arial"/>
          <w:sz w:val="20"/>
          <w:szCs w:val="20"/>
        </w:rPr>
        <w:t xml:space="preserve"> </w:t>
      </w:r>
      <w:r w:rsidR="004321F4" w:rsidRPr="00816074">
        <w:rPr>
          <w:rFonts w:ascii="Arial" w:hAnsi="Arial" w:cs="Arial"/>
          <w:sz w:val="20"/>
          <w:szCs w:val="20"/>
        </w:rPr>
        <w:t xml:space="preserve">em </w:t>
      </w:r>
      <w:r w:rsidR="006749F6" w:rsidRPr="00816074">
        <w:rPr>
          <w:rFonts w:ascii="Arial" w:hAnsi="Arial" w:cs="Arial"/>
          <w:sz w:val="20"/>
          <w:szCs w:val="20"/>
        </w:rPr>
        <w:t xml:space="preserve">que </w:t>
      </w:r>
      <w:r w:rsidR="004321F4" w:rsidRPr="00816074">
        <w:rPr>
          <w:rFonts w:ascii="Arial" w:hAnsi="Arial" w:cs="Arial"/>
          <w:sz w:val="20"/>
          <w:szCs w:val="20"/>
        </w:rPr>
        <w:t xml:space="preserve">estes tenham interesse, </w:t>
      </w:r>
      <w:r w:rsidR="006749F6" w:rsidRPr="00816074">
        <w:rPr>
          <w:rFonts w:ascii="Arial" w:hAnsi="Arial" w:cs="Arial"/>
          <w:sz w:val="20"/>
          <w:szCs w:val="20"/>
        </w:rPr>
        <w:t>aumentando</w:t>
      </w:r>
      <w:r w:rsidR="00146C90" w:rsidRPr="00816074">
        <w:rPr>
          <w:rFonts w:ascii="Arial" w:hAnsi="Arial" w:cs="Arial"/>
          <w:sz w:val="20"/>
          <w:szCs w:val="20"/>
        </w:rPr>
        <w:t xml:space="preserve"> a eficiência</w:t>
      </w:r>
      <w:r w:rsidR="006749F6" w:rsidRPr="00816074">
        <w:rPr>
          <w:rFonts w:ascii="Arial" w:hAnsi="Arial" w:cs="Arial"/>
          <w:sz w:val="20"/>
          <w:szCs w:val="20"/>
        </w:rPr>
        <w:t xml:space="preserve"> e pro</w:t>
      </w:r>
      <w:r w:rsidR="00C008CF" w:rsidRPr="00816074">
        <w:rPr>
          <w:rFonts w:ascii="Arial" w:hAnsi="Arial" w:cs="Arial"/>
          <w:sz w:val="20"/>
          <w:szCs w:val="20"/>
        </w:rPr>
        <w:t xml:space="preserve">duzindo resposta satisfatória </w:t>
      </w:r>
      <w:r w:rsidR="00BE2BB2" w:rsidRPr="00816074">
        <w:rPr>
          <w:rFonts w:ascii="Arial" w:hAnsi="Arial" w:cs="Arial"/>
          <w:sz w:val="20"/>
          <w:szCs w:val="20"/>
        </w:rPr>
        <w:t>da prestação jurisdicional à soci</w:t>
      </w:r>
      <w:r w:rsidR="001220A8" w:rsidRPr="00816074">
        <w:rPr>
          <w:rFonts w:ascii="Arial" w:hAnsi="Arial" w:cs="Arial"/>
          <w:sz w:val="20"/>
          <w:szCs w:val="20"/>
        </w:rPr>
        <w:t>edade</w:t>
      </w:r>
      <w:r w:rsidR="00A311D1" w:rsidRPr="00816074">
        <w:rPr>
          <w:rFonts w:ascii="Arial" w:hAnsi="Arial" w:cs="Arial"/>
          <w:sz w:val="20"/>
          <w:szCs w:val="20"/>
        </w:rPr>
        <w:t>.</w:t>
      </w:r>
    </w:p>
    <w:p w14:paraId="45E1F0BD" w14:textId="77777777" w:rsidR="00BE2BB2" w:rsidRPr="00816074" w:rsidRDefault="00BE2BB2" w:rsidP="001B5A02">
      <w:pPr>
        <w:spacing w:line="288" w:lineRule="auto"/>
        <w:jc w:val="both"/>
        <w:rPr>
          <w:rFonts w:ascii="Arial" w:hAnsi="Arial" w:cs="Arial"/>
          <w:sz w:val="20"/>
          <w:szCs w:val="20"/>
        </w:rPr>
      </w:pPr>
    </w:p>
    <w:p w14:paraId="7EF61B43" w14:textId="5832C840" w:rsidR="000A602F" w:rsidRPr="00816074" w:rsidRDefault="00FD3D15" w:rsidP="001B5A02">
      <w:pPr>
        <w:spacing w:line="288" w:lineRule="auto"/>
        <w:jc w:val="both"/>
        <w:rPr>
          <w:rFonts w:ascii="Arial" w:hAnsi="Arial" w:cs="Arial"/>
          <w:b/>
          <w:bCs/>
          <w:sz w:val="20"/>
          <w:szCs w:val="20"/>
        </w:rPr>
      </w:pPr>
      <w:r w:rsidRPr="00816074">
        <w:rPr>
          <w:rFonts w:ascii="Arial" w:hAnsi="Arial" w:cs="Arial"/>
          <w:b/>
          <w:bCs/>
          <w:sz w:val="20"/>
          <w:szCs w:val="20"/>
        </w:rPr>
        <w:t>III</w:t>
      </w:r>
      <w:r w:rsidR="000A602F" w:rsidRPr="00816074">
        <w:rPr>
          <w:rFonts w:ascii="Arial" w:hAnsi="Arial" w:cs="Arial"/>
          <w:b/>
          <w:bCs/>
          <w:sz w:val="20"/>
          <w:szCs w:val="20"/>
        </w:rPr>
        <w:t xml:space="preserve"> </w:t>
      </w:r>
      <w:r w:rsidR="00032571" w:rsidRPr="00816074">
        <w:rPr>
          <w:rFonts w:ascii="Arial" w:hAnsi="Arial" w:cs="Arial"/>
          <w:b/>
          <w:bCs/>
          <w:sz w:val="20"/>
          <w:szCs w:val="20"/>
        </w:rPr>
        <w:t>–</w:t>
      </w:r>
      <w:r w:rsidR="000A602F" w:rsidRPr="00816074">
        <w:rPr>
          <w:rFonts w:ascii="Arial" w:hAnsi="Arial" w:cs="Arial"/>
          <w:b/>
          <w:bCs/>
          <w:sz w:val="20"/>
          <w:szCs w:val="20"/>
        </w:rPr>
        <w:t xml:space="preserve"> </w:t>
      </w:r>
      <w:r w:rsidR="00032571" w:rsidRPr="00816074">
        <w:rPr>
          <w:rFonts w:ascii="Arial" w:hAnsi="Arial" w:cs="Arial"/>
          <w:b/>
          <w:bCs/>
          <w:sz w:val="20"/>
          <w:szCs w:val="20"/>
        </w:rPr>
        <w:t>OBJETO CO</w:t>
      </w:r>
      <w:r w:rsidR="00F66518">
        <w:rPr>
          <w:rFonts w:ascii="Arial" w:hAnsi="Arial" w:cs="Arial"/>
          <w:b/>
          <w:bCs/>
          <w:sz w:val="20"/>
          <w:szCs w:val="20"/>
        </w:rPr>
        <w:t>M</w:t>
      </w:r>
      <w:r w:rsidR="00032571" w:rsidRPr="00816074">
        <w:rPr>
          <w:rFonts w:ascii="Arial" w:hAnsi="Arial" w:cs="Arial"/>
          <w:b/>
          <w:bCs/>
          <w:sz w:val="20"/>
          <w:szCs w:val="20"/>
        </w:rPr>
        <w:t xml:space="preserve">PROVADAMENTE DE INTERESSE RECÍPROCO (COMUM) DAS </w:t>
      </w:r>
      <w:r w:rsidR="000654E7" w:rsidRPr="00816074">
        <w:rPr>
          <w:rFonts w:ascii="Arial" w:hAnsi="Arial" w:cs="Arial"/>
          <w:b/>
          <w:bCs/>
          <w:sz w:val="20"/>
          <w:szCs w:val="20"/>
        </w:rPr>
        <w:t>PARTE</w:t>
      </w:r>
      <w:r w:rsidR="005D1D9D" w:rsidRPr="00816074">
        <w:rPr>
          <w:rFonts w:ascii="Arial" w:hAnsi="Arial" w:cs="Arial"/>
          <w:b/>
          <w:bCs/>
          <w:sz w:val="20"/>
          <w:szCs w:val="20"/>
        </w:rPr>
        <w:t>S</w:t>
      </w:r>
      <w:r w:rsidR="000654E7" w:rsidRPr="00816074">
        <w:rPr>
          <w:rFonts w:ascii="Arial" w:hAnsi="Arial" w:cs="Arial"/>
          <w:b/>
          <w:bCs/>
          <w:sz w:val="20"/>
          <w:szCs w:val="20"/>
        </w:rPr>
        <w:t>:</w:t>
      </w:r>
    </w:p>
    <w:p w14:paraId="0A7738ED" w14:textId="1ACF8EFA" w:rsidR="005C594E" w:rsidRPr="00816074" w:rsidRDefault="005C594E" w:rsidP="001B5A02">
      <w:pPr>
        <w:spacing w:line="288" w:lineRule="auto"/>
        <w:jc w:val="both"/>
        <w:rPr>
          <w:rFonts w:ascii="Arial" w:hAnsi="Arial" w:cs="Arial"/>
          <w:sz w:val="20"/>
          <w:szCs w:val="20"/>
        </w:rPr>
      </w:pPr>
    </w:p>
    <w:p w14:paraId="5ED71883" w14:textId="41B20BD2" w:rsidR="008F6C82" w:rsidRPr="00816074" w:rsidRDefault="005C594E" w:rsidP="001B5A02">
      <w:pPr>
        <w:spacing w:line="288" w:lineRule="auto"/>
        <w:jc w:val="both"/>
        <w:rPr>
          <w:rFonts w:ascii="Arial" w:hAnsi="Arial" w:cs="Arial"/>
          <w:sz w:val="20"/>
          <w:szCs w:val="20"/>
        </w:rPr>
      </w:pPr>
      <w:r w:rsidRPr="00816074">
        <w:rPr>
          <w:rFonts w:ascii="Arial" w:hAnsi="Arial" w:cs="Arial"/>
          <w:sz w:val="20"/>
          <w:szCs w:val="20"/>
        </w:rPr>
        <w:t>O objeto de interesse comum se traduz no aprimoramento recíproco dos serviços</w:t>
      </w:r>
      <w:r w:rsidR="006F6616" w:rsidRPr="00816074">
        <w:rPr>
          <w:rFonts w:ascii="Arial" w:hAnsi="Arial" w:cs="Arial"/>
          <w:sz w:val="20"/>
          <w:szCs w:val="20"/>
        </w:rPr>
        <w:t xml:space="preserve">, </w:t>
      </w:r>
      <w:r w:rsidR="00514992" w:rsidRPr="00816074">
        <w:rPr>
          <w:rFonts w:ascii="Arial" w:hAnsi="Arial" w:cs="Arial"/>
          <w:sz w:val="20"/>
          <w:szCs w:val="20"/>
        </w:rPr>
        <w:t>através da troca de informações entre as partes, por meio do intercâmbio de dados em meio eletrônico.</w:t>
      </w:r>
    </w:p>
    <w:p w14:paraId="761BB9BB" w14:textId="77777777" w:rsidR="008F6C82" w:rsidRDefault="008F6C82" w:rsidP="001B5A02">
      <w:pPr>
        <w:spacing w:line="288" w:lineRule="auto"/>
        <w:jc w:val="both"/>
        <w:rPr>
          <w:rFonts w:ascii="Arial" w:hAnsi="Arial" w:cs="Arial"/>
          <w:sz w:val="20"/>
          <w:szCs w:val="20"/>
        </w:rPr>
      </w:pPr>
    </w:p>
    <w:p w14:paraId="55194F5B" w14:textId="29FF924C" w:rsidR="005220CC" w:rsidRPr="00683278" w:rsidRDefault="005220CC" w:rsidP="005220CC">
      <w:pPr>
        <w:spacing w:line="288" w:lineRule="auto"/>
        <w:rPr>
          <w:rFonts w:ascii="Arial" w:hAnsi="Arial" w:cs="Arial"/>
          <w:b/>
          <w:sz w:val="20"/>
          <w:szCs w:val="20"/>
        </w:rPr>
      </w:pPr>
      <w:r w:rsidRPr="00683278">
        <w:rPr>
          <w:rFonts w:ascii="Arial" w:hAnsi="Arial" w:cs="Arial"/>
          <w:b/>
          <w:sz w:val="20"/>
          <w:szCs w:val="20"/>
        </w:rPr>
        <w:t>I</w:t>
      </w:r>
      <w:r w:rsidR="00816074">
        <w:rPr>
          <w:rFonts w:ascii="Arial" w:hAnsi="Arial" w:cs="Arial"/>
          <w:b/>
          <w:sz w:val="20"/>
          <w:szCs w:val="20"/>
        </w:rPr>
        <w:t>V</w:t>
      </w:r>
      <w:r w:rsidRPr="00683278">
        <w:rPr>
          <w:rFonts w:ascii="Arial" w:hAnsi="Arial" w:cs="Arial"/>
          <w:b/>
          <w:sz w:val="20"/>
          <w:szCs w:val="20"/>
        </w:rPr>
        <w:t xml:space="preserve"> – DA META A SER ATINGIDA:</w:t>
      </w:r>
    </w:p>
    <w:p w14:paraId="47062748" w14:textId="77777777" w:rsidR="005220CC" w:rsidRPr="00683278" w:rsidRDefault="005220CC" w:rsidP="005220CC">
      <w:pPr>
        <w:spacing w:line="288" w:lineRule="auto"/>
        <w:rPr>
          <w:rFonts w:ascii="Arial" w:hAnsi="Arial" w:cs="Arial"/>
          <w:b/>
          <w:sz w:val="20"/>
          <w:szCs w:val="20"/>
        </w:rPr>
      </w:pPr>
    </w:p>
    <w:p w14:paraId="521DCB19" w14:textId="6C93BEF1" w:rsidR="005220CC" w:rsidRPr="00683278" w:rsidRDefault="00126EFF" w:rsidP="005220CC">
      <w:pPr>
        <w:spacing w:line="288" w:lineRule="auto"/>
        <w:jc w:val="both"/>
        <w:rPr>
          <w:rFonts w:ascii="Arial" w:hAnsi="Arial" w:cs="Arial"/>
          <w:sz w:val="20"/>
          <w:szCs w:val="20"/>
        </w:rPr>
      </w:pPr>
      <w:r>
        <w:rPr>
          <w:rFonts w:ascii="Arial" w:hAnsi="Arial" w:cs="Arial"/>
          <w:sz w:val="20"/>
          <w:szCs w:val="20"/>
        </w:rPr>
        <w:t>Aumento da c</w:t>
      </w:r>
      <w:r w:rsidR="005220CC" w:rsidRPr="00683278">
        <w:rPr>
          <w:rFonts w:ascii="Arial" w:hAnsi="Arial" w:cs="Arial"/>
          <w:sz w:val="20"/>
          <w:szCs w:val="20"/>
        </w:rPr>
        <w:t>eleridade na tramitação das ações de interesse do Município para ajuizamentos, petições e intimações, gerando</w:t>
      </w:r>
      <w:r w:rsidR="005220CC">
        <w:rPr>
          <w:rFonts w:ascii="Arial" w:hAnsi="Arial" w:cs="Arial"/>
          <w:sz w:val="20"/>
          <w:szCs w:val="20"/>
        </w:rPr>
        <w:t xml:space="preserve"> </w:t>
      </w:r>
      <w:r w:rsidR="005220CC" w:rsidRPr="00683278">
        <w:rPr>
          <w:rFonts w:ascii="Arial" w:hAnsi="Arial" w:cs="Arial"/>
          <w:sz w:val="20"/>
          <w:szCs w:val="20"/>
        </w:rPr>
        <w:t>eficiência e resposta rápida à sociedade na prestação jurisdicional.</w:t>
      </w:r>
    </w:p>
    <w:p w14:paraId="62F7B3D1" w14:textId="77777777" w:rsidR="00597802" w:rsidRPr="00683278" w:rsidRDefault="00597802" w:rsidP="001B5A02">
      <w:pPr>
        <w:spacing w:line="288" w:lineRule="auto"/>
        <w:rPr>
          <w:rFonts w:ascii="Arial" w:hAnsi="Arial" w:cs="Arial"/>
          <w:sz w:val="20"/>
          <w:szCs w:val="20"/>
        </w:rPr>
      </w:pPr>
    </w:p>
    <w:p w14:paraId="53BA46FF" w14:textId="4C9C3444" w:rsidR="00597802" w:rsidRPr="00683278" w:rsidRDefault="00586075" w:rsidP="001B5A02">
      <w:pPr>
        <w:spacing w:line="288" w:lineRule="auto"/>
        <w:rPr>
          <w:rFonts w:ascii="Arial" w:hAnsi="Arial" w:cs="Arial"/>
          <w:b/>
          <w:sz w:val="20"/>
          <w:szCs w:val="20"/>
        </w:rPr>
      </w:pPr>
      <w:r>
        <w:rPr>
          <w:rFonts w:ascii="Arial" w:hAnsi="Arial" w:cs="Arial"/>
          <w:b/>
          <w:sz w:val="20"/>
          <w:szCs w:val="20"/>
        </w:rPr>
        <w:t>V</w:t>
      </w:r>
      <w:r w:rsidR="00597802" w:rsidRPr="00683278">
        <w:rPr>
          <w:rFonts w:ascii="Arial" w:hAnsi="Arial" w:cs="Arial"/>
          <w:b/>
          <w:sz w:val="20"/>
          <w:szCs w:val="20"/>
        </w:rPr>
        <w:t xml:space="preserve"> – DO CUSTEIO DAS DESPESAS DECORRENTES DO TERMO DE COOPERAÇÃO:</w:t>
      </w:r>
    </w:p>
    <w:p w14:paraId="2C4277F5" w14:textId="77777777" w:rsidR="00597802" w:rsidRPr="00683278" w:rsidRDefault="00597802" w:rsidP="001B5A02">
      <w:pPr>
        <w:spacing w:line="288" w:lineRule="auto"/>
        <w:rPr>
          <w:rFonts w:ascii="Arial" w:hAnsi="Arial" w:cs="Arial"/>
          <w:sz w:val="20"/>
          <w:szCs w:val="20"/>
        </w:rPr>
      </w:pPr>
    </w:p>
    <w:p w14:paraId="0D00CB3F" w14:textId="77777777" w:rsidR="00597802" w:rsidRPr="00683278" w:rsidRDefault="00597802" w:rsidP="001B5A02">
      <w:pPr>
        <w:spacing w:line="288" w:lineRule="auto"/>
        <w:jc w:val="both"/>
        <w:rPr>
          <w:rFonts w:ascii="Arial" w:hAnsi="Arial" w:cs="Arial"/>
          <w:sz w:val="20"/>
          <w:szCs w:val="20"/>
        </w:rPr>
      </w:pPr>
      <w:r w:rsidRPr="00683278">
        <w:rPr>
          <w:rFonts w:ascii="Arial" w:hAnsi="Arial" w:cs="Arial"/>
          <w:sz w:val="20"/>
          <w:szCs w:val="20"/>
        </w:rPr>
        <w:t>Não haverá repasse de verbas, nem é devida qualquer remuneração entre as partes, pelo intercâmbio de dados em meio eletrônico, objeto deste Termo de Cooperação Técnica.</w:t>
      </w:r>
    </w:p>
    <w:p w14:paraId="7281F02C" w14:textId="77777777" w:rsidR="00597802" w:rsidRPr="00683278" w:rsidRDefault="00597802" w:rsidP="001B5A02">
      <w:pPr>
        <w:spacing w:line="288" w:lineRule="auto"/>
        <w:rPr>
          <w:rFonts w:ascii="Arial" w:hAnsi="Arial" w:cs="Arial"/>
          <w:sz w:val="20"/>
          <w:szCs w:val="20"/>
        </w:rPr>
      </w:pPr>
    </w:p>
    <w:p w14:paraId="7DE7C257" w14:textId="71A19A99"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V</w:t>
      </w:r>
      <w:r w:rsidR="00816074">
        <w:rPr>
          <w:rFonts w:ascii="Arial" w:hAnsi="Arial" w:cs="Arial"/>
          <w:b/>
          <w:sz w:val="20"/>
          <w:szCs w:val="20"/>
        </w:rPr>
        <w:t>I</w:t>
      </w:r>
      <w:r w:rsidRPr="00683278">
        <w:rPr>
          <w:rFonts w:ascii="Arial" w:hAnsi="Arial" w:cs="Arial"/>
          <w:b/>
          <w:sz w:val="20"/>
          <w:szCs w:val="20"/>
        </w:rPr>
        <w:t xml:space="preserve"> – ETAPAS OU FASES DE EXECUÇÃO:</w:t>
      </w:r>
    </w:p>
    <w:p w14:paraId="3F177546" w14:textId="77777777" w:rsidR="00597802" w:rsidRPr="00683278" w:rsidRDefault="00597802" w:rsidP="001B5A02">
      <w:pPr>
        <w:spacing w:line="288" w:lineRule="auto"/>
        <w:rPr>
          <w:rFonts w:ascii="Arial" w:hAnsi="Arial" w:cs="Arial"/>
          <w:sz w:val="20"/>
          <w:szCs w:val="20"/>
        </w:rPr>
      </w:pPr>
    </w:p>
    <w:p w14:paraId="01FAC70A" w14:textId="77777777" w:rsidR="00597802" w:rsidRPr="00683278" w:rsidRDefault="00597802" w:rsidP="001B5A02">
      <w:pPr>
        <w:spacing w:line="288" w:lineRule="auto"/>
        <w:rPr>
          <w:rFonts w:ascii="Arial" w:hAnsi="Arial" w:cs="Arial"/>
          <w:sz w:val="20"/>
          <w:szCs w:val="20"/>
        </w:rPr>
      </w:pPr>
    </w:p>
    <w:p w14:paraId="0CB27E7D" w14:textId="77777777" w:rsidR="00597802" w:rsidRPr="00683278" w:rsidRDefault="00597802" w:rsidP="001B5A02">
      <w:pPr>
        <w:spacing w:line="288" w:lineRule="auto"/>
        <w:rPr>
          <w:rFonts w:ascii="Arial" w:hAnsi="Arial" w:cs="Arial"/>
          <w:b/>
          <w:sz w:val="20"/>
          <w:szCs w:val="20"/>
          <w:u w:val="single"/>
        </w:rPr>
      </w:pPr>
      <w:r w:rsidRPr="00683278">
        <w:rPr>
          <w:rFonts w:ascii="Arial" w:hAnsi="Arial" w:cs="Arial"/>
          <w:b/>
          <w:sz w:val="20"/>
          <w:szCs w:val="20"/>
          <w:u w:val="single"/>
        </w:rPr>
        <w:t>PRIMEIRA FASE – PLANEJAMENTO (1º Mês)</w:t>
      </w:r>
    </w:p>
    <w:p w14:paraId="36AB2933" w14:textId="77777777" w:rsidR="00597802" w:rsidRPr="00683278" w:rsidRDefault="00597802" w:rsidP="001B5A02">
      <w:pPr>
        <w:spacing w:line="288" w:lineRule="auto"/>
        <w:rPr>
          <w:rFonts w:ascii="Arial" w:hAnsi="Arial" w:cs="Arial"/>
          <w:b/>
          <w:sz w:val="20"/>
          <w:szCs w:val="20"/>
        </w:rPr>
      </w:pPr>
    </w:p>
    <w:p w14:paraId="5F58654E" w14:textId="77777777"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Das obrigações:</w:t>
      </w:r>
    </w:p>
    <w:p w14:paraId="5D333F72" w14:textId="77777777" w:rsidR="00597802" w:rsidRPr="00683278" w:rsidRDefault="00597802" w:rsidP="001B5A02">
      <w:pPr>
        <w:spacing w:line="288" w:lineRule="auto"/>
        <w:rPr>
          <w:rFonts w:ascii="Arial" w:hAnsi="Arial" w:cs="Arial"/>
          <w:b/>
          <w:sz w:val="20"/>
          <w:szCs w:val="20"/>
        </w:rPr>
      </w:pPr>
    </w:p>
    <w:p w14:paraId="1215D7A7" w14:textId="77777777" w:rsidR="00597802" w:rsidRPr="00683278" w:rsidRDefault="00597802" w:rsidP="001B5A02">
      <w:pPr>
        <w:numPr>
          <w:ilvl w:val="0"/>
          <w:numId w:val="20"/>
        </w:numPr>
        <w:spacing w:after="120" w:line="288" w:lineRule="auto"/>
        <w:jc w:val="both"/>
        <w:rPr>
          <w:rFonts w:ascii="Arial" w:hAnsi="Arial" w:cs="Arial"/>
          <w:sz w:val="20"/>
          <w:szCs w:val="20"/>
        </w:rPr>
      </w:pPr>
      <w:r w:rsidRPr="00683278">
        <w:rPr>
          <w:rFonts w:ascii="Arial" w:hAnsi="Arial" w:cs="Arial"/>
          <w:sz w:val="20"/>
          <w:szCs w:val="20"/>
        </w:rPr>
        <w:t>Pel</w:t>
      </w:r>
      <w:r w:rsidR="001B18D6" w:rsidRPr="00683278">
        <w:rPr>
          <w:rFonts w:ascii="Arial" w:hAnsi="Arial" w:cs="Arial"/>
          <w:sz w:val="20"/>
          <w:szCs w:val="20"/>
        </w:rPr>
        <w:t xml:space="preserve">o </w:t>
      </w:r>
      <w:r w:rsidR="001B18D6" w:rsidRPr="00683278">
        <w:rPr>
          <w:rFonts w:ascii="Arial" w:hAnsi="Arial" w:cs="Arial"/>
          <w:b/>
          <w:sz w:val="20"/>
          <w:szCs w:val="20"/>
        </w:rPr>
        <w:t>MUNICÍPIO</w:t>
      </w:r>
      <w:r w:rsidR="001B18D6" w:rsidRPr="00683278">
        <w:rPr>
          <w:rFonts w:ascii="Arial" w:hAnsi="Arial" w:cs="Arial"/>
          <w:sz w:val="20"/>
          <w:szCs w:val="20"/>
        </w:rPr>
        <w:t>:</w:t>
      </w:r>
      <w:r w:rsidRPr="00683278">
        <w:rPr>
          <w:rFonts w:ascii="Arial" w:hAnsi="Arial" w:cs="Arial"/>
          <w:sz w:val="20"/>
          <w:szCs w:val="20"/>
        </w:rPr>
        <w:t xml:space="preserve"> possuir recursos técnicos próprios ou contratação de empresa para desenvolvimento da integração Web Service; </w:t>
      </w:r>
      <w:r w:rsidRPr="00683278">
        <w:rPr>
          <w:rFonts w:ascii="Arial" w:hAnsi="Arial" w:cs="Arial"/>
          <w:b/>
          <w:sz w:val="20"/>
          <w:szCs w:val="20"/>
          <w:u w:val="single"/>
        </w:rPr>
        <w:t>(1º Mês)</w:t>
      </w:r>
    </w:p>
    <w:p w14:paraId="6AFECFF9" w14:textId="77777777" w:rsidR="00597802" w:rsidRPr="00683278" w:rsidRDefault="00597802" w:rsidP="001B5A02">
      <w:pPr>
        <w:numPr>
          <w:ilvl w:val="0"/>
          <w:numId w:val="20"/>
        </w:numPr>
        <w:spacing w:after="120" w:line="288" w:lineRule="auto"/>
        <w:jc w:val="both"/>
        <w:rPr>
          <w:rFonts w:ascii="Arial" w:hAnsi="Arial" w:cs="Arial"/>
          <w:b/>
          <w:sz w:val="20"/>
          <w:szCs w:val="20"/>
        </w:rPr>
      </w:pPr>
      <w:r w:rsidRPr="00683278">
        <w:rPr>
          <w:rFonts w:ascii="Arial" w:hAnsi="Arial" w:cs="Arial"/>
          <w:sz w:val="20"/>
          <w:szCs w:val="20"/>
        </w:rPr>
        <w:t>Definir os representantes do Tribunal de Justiça que farão parte do grupo de trabalho;</w:t>
      </w:r>
      <w:r w:rsidRPr="00683278">
        <w:rPr>
          <w:rFonts w:ascii="Arial" w:hAnsi="Arial" w:cs="Arial"/>
          <w:b/>
          <w:sz w:val="20"/>
          <w:szCs w:val="20"/>
          <w:u w:val="single"/>
        </w:rPr>
        <w:t xml:space="preserve"> (1º Mês)</w:t>
      </w:r>
    </w:p>
    <w:p w14:paraId="4C7D6709" w14:textId="77777777" w:rsidR="00597802" w:rsidRPr="00683278" w:rsidRDefault="00597802" w:rsidP="001B5A02">
      <w:pPr>
        <w:numPr>
          <w:ilvl w:val="0"/>
          <w:numId w:val="20"/>
        </w:numPr>
        <w:spacing w:after="120" w:line="288" w:lineRule="auto"/>
        <w:jc w:val="both"/>
        <w:rPr>
          <w:rFonts w:ascii="Arial" w:hAnsi="Arial" w:cs="Arial"/>
          <w:b/>
          <w:sz w:val="20"/>
          <w:szCs w:val="20"/>
        </w:rPr>
      </w:pPr>
      <w:r w:rsidRPr="00683278">
        <w:rPr>
          <w:rFonts w:ascii="Arial" w:hAnsi="Arial" w:cs="Arial"/>
          <w:sz w:val="20"/>
          <w:szCs w:val="20"/>
        </w:rPr>
        <w:t xml:space="preserve">Definir os representantes </w:t>
      </w:r>
      <w:r w:rsidR="001B18D6" w:rsidRPr="00683278">
        <w:rPr>
          <w:rFonts w:ascii="Arial" w:hAnsi="Arial" w:cs="Arial"/>
          <w:sz w:val="20"/>
          <w:szCs w:val="20"/>
        </w:rPr>
        <w:t xml:space="preserve">do </w:t>
      </w:r>
      <w:r w:rsidR="001B18D6" w:rsidRPr="00683278">
        <w:rPr>
          <w:rFonts w:ascii="Arial" w:hAnsi="Arial" w:cs="Arial"/>
          <w:b/>
          <w:sz w:val="20"/>
          <w:szCs w:val="20"/>
        </w:rPr>
        <w:t>MUNICÍPIO</w:t>
      </w:r>
      <w:r w:rsidRPr="00683278">
        <w:rPr>
          <w:rFonts w:ascii="Arial" w:hAnsi="Arial" w:cs="Arial"/>
          <w:sz w:val="20"/>
          <w:szCs w:val="20"/>
        </w:rPr>
        <w:t xml:space="preserve"> que farão parte do grupo de trabalho;</w:t>
      </w:r>
      <w:r w:rsidRPr="00683278">
        <w:rPr>
          <w:rFonts w:ascii="Arial" w:hAnsi="Arial" w:cs="Arial"/>
          <w:b/>
          <w:sz w:val="20"/>
          <w:szCs w:val="20"/>
          <w:u w:val="single"/>
        </w:rPr>
        <w:t xml:space="preserve"> (1º Mês)</w:t>
      </w:r>
    </w:p>
    <w:p w14:paraId="01E6AD8C" w14:textId="77777777" w:rsidR="00597802" w:rsidRPr="00683278" w:rsidRDefault="00597802" w:rsidP="001B5A02">
      <w:pPr>
        <w:numPr>
          <w:ilvl w:val="0"/>
          <w:numId w:val="20"/>
        </w:numPr>
        <w:spacing w:after="120" w:line="288" w:lineRule="auto"/>
        <w:jc w:val="both"/>
        <w:rPr>
          <w:rFonts w:ascii="Arial" w:hAnsi="Arial" w:cs="Arial"/>
          <w:b/>
          <w:sz w:val="20"/>
          <w:szCs w:val="20"/>
        </w:rPr>
      </w:pPr>
      <w:r w:rsidRPr="00683278">
        <w:rPr>
          <w:rFonts w:ascii="Arial" w:hAnsi="Arial" w:cs="Arial"/>
          <w:sz w:val="20"/>
          <w:szCs w:val="20"/>
        </w:rPr>
        <w:t xml:space="preserve">Elaborar planejamento, em conjunto entre o Tribunal de Justiça do Estado de São Paulo e </w:t>
      </w:r>
      <w:r w:rsidR="001B18D6" w:rsidRPr="00683278">
        <w:rPr>
          <w:rFonts w:ascii="Arial" w:hAnsi="Arial" w:cs="Arial"/>
          <w:sz w:val="20"/>
          <w:szCs w:val="20"/>
        </w:rPr>
        <w:t xml:space="preserve">o </w:t>
      </w:r>
      <w:r w:rsidR="001B18D6" w:rsidRPr="00683278">
        <w:rPr>
          <w:rFonts w:ascii="Arial" w:hAnsi="Arial" w:cs="Arial"/>
          <w:b/>
          <w:sz w:val="20"/>
          <w:szCs w:val="20"/>
        </w:rPr>
        <w:t>MUNICÍPIO</w:t>
      </w:r>
      <w:r w:rsidRPr="00683278">
        <w:rPr>
          <w:rFonts w:ascii="Arial" w:hAnsi="Arial" w:cs="Arial"/>
          <w:sz w:val="20"/>
          <w:szCs w:val="20"/>
        </w:rPr>
        <w:t>;</w:t>
      </w:r>
      <w:r w:rsidRPr="00683278">
        <w:rPr>
          <w:rFonts w:ascii="Arial" w:hAnsi="Arial" w:cs="Arial"/>
          <w:b/>
          <w:sz w:val="20"/>
          <w:szCs w:val="20"/>
          <w:u w:val="single"/>
        </w:rPr>
        <w:t xml:space="preserve"> (1º Mês)</w:t>
      </w:r>
    </w:p>
    <w:p w14:paraId="099C8F35" w14:textId="77777777" w:rsidR="00597802" w:rsidRPr="00683278" w:rsidRDefault="00597802" w:rsidP="001B5A02">
      <w:pPr>
        <w:spacing w:line="288" w:lineRule="auto"/>
        <w:ind w:left="720"/>
        <w:rPr>
          <w:rFonts w:ascii="Arial" w:hAnsi="Arial" w:cs="Arial"/>
          <w:b/>
          <w:sz w:val="20"/>
          <w:szCs w:val="20"/>
        </w:rPr>
      </w:pPr>
    </w:p>
    <w:p w14:paraId="562E9256" w14:textId="77777777" w:rsidR="00597802" w:rsidRPr="00683278" w:rsidRDefault="00597802" w:rsidP="001B5A02">
      <w:pPr>
        <w:spacing w:line="288" w:lineRule="auto"/>
        <w:rPr>
          <w:rFonts w:ascii="Arial" w:hAnsi="Arial" w:cs="Arial"/>
          <w:b/>
          <w:sz w:val="20"/>
          <w:szCs w:val="20"/>
        </w:rPr>
      </w:pPr>
    </w:p>
    <w:p w14:paraId="53B0D2E9" w14:textId="77777777" w:rsidR="00597802" w:rsidRPr="00683278" w:rsidRDefault="00597802" w:rsidP="001B5A02">
      <w:pPr>
        <w:spacing w:line="288" w:lineRule="auto"/>
        <w:rPr>
          <w:rFonts w:ascii="Arial" w:hAnsi="Arial" w:cs="Arial"/>
          <w:b/>
          <w:sz w:val="20"/>
          <w:szCs w:val="20"/>
          <w:u w:val="single"/>
        </w:rPr>
      </w:pPr>
      <w:r w:rsidRPr="00683278">
        <w:rPr>
          <w:rFonts w:ascii="Arial" w:hAnsi="Arial" w:cs="Arial"/>
          <w:b/>
          <w:sz w:val="20"/>
          <w:szCs w:val="20"/>
          <w:u w:val="single"/>
        </w:rPr>
        <w:t>SEGUNDA FASE – HOMOLOGAÇÃO DOS EVENTOS DE INTEGRAÇÃO PARA INTIMAÇÕES/PETIÇÕES/CONSULTA (1º ao 5º mês)</w:t>
      </w:r>
    </w:p>
    <w:p w14:paraId="419811DB" w14:textId="77777777" w:rsidR="00597802" w:rsidRPr="00683278" w:rsidRDefault="00597802" w:rsidP="001B5A02">
      <w:pPr>
        <w:spacing w:line="288" w:lineRule="auto"/>
        <w:rPr>
          <w:rFonts w:ascii="Arial" w:hAnsi="Arial" w:cs="Arial"/>
          <w:b/>
          <w:sz w:val="20"/>
          <w:szCs w:val="20"/>
        </w:rPr>
      </w:pPr>
    </w:p>
    <w:p w14:paraId="01F1D6E7" w14:textId="77777777"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Das obrigações Do Tribunal de Justiça</w:t>
      </w:r>
    </w:p>
    <w:p w14:paraId="35CE1550" w14:textId="77777777" w:rsidR="00597802" w:rsidRPr="00683278" w:rsidRDefault="00597802" w:rsidP="001B5A02">
      <w:pPr>
        <w:spacing w:line="288" w:lineRule="auto"/>
        <w:ind w:left="720"/>
        <w:rPr>
          <w:rFonts w:ascii="Arial" w:hAnsi="Arial" w:cs="Arial"/>
          <w:b/>
          <w:sz w:val="20"/>
          <w:szCs w:val="20"/>
          <w:u w:val="single"/>
        </w:rPr>
      </w:pPr>
    </w:p>
    <w:p w14:paraId="3E147D26" w14:textId="77777777" w:rsidR="00597802" w:rsidRPr="00683278" w:rsidRDefault="00597802" w:rsidP="001B5A02">
      <w:pPr>
        <w:numPr>
          <w:ilvl w:val="0"/>
          <w:numId w:val="22"/>
        </w:numPr>
        <w:spacing w:line="288" w:lineRule="auto"/>
        <w:jc w:val="both"/>
        <w:rPr>
          <w:rFonts w:ascii="Arial" w:hAnsi="Arial" w:cs="Arial"/>
          <w:b/>
          <w:sz w:val="20"/>
          <w:szCs w:val="20"/>
        </w:rPr>
      </w:pPr>
      <w:r w:rsidRPr="00683278">
        <w:rPr>
          <w:rFonts w:ascii="Arial" w:hAnsi="Arial" w:cs="Arial"/>
          <w:sz w:val="20"/>
          <w:szCs w:val="20"/>
        </w:rPr>
        <w:t>Disponibilizar documentação referente às integrações para Peticionamentos/Intimações eletrônicas (padrão de integração) com todas as informações necessárias para desenvolvimento por parte d</w:t>
      </w:r>
      <w:r w:rsidR="001B18D6" w:rsidRPr="00683278">
        <w:rPr>
          <w:rFonts w:ascii="Arial" w:hAnsi="Arial" w:cs="Arial"/>
          <w:sz w:val="20"/>
          <w:szCs w:val="20"/>
        </w:rPr>
        <w:t>o</w:t>
      </w:r>
      <w:r w:rsidRPr="00683278">
        <w:rPr>
          <w:rFonts w:ascii="Arial" w:hAnsi="Arial" w:cs="Arial"/>
          <w:sz w:val="20"/>
          <w:szCs w:val="20"/>
        </w:rPr>
        <w:t xml:space="preserve"> </w:t>
      </w:r>
      <w:r w:rsidR="001B18D6" w:rsidRPr="00683278">
        <w:rPr>
          <w:rFonts w:ascii="Arial" w:hAnsi="Arial" w:cs="Arial"/>
          <w:b/>
          <w:sz w:val="20"/>
          <w:szCs w:val="20"/>
        </w:rPr>
        <w:t>MUNICÍPIO</w:t>
      </w:r>
      <w:r w:rsidRPr="00683278">
        <w:rPr>
          <w:rFonts w:ascii="Arial" w:hAnsi="Arial" w:cs="Arial"/>
          <w:sz w:val="20"/>
          <w:szCs w:val="20"/>
        </w:rPr>
        <w:t xml:space="preserve">. </w:t>
      </w:r>
      <w:r w:rsidRPr="00683278">
        <w:rPr>
          <w:rFonts w:ascii="Arial" w:hAnsi="Arial" w:cs="Arial"/>
          <w:b/>
          <w:sz w:val="20"/>
          <w:szCs w:val="20"/>
          <w:u w:val="single"/>
        </w:rPr>
        <w:t>(1º Mês)</w:t>
      </w:r>
    </w:p>
    <w:p w14:paraId="3311F88B" w14:textId="77777777" w:rsidR="00597802" w:rsidRPr="00683278" w:rsidRDefault="00597802" w:rsidP="001B5A02">
      <w:pPr>
        <w:spacing w:line="288" w:lineRule="auto"/>
        <w:ind w:left="720"/>
        <w:jc w:val="both"/>
        <w:rPr>
          <w:rFonts w:ascii="Arial" w:hAnsi="Arial" w:cs="Arial"/>
          <w:b/>
          <w:sz w:val="20"/>
          <w:szCs w:val="20"/>
          <w:u w:val="single"/>
        </w:rPr>
      </w:pPr>
    </w:p>
    <w:p w14:paraId="5378A8E3" w14:textId="77777777" w:rsidR="00597802" w:rsidRPr="00683278" w:rsidRDefault="00597802" w:rsidP="001B5A02">
      <w:pPr>
        <w:numPr>
          <w:ilvl w:val="0"/>
          <w:numId w:val="22"/>
        </w:numPr>
        <w:spacing w:line="288" w:lineRule="auto"/>
        <w:jc w:val="both"/>
        <w:rPr>
          <w:rFonts w:ascii="Arial" w:hAnsi="Arial" w:cs="Arial"/>
          <w:b/>
          <w:sz w:val="20"/>
          <w:szCs w:val="20"/>
        </w:rPr>
      </w:pPr>
      <w:r w:rsidRPr="00683278">
        <w:rPr>
          <w:rFonts w:ascii="Arial" w:hAnsi="Arial" w:cs="Arial"/>
          <w:sz w:val="20"/>
          <w:szCs w:val="20"/>
        </w:rPr>
        <w:t xml:space="preserve">Preparar ambiente de testes e disponibilizar login e senha </w:t>
      </w:r>
      <w:r w:rsidR="001B18D6" w:rsidRPr="00683278">
        <w:rPr>
          <w:rFonts w:ascii="Arial" w:hAnsi="Arial" w:cs="Arial"/>
          <w:sz w:val="20"/>
          <w:szCs w:val="20"/>
        </w:rPr>
        <w:t xml:space="preserve">ao </w:t>
      </w:r>
      <w:r w:rsidR="001B18D6" w:rsidRPr="00683278">
        <w:rPr>
          <w:rFonts w:ascii="Arial" w:hAnsi="Arial" w:cs="Arial"/>
          <w:b/>
          <w:sz w:val="20"/>
          <w:szCs w:val="20"/>
        </w:rPr>
        <w:t>MUNICÍPIO</w:t>
      </w:r>
      <w:r w:rsidRPr="00683278">
        <w:rPr>
          <w:rFonts w:ascii="Arial" w:hAnsi="Arial" w:cs="Arial"/>
          <w:sz w:val="20"/>
          <w:szCs w:val="20"/>
        </w:rPr>
        <w:t xml:space="preserve">.  </w:t>
      </w:r>
      <w:r w:rsidRPr="00683278">
        <w:rPr>
          <w:rFonts w:ascii="Arial" w:hAnsi="Arial" w:cs="Arial"/>
          <w:b/>
          <w:sz w:val="20"/>
          <w:szCs w:val="20"/>
          <w:u w:val="single"/>
        </w:rPr>
        <w:t>(1º Mês)</w:t>
      </w:r>
    </w:p>
    <w:p w14:paraId="56F3F5BD" w14:textId="77777777" w:rsidR="00597802" w:rsidRPr="00683278" w:rsidRDefault="00597802" w:rsidP="001B5A02">
      <w:pPr>
        <w:spacing w:line="288" w:lineRule="auto"/>
        <w:ind w:left="708"/>
        <w:jc w:val="both"/>
        <w:rPr>
          <w:rFonts w:ascii="Arial" w:hAnsi="Arial" w:cs="Arial"/>
          <w:b/>
          <w:sz w:val="20"/>
          <w:szCs w:val="20"/>
          <w:u w:val="single"/>
        </w:rPr>
      </w:pPr>
    </w:p>
    <w:p w14:paraId="6827355D" w14:textId="77777777" w:rsidR="00597802" w:rsidRPr="00683278" w:rsidRDefault="00597802" w:rsidP="001B5A02">
      <w:pPr>
        <w:numPr>
          <w:ilvl w:val="0"/>
          <w:numId w:val="22"/>
        </w:numPr>
        <w:spacing w:line="288" w:lineRule="auto"/>
        <w:jc w:val="both"/>
        <w:rPr>
          <w:rFonts w:ascii="Arial" w:hAnsi="Arial" w:cs="Arial"/>
          <w:b/>
          <w:sz w:val="20"/>
          <w:szCs w:val="20"/>
        </w:rPr>
      </w:pPr>
      <w:r w:rsidRPr="00683278">
        <w:rPr>
          <w:rFonts w:ascii="Arial" w:hAnsi="Arial" w:cs="Arial"/>
          <w:sz w:val="20"/>
          <w:szCs w:val="20"/>
        </w:rPr>
        <w:t xml:space="preserve">Executar os testes funcionais de ambiente; </w:t>
      </w:r>
      <w:r w:rsidRPr="00683278">
        <w:rPr>
          <w:rFonts w:ascii="Arial" w:hAnsi="Arial" w:cs="Arial"/>
          <w:b/>
          <w:sz w:val="20"/>
          <w:szCs w:val="20"/>
          <w:u w:val="single"/>
        </w:rPr>
        <w:t>(1º Mês)</w:t>
      </w:r>
    </w:p>
    <w:p w14:paraId="43372B98" w14:textId="77777777" w:rsidR="00597802" w:rsidRPr="00683278" w:rsidRDefault="00597802" w:rsidP="001B5A02">
      <w:pPr>
        <w:pStyle w:val="PargrafodaLista"/>
        <w:spacing w:line="288" w:lineRule="auto"/>
        <w:rPr>
          <w:rFonts w:ascii="Arial" w:hAnsi="Arial" w:cs="Arial"/>
          <w:b/>
          <w:sz w:val="20"/>
          <w:u w:val="single"/>
        </w:rPr>
      </w:pPr>
    </w:p>
    <w:p w14:paraId="369034E5" w14:textId="77777777" w:rsidR="00597802" w:rsidRPr="00683278" w:rsidRDefault="00597802" w:rsidP="001B5A02">
      <w:pPr>
        <w:numPr>
          <w:ilvl w:val="0"/>
          <w:numId w:val="22"/>
        </w:numPr>
        <w:spacing w:line="288" w:lineRule="auto"/>
        <w:jc w:val="both"/>
        <w:rPr>
          <w:rFonts w:ascii="Arial" w:hAnsi="Arial" w:cs="Arial"/>
          <w:b/>
          <w:sz w:val="20"/>
          <w:szCs w:val="20"/>
        </w:rPr>
      </w:pPr>
      <w:r w:rsidRPr="00683278">
        <w:rPr>
          <w:rFonts w:ascii="Arial" w:hAnsi="Arial" w:cs="Arial"/>
          <w:sz w:val="20"/>
          <w:szCs w:val="20"/>
        </w:rPr>
        <w:t xml:space="preserve">Encaminhar </w:t>
      </w:r>
      <w:r w:rsidR="001B18D6" w:rsidRPr="00683278">
        <w:rPr>
          <w:rFonts w:ascii="Arial" w:hAnsi="Arial" w:cs="Arial"/>
          <w:sz w:val="20"/>
          <w:szCs w:val="20"/>
        </w:rPr>
        <w:t xml:space="preserve">ao </w:t>
      </w:r>
      <w:r w:rsidR="001B18D6" w:rsidRPr="00683278">
        <w:rPr>
          <w:rFonts w:ascii="Arial" w:hAnsi="Arial" w:cs="Arial"/>
          <w:b/>
          <w:sz w:val="20"/>
          <w:szCs w:val="20"/>
        </w:rPr>
        <w:t>MUNICÍPIO</w:t>
      </w:r>
      <w:r w:rsidRPr="00683278">
        <w:rPr>
          <w:rFonts w:ascii="Arial" w:hAnsi="Arial" w:cs="Arial"/>
          <w:sz w:val="20"/>
          <w:szCs w:val="20"/>
        </w:rPr>
        <w:t xml:space="preserve">, tabela de classes e assuntos; </w:t>
      </w:r>
      <w:r w:rsidRPr="00683278">
        <w:rPr>
          <w:rFonts w:ascii="Arial" w:hAnsi="Arial" w:cs="Arial"/>
          <w:b/>
          <w:sz w:val="20"/>
          <w:szCs w:val="20"/>
          <w:u w:val="single"/>
        </w:rPr>
        <w:t>(1º Mês)</w:t>
      </w:r>
    </w:p>
    <w:p w14:paraId="554A0464" w14:textId="77777777" w:rsidR="00583151" w:rsidRPr="00683278" w:rsidRDefault="00583151" w:rsidP="001B5A02">
      <w:pPr>
        <w:spacing w:line="288" w:lineRule="auto"/>
        <w:ind w:left="360"/>
        <w:jc w:val="both"/>
        <w:rPr>
          <w:rFonts w:ascii="Arial" w:hAnsi="Arial" w:cs="Arial"/>
          <w:b/>
          <w:sz w:val="20"/>
          <w:szCs w:val="20"/>
        </w:rPr>
      </w:pPr>
    </w:p>
    <w:p w14:paraId="139749F2" w14:textId="77777777" w:rsidR="00597802" w:rsidRPr="00683278" w:rsidRDefault="00597802" w:rsidP="001B5A02">
      <w:pPr>
        <w:numPr>
          <w:ilvl w:val="0"/>
          <w:numId w:val="22"/>
        </w:numPr>
        <w:spacing w:line="288" w:lineRule="auto"/>
        <w:jc w:val="both"/>
        <w:rPr>
          <w:rFonts w:ascii="Arial" w:hAnsi="Arial" w:cs="Arial"/>
          <w:b/>
          <w:sz w:val="20"/>
          <w:szCs w:val="20"/>
        </w:rPr>
      </w:pPr>
      <w:r w:rsidRPr="00683278">
        <w:rPr>
          <w:rFonts w:ascii="Arial" w:hAnsi="Arial" w:cs="Arial"/>
          <w:sz w:val="20"/>
          <w:szCs w:val="20"/>
        </w:rPr>
        <w:t xml:space="preserve">Testar/homologar, em conjunto com </w:t>
      </w:r>
      <w:r w:rsidR="001B18D6" w:rsidRPr="00683278">
        <w:rPr>
          <w:rFonts w:ascii="Arial" w:hAnsi="Arial" w:cs="Arial"/>
          <w:sz w:val="20"/>
          <w:szCs w:val="20"/>
        </w:rPr>
        <w:t xml:space="preserve">o </w:t>
      </w:r>
      <w:r w:rsidR="00BB7040" w:rsidRPr="00683278">
        <w:rPr>
          <w:rFonts w:ascii="Arial" w:hAnsi="Arial" w:cs="Arial"/>
          <w:b/>
          <w:sz w:val="20"/>
          <w:szCs w:val="20"/>
        </w:rPr>
        <w:t>MUNICÍPIO</w:t>
      </w:r>
      <w:r w:rsidRPr="00683278">
        <w:rPr>
          <w:rFonts w:ascii="Arial" w:hAnsi="Arial" w:cs="Arial"/>
          <w:sz w:val="20"/>
          <w:szCs w:val="20"/>
        </w:rPr>
        <w:t xml:space="preserve">, os seguintes eventos: Peticionamento de iniciais, intimações, petições intermediárias e consulta integral de processos; </w:t>
      </w:r>
      <w:r w:rsidRPr="00683278">
        <w:rPr>
          <w:rFonts w:ascii="Arial" w:hAnsi="Arial" w:cs="Arial"/>
          <w:b/>
          <w:sz w:val="20"/>
          <w:szCs w:val="20"/>
          <w:u w:val="single"/>
        </w:rPr>
        <w:t>(1º ao 5º Mês )</w:t>
      </w:r>
    </w:p>
    <w:p w14:paraId="2DFC85AF" w14:textId="77777777" w:rsidR="00597802" w:rsidRPr="00683278" w:rsidRDefault="00597802" w:rsidP="001B5A02">
      <w:pPr>
        <w:spacing w:line="288" w:lineRule="auto"/>
        <w:ind w:left="720"/>
        <w:rPr>
          <w:rFonts w:ascii="Arial" w:hAnsi="Arial" w:cs="Arial"/>
          <w:b/>
          <w:sz w:val="20"/>
          <w:szCs w:val="20"/>
          <w:u w:val="single"/>
        </w:rPr>
      </w:pPr>
    </w:p>
    <w:p w14:paraId="4BA149F7" w14:textId="77777777"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Das Obrigações d</w:t>
      </w:r>
      <w:r w:rsidR="00BB7040" w:rsidRPr="00683278">
        <w:rPr>
          <w:rFonts w:ascii="Arial" w:hAnsi="Arial" w:cs="Arial"/>
          <w:b/>
          <w:sz w:val="20"/>
          <w:szCs w:val="20"/>
        </w:rPr>
        <w:t>o MUNICÍPIO</w:t>
      </w:r>
    </w:p>
    <w:p w14:paraId="059F55D6" w14:textId="77777777" w:rsidR="00597802" w:rsidRPr="00683278" w:rsidRDefault="00597802" w:rsidP="001B5A02">
      <w:pPr>
        <w:spacing w:line="288" w:lineRule="auto"/>
        <w:rPr>
          <w:rFonts w:ascii="Arial" w:hAnsi="Arial" w:cs="Arial"/>
          <w:b/>
          <w:sz w:val="20"/>
          <w:szCs w:val="20"/>
          <w:u w:val="single"/>
        </w:rPr>
      </w:pPr>
      <w:r w:rsidRPr="00683278">
        <w:rPr>
          <w:rFonts w:ascii="Arial" w:hAnsi="Arial" w:cs="Arial"/>
          <w:b/>
          <w:sz w:val="20"/>
          <w:szCs w:val="20"/>
        </w:rPr>
        <w:tab/>
      </w:r>
    </w:p>
    <w:p w14:paraId="4CACA2B2" w14:textId="77777777" w:rsidR="00597802" w:rsidRPr="00683278" w:rsidRDefault="00597802" w:rsidP="001B5A02">
      <w:pPr>
        <w:numPr>
          <w:ilvl w:val="0"/>
          <w:numId w:val="21"/>
        </w:numPr>
        <w:spacing w:line="288" w:lineRule="auto"/>
        <w:jc w:val="both"/>
        <w:rPr>
          <w:rFonts w:ascii="Arial" w:hAnsi="Arial" w:cs="Arial"/>
          <w:b/>
          <w:sz w:val="20"/>
          <w:szCs w:val="20"/>
        </w:rPr>
      </w:pPr>
      <w:r w:rsidRPr="00683278">
        <w:rPr>
          <w:rFonts w:ascii="Arial" w:hAnsi="Arial" w:cs="Arial"/>
          <w:sz w:val="20"/>
          <w:szCs w:val="20"/>
        </w:rPr>
        <w:t>Realizar as adequações necessárias no ambiente d</w:t>
      </w:r>
      <w:r w:rsidR="00007939" w:rsidRPr="00683278">
        <w:rPr>
          <w:rFonts w:ascii="Arial" w:hAnsi="Arial" w:cs="Arial"/>
          <w:sz w:val="20"/>
          <w:szCs w:val="20"/>
        </w:rPr>
        <w:t xml:space="preserve">o </w:t>
      </w:r>
      <w:r w:rsidR="00007939" w:rsidRPr="00683278">
        <w:rPr>
          <w:rFonts w:ascii="Arial" w:hAnsi="Arial" w:cs="Arial"/>
          <w:b/>
          <w:sz w:val="20"/>
          <w:szCs w:val="20"/>
        </w:rPr>
        <w:t>MUNICÍPIO</w:t>
      </w:r>
      <w:r w:rsidRPr="00683278">
        <w:rPr>
          <w:rFonts w:ascii="Arial" w:hAnsi="Arial" w:cs="Arial"/>
          <w:sz w:val="20"/>
          <w:szCs w:val="20"/>
        </w:rPr>
        <w:t xml:space="preserve">, de acordo com a documentação (padrão de integração) disponibilizada pelo Tribunal de Justiça; </w:t>
      </w:r>
      <w:r w:rsidRPr="00683278">
        <w:rPr>
          <w:rFonts w:ascii="Arial" w:hAnsi="Arial" w:cs="Arial"/>
          <w:b/>
          <w:sz w:val="20"/>
          <w:szCs w:val="20"/>
          <w:u w:val="single"/>
        </w:rPr>
        <w:t>(1º Mês)</w:t>
      </w:r>
    </w:p>
    <w:p w14:paraId="15EA6A19" w14:textId="77777777" w:rsidR="00597802" w:rsidRPr="00683278" w:rsidRDefault="00597802" w:rsidP="001B5A02">
      <w:pPr>
        <w:spacing w:line="288" w:lineRule="auto"/>
        <w:ind w:left="720"/>
        <w:jc w:val="both"/>
        <w:rPr>
          <w:rFonts w:ascii="Arial" w:hAnsi="Arial" w:cs="Arial"/>
          <w:b/>
          <w:sz w:val="20"/>
          <w:szCs w:val="20"/>
          <w:u w:val="single"/>
        </w:rPr>
      </w:pPr>
    </w:p>
    <w:p w14:paraId="5CF4F5FB" w14:textId="77777777" w:rsidR="00597802" w:rsidRPr="00683278" w:rsidRDefault="00597802" w:rsidP="001B5A02">
      <w:pPr>
        <w:numPr>
          <w:ilvl w:val="0"/>
          <w:numId w:val="21"/>
        </w:numPr>
        <w:spacing w:line="288" w:lineRule="auto"/>
        <w:jc w:val="both"/>
        <w:rPr>
          <w:rFonts w:ascii="Arial" w:hAnsi="Arial" w:cs="Arial"/>
          <w:b/>
          <w:sz w:val="20"/>
          <w:szCs w:val="20"/>
        </w:rPr>
      </w:pPr>
      <w:r w:rsidRPr="00683278">
        <w:rPr>
          <w:rFonts w:ascii="Arial" w:hAnsi="Arial" w:cs="Arial"/>
          <w:sz w:val="20"/>
          <w:szCs w:val="20"/>
        </w:rPr>
        <w:t>Adequar a tabela de classes e assuntos fornecida pelo Tribunal com os códigos utilizados pel</w:t>
      </w:r>
      <w:r w:rsidR="00007939" w:rsidRPr="00683278">
        <w:rPr>
          <w:rFonts w:ascii="Arial" w:hAnsi="Arial" w:cs="Arial"/>
          <w:sz w:val="20"/>
          <w:szCs w:val="20"/>
        </w:rPr>
        <w:t xml:space="preserve">o </w:t>
      </w:r>
      <w:r w:rsidR="00007939" w:rsidRPr="00683278">
        <w:rPr>
          <w:rFonts w:ascii="Arial" w:hAnsi="Arial" w:cs="Arial"/>
          <w:b/>
          <w:sz w:val="20"/>
          <w:szCs w:val="20"/>
        </w:rPr>
        <w:t>MUNICÍPIO</w:t>
      </w:r>
      <w:r w:rsidRPr="00683278">
        <w:rPr>
          <w:rFonts w:ascii="Arial" w:hAnsi="Arial" w:cs="Arial"/>
          <w:sz w:val="20"/>
          <w:szCs w:val="20"/>
        </w:rPr>
        <w:t xml:space="preserve">; </w:t>
      </w:r>
      <w:r w:rsidRPr="00683278">
        <w:rPr>
          <w:rFonts w:ascii="Arial" w:hAnsi="Arial" w:cs="Arial"/>
          <w:b/>
          <w:sz w:val="20"/>
          <w:szCs w:val="20"/>
          <w:u w:val="single"/>
        </w:rPr>
        <w:t>(1º Mês)</w:t>
      </w:r>
    </w:p>
    <w:p w14:paraId="3C8D812A" w14:textId="77777777" w:rsidR="00597802" w:rsidRPr="00683278" w:rsidRDefault="00597802" w:rsidP="001B5A02">
      <w:pPr>
        <w:pStyle w:val="PargrafodaLista"/>
        <w:spacing w:line="288" w:lineRule="auto"/>
        <w:rPr>
          <w:rFonts w:ascii="Arial" w:hAnsi="Arial" w:cs="Arial"/>
          <w:b/>
          <w:sz w:val="20"/>
          <w:u w:val="single"/>
        </w:rPr>
      </w:pPr>
    </w:p>
    <w:p w14:paraId="1BA10014" w14:textId="77777777" w:rsidR="00597802" w:rsidRPr="00683278" w:rsidRDefault="00597802" w:rsidP="001B5A02">
      <w:pPr>
        <w:numPr>
          <w:ilvl w:val="0"/>
          <w:numId w:val="21"/>
        </w:numPr>
        <w:spacing w:line="288" w:lineRule="auto"/>
        <w:jc w:val="both"/>
        <w:rPr>
          <w:rFonts w:ascii="Arial" w:hAnsi="Arial" w:cs="Arial"/>
          <w:b/>
          <w:sz w:val="20"/>
          <w:szCs w:val="20"/>
        </w:rPr>
      </w:pPr>
      <w:r w:rsidRPr="00683278">
        <w:rPr>
          <w:rFonts w:ascii="Arial" w:hAnsi="Arial" w:cs="Arial"/>
          <w:sz w:val="20"/>
          <w:szCs w:val="20"/>
        </w:rPr>
        <w:t>Testar/homologar, em conjunto com o Tribunal de Justiça, os seguintes eventos: Peticionamento de iniciais, intimações, petições intermediárias e consulta integral de processos;</w:t>
      </w:r>
      <w:r w:rsidRPr="00683278">
        <w:rPr>
          <w:rFonts w:ascii="Arial" w:hAnsi="Arial" w:cs="Arial"/>
          <w:b/>
          <w:sz w:val="20"/>
          <w:szCs w:val="20"/>
          <w:u w:val="single"/>
        </w:rPr>
        <w:t xml:space="preserve"> (1º ao 5º Mês)</w:t>
      </w:r>
    </w:p>
    <w:p w14:paraId="0A8CAE40" w14:textId="77777777" w:rsidR="00597802" w:rsidRPr="00683278" w:rsidRDefault="00597802" w:rsidP="001B5A02">
      <w:pPr>
        <w:spacing w:line="288" w:lineRule="auto"/>
        <w:ind w:left="720"/>
        <w:rPr>
          <w:rFonts w:ascii="Arial" w:hAnsi="Arial" w:cs="Arial"/>
          <w:b/>
          <w:sz w:val="20"/>
          <w:szCs w:val="20"/>
          <w:u w:val="single"/>
        </w:rPr>
      </w:pPr>
    </w:p>
    <w:p w14:paraId="52057C74" w14:textId="77777777" w:rsidR="00597802" w:rsidRPr="00683278" w:rsidRDefault="00597802" w:rsidP="001B5A02">
      <w:pPr>
        <w:spacing w:line="288" w:lineRule="auto"/>
        <w:rPr>
          <w:rFonts w:ascii="Arial" w:hAnsi="Arial" w:cs="Arial"/>
          <w:b/>
          <w:sz w:val="20"/>
          <w:szCs w:val="20"/>
        </w:rPr>
      </w:pPr>
    </w:p>
    <w:p w14:paraId="3784589D" w14:textId="77777777"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u w:val="single"/>
        </w:rPr>
        <w:t>TERCEIRA FASE – IMPLANTAÇÃO (6º Mês)</w:t>
      </w:r>
    </w:p>
    <w:p w14:paraId="6B485D25" w14:textId="77777777" w:rsidR="00597802" w:rsidRPr="00683278" w:rsidRDefault="00597802" w:rsidP="001B5A02">
      <w:pPr>
        <w:spacing w:line="288" w:lineRule="auto"/>
        <w:rPr>
          <w:rFonts w:ascii="Arial" w:hAnsi="Arial" w:cs="Arial"/>
          <w:b/>
          <w:sz w:val="20"/>
          <w:szCs w:val="20"/>
        </w:rPr>
      </w:pPr>
    </w:p>
    <w:p w14:paraId="522A33AD" w14:textId="77777777"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Das obrigações Do Tribunal de Justiça</w:t>
      </w:r>
    </w:p>
    <w:p w14:paraId="380D4898" w14:textId="77777777" w:rsidR="00597802" w:rsidRPr="00683278" w:rsidRDefault="00597802" w:rsidP="001B5A02">
      <w:pPr>
        <w:spacing w:line="288" w:lineRule="auto"/>
        <w:ind w:left="720"/>
        <w:rPr>
          <w:rFonts w:ascii="Arial" w:hAnsi="Arial" w:cs="Arial"/>
          <w:b/>
          <w:sz w:val="20"/>
          <w:szCs w:val="20"/>
          <w:u w:val="single"/>
        </w:rPr>
      </w:pPr>
    </w:p>
    <w:p w14:paraId="70A6B367" w14:textId="77777777" w:rsidR="00597802" w:rsidRPr="00683278" w:rsidRDefault="00597802" w:rsidP="001B5A02">
      <w:pPr>
        <w:numPr>
          <w:ilvl w:val="0"/>
          <w:numId w:val="23"/>
        </w:numPr>
        <w:spacing w:line="288" w:lineRule="auto"/>
        <w:jc w:val="both"/>
        <w:rPr>
          <w:rFonts w:ascii="Arial" w:hAnsi="Arial" w:cs="Arial"/>
          <w:b/>
          <w:sz w:val="20"/>
          <w:szCs w:val="20"/>
        </w:rPr>
      </w:pPr>
      <w:r w:rsidRPr="00683278">
        <w:rPr>
          <w:rFonts w:ascii="Arial" w:hAnsi="Arial" w:cs="Arial"/>
          <w:sz w:val="20"/>
          <w:szCs w:val="20"/>
        </w:rPr>
        <w:t xml:space="preserve">Preparar a infraestrutura necessária para a implantação; </w:t>
      </w:r>
      <w:r w:rsidRPr="00683278">
        <w:rPr>
          <w:rFonts w:ascii="Arial" w:hAnsi="Arial" w:cs="Arial"/>
          <w:b/>
          <w:sz w:val="20"/>
          <w:szCs w:val="20"/>
          <w:u w:val="single"/>
        </w:rPr>
        <w:t>(6º Mês)</w:t>
      </w:r>
    </w:p>
    <w:p w14:paraId="463D5B7F" w14:textId="77777777" w:rsidR="00597802" w:rsidRPr="00683278" w:rsidRDefault="00597802" w:rsidP="001B5A02">
      <w:pPr>
        <w:spacing w:line="288" w:lineRule="auto"/>
        <w:ind w:left="720"/>
        <w:jc w:val="both"/>
        <w:rPr>
          <w:rFonts w:ascii="Arial" w:hAnsi="Arial" w:cs="Arial"/>
          <w:b/>
          <w:sz w:val="20"/>
          <w:szCs w:val="20"/>
          <w:u w:val="single"/>
        </w:rPr>
      </w:pPr>
    </w:p>
    <w:p w14:paraId="3AEBF253" w14:textId="77777777" w:rsidR="00597802" w:rsidRPr="00683278" w:rsidRDefault="00597802" w:rsidP="001B5A02">
      <w:pPr>
        <w:numPr>
          <w:ilvl w:val="0"/>
          <w:numId w:val="23"/>
        </w:numPr>
        <w:spacing w:line="288" w:lineRule="auto"/>
        <w:jc w:val="both"/>
        <w:rPr>
          <w:rFonts w:ascii="Arial" w:hAnsi="Arial" w:cs="Arial"/>
          <w:b/>
          <w:sz w:val="20"/>
          <w:szCs w:val="20"/>
        </w:rPr>
      </w:pPr>
      <w:r w:rsidRPr="00683278">
        <w:rPr>
          <w:rFonts w:ascii="Arial" w:hAnsi="Arial" w:cs="Arial"/>
          <w:sz w:val="20"/>
          <w:szCs w:val="20"/>
        </w:rPr>
        <w:t xml:space="preserve">Definir, em conjunto com </w:t>
      </w:r>
      <w:r w:rsidR="00007939" w:rsidRPr="00683278">
        <w:rPr>
          <w:rFonts w:ascii="Arial" w:hAnsi="Arial" w:cs="Arial"/>
          <w:sz w:val="20"/>
          <w:szCs w:val="20"/>
        </w:rPr>
        <w:t xml:space="preserve">o </w:t>
      </w:r>
      <w:r w:rsidR="00007939" w:rsidRPr="00683278">
        <w:rPr>
          <w:rFonts w:ascii="Arial" w:hAnsi="Arial" w:cs="Arial"/>
          <w:b/>
          <w:sz w:val="20"/>
          <w:szCs w:val="20"/>
        </w:rPr>
        <w:t>MUNICÍPIO</w:t>
      </w:r>
      <w:r w:rsidRPr="00683278">
        <w:rPr>
          <w:rFonts w:ascii="Arial" w:hAnsi="Arial" w:cs="Arial"/>
          <w:sz w:val="20"/>
          <w:szCs w:val="20"/>
        </w:rPr>
        <w:t xml:space="preserve">, data e estratégia de implantação; </w:t>
      </w:r>
      <w:r w:rsidRPr="00683278">
        <w:rPr>
          <w:rFonts w:ascii="Arial" w:hAnsi="Arial" w:cs="Arial"/>
          <w:b/>
          <w:sz w:val="20"/>
          <w:szCs w:val="20"/>
          <w:u w:val="single"/>
        </w:rPr>
        <w:t>(6º Mês)</w:t>
      </w:r>
    </w:p>
    <w:p w14:paraId="08BC362B" w14:textId="77777777" w:rsidR="00597802" w:rsidRPr="00683278" w:rsidRDefault="00597802" w:rsidP="001B5A02">
      <w:pPr>
        <w:pStyle w:val="PargrafodaLista"/>
        <w:spacing w:line="288" w:lineRule="auto"/>
        <w:rPr>
          <w:rFonts w:ascii="Arial" w:hAnsi="Arial" w:cs="Arial"/>
          <w:sz w:val="20"/>
        </w:rPr>
      </w:pPr>
    </w:p>
    <w:p w14:paraId="3776C532" w14:textId="77777777" w:rsidR="00597802" w:rsidRPr="00683278" w:rsidRDefault="00597802" w:rsidP="001B5A02">
      <w:pPr>
        <w:numPr>
          <w:ilvl w:val="0"/>
          <w:numId w:val="23"/>
        </w:numPr>
        <w:spacing w:line="288" w:lineRule="auto"/>
        <w:jc w:val="both"/>
        <w:rPr>
          <w:rFonts w:ascii="Arial" w:hAnsi="Arial" w:cs="Arial"/>
          <w:b/>
          <w:sz w:val="20"/>
          <w:szCs w:val="20"/>
        </w:rPr>
      </w:pPr>
      <w:r w:rsidRPr="00683278">
        <w:rPr>
          <w:rFonts w:ascii="Arial" w:hAnsi="Arial" w:cs="Arial"/>
          <w:sz w:val="20"/>
          <w:szCs w:val="20"/>
        </w:rPr>
        <w:t xml:space="preserve">Comunicar aos servidores da respectiva Vara o início da integração junto </w:t>
      </w:r>
      <w:r w:rsidR="00007939" w:rsidRPr="00683278">
        <w:rPr>
          <w:rFonts w:ascii="Arial" w:hAnsi="Arial" w:cs="Arial"/>
          <w:sz w:val="20"/>
          <w:szCs w:val="20"/>
        </w:rPr>
        <w:t xml:space="preserve">ao </w:t>
      </w:r>
      <w:r w:rsidR="00007939" w:rsidRPr="00683278">
        <w:rPr>
          <w:rFonts w:ascii="Arial" w:hAnsi="Arial" w:cs="Arial"/>
          <w:b/>
          <w:sz w:val="20"/>
          <w:szCs w:val="20"/>
        </w:rPr>
        <w:t>MUNICÍPIO</w:t>
      </w:r>
      <w:r w:rsidRPr="00683278">
        <w:rPr>
          <w:rFonts w:ascii="Arial" w:hAnsi="Arial" w:cs="Arial"/>
          <w:sz w:val="20"/>
          <w:szCs w:val="20"/>
        </w:rPr>
        <w:t>;</w:t>
      </w:r>
      <w:r w:rsidRPr="00683278">
        <w:rPr>
          <w:rFonts w:ascii="Arial" w:hAnsi="Arial" w:cs="Arial"/>
          <w:b/>
          <w:sz w:val="20"/>
          <w:szCs w:val="20"/>
        </w:rPr>
        <w:t xml:space="preserve"> </w:t>
      </w:r>
      <w:r w:rsidRPr="00683278">
        <w:rPr>
          <w:rFonts w:ascii="Arial" w:hAnsi="Arial" w:cs="Arial"/>
          <w:b/>
          <w:sz w:val="20"/>
          <w:szCs w:val="20"/>
          <w:u w:val="single"/>
        </w:rPr>
        <w:t>(6º Mês)</w:t>
      </w:r>
    </w:p>
    <w:p w14:paraId="6277E422" w14:textId="77777777" w:rsidR="00597802" w:rsidRPr="00683278" w:rsidRDefault="00597802" w:rsidP="001B5A02">
      <w:pPr>
        <w:pStyle w:val="PargrafodaLista"/>
        <w:spacing w:line="288" w:lineRule="auto"/>
        <w:rPr>
          <w:rFonts w:ascii="Arial" w:hAnsi="Arial" w:cs="Arial"/>
          <w:sz w:val="20"/>
        </w:rPr>
      </w:pPr>
    </w:p>
    <w:p w14:paraId="2C77C571" w14:textId="77777777" w:rsidR="00597802" w:rsidRPr="00683278" w:rsidRDefault="00597802" w:rsidP="001B5A02">
      <w:pPr>
        <w:spacing w:line="288" w:lineRule="auto"/>
        <w:ind w:left="720"/>
        <w:rPr>
          <w:rFonts w:ascii="Arial" w:hAnsi="Arial" w:cs="Arial"/>
          <w:b/>
          <w:sz w:val="20"/>
          <w:szCs w:val="20"/>
        </w:rPr>
      </w:pPr>
    </w:p>
    <w:p w14:paraId="09DE58C5" w14:textId="77777777" w:rsidR="00597802" w:rsidRPr="00683278" w:rsidRDefault="00597802" w:rsidP="001B5A02">
      <w:pPr>
        <w:spacing w:line="288" w:lineRule="auto"/>
        <w:rPr>
          <w:rFonts w:ascii="Arial" w:hAnsi="Arial" w:cs="Arial"/>
          <w:b/>
          <w:sz w:val="20"/>
          <w:szCs w:val="20"/>
        </w:rPr>
      </w:pPr>
    </w:p>
    <w:p w14:paraId="32003371" w14:textId="77777777"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Das Obrigações d</w:t>
      </w:r>
      <w:r w:rsidR="00007939" w:rsidRPr="00683278">
        <w:rPr>
          <w:rFonts w:ascii="Arial" w:hAnsi="Arial" w:cs="Arial"/>
          <w:b/>
          <w:sz w:val="20"/>
          <w:szCs w:val="20"/>
        </w:rPr>
        <w:t>o MUNICÍPIO</w:t>
      </w:r>
    </w:p>
    <w:p w14:paraId="4CC24087" w14:textId="77777777" w:rsidR="00597802" w:rsidRPr="00683278" w:rsidRDefault="00597802" w:rsidP="001B5A02">
      <w:pPr>
        <w:spacing w:line="288" w:lineRule="auto"/>
        <w:rPr>
          <w:rFonts w:ascii="Arial" w:hAnsi="Arial" w:cs="Arial"/>
          <w:b/>
          <w:sz w:val="20"/>
          <w:szCs w:val="20"/>
          <w:u w:val="single"/>
        </w:rPr>
      </w:pPr>
      <w:r w:rsidRPr="00683278">
        <w:rPr>
          <w:rFonts w:ascii="Arial" w:hAnsi="Arial" w:cs="Arial"/>
          <w:b/>
          <w:sz w:val="20"/>
          <w:szCs w:val="20"/>
        </w:rPr>
        <w:tab/>
      </w:r>
    </w:p>
    <w:p w14:paraId="53326A03" w14:textId="77777777" w:rsidR="00597802" w:rsidRPr="00683278" w:rsidRDefault="00597802" w:rsidP="001B5A02">
      <w:pPr>
        <w:numPr>
          <w:ilvl w:val="0"/>
          <w:numId w:val="24"/>
        </w:numPr>
        <w:spacing w:line="288" w:lineRule="auto"/>
        <w:jc w:val="both"/>
        <w:rPr>
          <w:rFonts w:ascii="Arial" w:hAnsi="Arial" w:cs="Arial"/>
          <w:b/>
          <w:sz w:val="20"/>
          <w:szCs w:val="20"/>
        </w:rPr>
      </w:pPr>
      <w:r w:rsidRPr="00683278">
        <w:rPr>
          <w:rFonts w:ascii="Arial" w:hAnsi="Arial" w:cs="Arial"/>
          <w:sz w:val="20"/>
          <w:szCs w:val="20"/>
        </w:rPr>
        <w:t xml:space="preserve">Preparar a infraestrutura necessária para a implantação; </w:t>
      </w:r>
      <w:r w:rsidRPr="00683278">
        <w:rPr>
          <w:rFonts w:ascii="Arial" w:hAnsi="Arial" w:cs="Arial"/>
          <w:b/>
          <w:sz w:val="20"/>
          <w:szCs w:val="20"/>
          <w:u w:val="single"/>
        </w:rPr>
        <w:t>(6º Mês)</w:t>
      </w:r>
    </w:p>
    <w:p w14:paraId="5019CF4E" w14:textId="77777777" w:rsidR="00597802" w:rsidRPr="00683278" w:rsidRDefault="00597802" w:rsidP="001B5A02">
      <w:pPr>
        <w:spacing w:line="288" w:lineRule="auto"/>
        <w:ind w:left="720"/>
        <w:jc w:val="both"/>
        <w:rPr>
          <w:rFonts w:ascii="Arial" w:hAnsi="Arial" w:cs="Arial"/>
          <w:b/>
          <w:sz w:val="20"/>
          <w:szCs w:val="20"/>
          <w:u w:val="single"/>
        </w:rPr>
      </w:pPr>
    </w:p>
    <w:p w14:paraId="0932B17D" w14:textId="77777777" w:rsidR="00597802" w:rsidRPr="00683278" w:rsidRDefault="00597802" w:rsidP="001B5A02">
      <w:pPr>
        <w:numPr>
          <w:ilvl w:val="0"/>
          <w:numId w:val="24"/>
        </w:numPr>
        <w:spacing w:line="288" w:lineRule="auto"/>
        <w:jc w:val="both"/>
        <w:rPr>
          <w:rFonts w:ascii="Arial" w:hAnsi="Arial" w:cs="Arial"/>
          <w:b/>
          <w:sz w:val="20"/>
          <w:szCs w:val="20"/>
        </w:rPr>
      </w:pPr>
      <w:r w:rsidRPr="00683278">
        <w:rPr>
          <w:rFonts w:ascii="Arial" w:hAnsi="Arial" w:cs="Arial"/>
          <w:sz w:val="20"/>
          <w:szCs w:val="20"/>
        </w:rPr>
        <w:t xml:space="preserve">Realizar o treinamento dos servidores; </w:t>
      </w:r>
      <w:r w:rsidRPr="00683278">
        <w:rPr>
          <w:rFonts w:ascii="Arial" w:hAnsi="Arial" w:cs="Arial"/>
          <w:b/>
          <w:sz w:val="20"/>
          <w:szCs w:val="20"/>
          <w:u w:val="single"/>
        </w:rPr>
        <w:t>(6º Mês)</w:t>
      </w:r>
    </w:p>
    <w:p w14:paraId="78CFCD31" w14:textId="77777777" w:rsidR="00597802" w:rsidRPr="00683278" w:rsidRDefault="00597802" w:rsidP="001B5A02">
      <w:pPr>
        <w:spacing w:line="288" w:lineRule="auto"/>
        <w:ind w:left="720"/>
        <w:jc w:val="both"/>
        <w:rPr>
          <w:rFonts w:ascii="Arial" w:hAnsi="Arial" w:cs="Arial"/>
          <w:b/>
          <w:sz w:val="20"/>
          <w:szCs w:val="20"/>
        </w:rPr>
      </w:pPr>
    </w:p>
    <w:p w14:paraId="56FFC743" w14:textId="77777777" w:rsidR="00597802" w:rsidRPr="00683278" w:rsidRDefault="00597802" w:rsidP="001B5A02">
      <w:pPr>
        <w:numPr>
          <w:ilvl w:val="0"/>
          <w:numId w:val="24"/>
        </w:numPr>
        <w:spacing w:line="288" w:lineRule="auto"/>
        <w:jc w:val="both"/>
        <w:rPr>
          <w:rFonts w:ascii="Arial" w:hAnsi="Arial" w:cs="Arial"/>
          <w:b/>
          <w:sz w:val="20"/>
          <w:szCs w:val="20"/>
        </w:rPr>
      </w:pPr>
      <w:r w:rsidRPr="00683278">
        <w:rPr>
          <w:rFonts w:ascii="Arial" w:hAnsi="Arial" w:cs="Arial"/>
          <w:sz w:val="20"/>
          <w:szCs w:val="20"/>
        </w:rPr>
        <w:t xml:space="preserve">Definir, em conjunto com o Tribunal de Justiça, data e estratégia de implantação; </w:t>
      </w:r>
      <w:r w:rsidRPr="00683278">
        <w:rPr>
          <w:rFonts w:ascii="Arial" w:hAnsi="Arial" w:cs="Arial"/>
          <w:b/>
          <w:sz w:val="20"/>
          <w:szCs w:val="20"/>
          <w:u w:val="single"/>
        </w:rPr>
        <w:t>(6º Mês)</w:t>
      </w:r>
    </w:p>
    <w:p w14:paraId="2D8C35ED" w14:textId="77777777" w:rsidR="00597802" w:rsidRPr="00683278" w:rsidRDefault="00597802" w:rsidP="001B5A02">
      <w:pPr>
        <w:spacing w:line="288" w:lineRule="auto"/>
        <w:ind w:left="720"/>
        <w:rPr>
          <w:rFonts w:ascii="Arial" w:hAnsi="Arial" w:cs="Arial"/>
          <w:b/>
          <w:sz w:val="20"/>
          <w:szCs w:val="20"/>
        </w:rPr>
      </w:pPr>
    </w:p>
    <w:p w14:paraId="76FD7DBE" w14:textId="77777777" w:rsidR="00597802" w:rsidRPr="00683278" w:rsidRDefault="00597802" w:rsidP="001B5A02">
      <w:pPr>
        <w:pStyle w:val="TextosemFormatao"/>
        <w:spacing w:line="288" w:lineRule="auto"/>
        <w:rPr>
          <w:rFonts w:ascii="Arial" w:hAnsi="Arial" w:cs="Arial"/>
        </w:rPr>
      </w:pPr>
    </w:p>
    <w:p w14:paraId="75CDC826" w14:textId="36847004" w:rsidR="00597802" w:rsidRPr="00683278" w:rsidRDefault="00597802" w:rsidP="001B5A02">
      <w:pPr>
        <w:spacing w:line="288" w:lineRule="auto"/>
        <w:rPr>
          <w:rFonts w:ascii="Arial" w:hAnsi="Arial" w:cs="Arial"/>
          <w:b/>
          <w:sz w:val="20"/>
          <w:szCs w:val="20"/>
        </w:rPr>
      </w:pPr>
      <w:r w:rsidRPr="00683278">
        <w:rPr>
          <w:rFonts w:ascii="Arial" w:hAnsi="Arial" w:cs="Arial"/>
          <w:b/>
          <w:sz w:val="20"/>
          <w:szCs w:val="20"/>
        </w:rPr>
        <w:t>V</w:t>
      </w:r>
      <w:r w:rsidR="00816074">
        <w:rPr>
          <w:rFonts w:ascii="Arial" w:hAnsi="Arial" w:cs="Arial"/>
          <w:b/>
          <w:sz w:val="20"/>
          <w:szCs w:val="20"/>
        </w:rPr>
        <w:t>II</w:t>
      </w:r>
      <w:r w:rsidRPr="00683278">
        <w:rPr>
          <w:rFonts w:ascii="Arial" w:hAnsi="Arial" w:cs="Arial"/>
          <w:b/>
          <w:sz w:val="20"/>
          <w:szCs w:val="20"/>
        </w:rPr>
        <w:t xml:space="preserve"> – DO INÍCIO E FIM DA EXECUÇÃO DO OBJETO</w:t>
      </w:r>
    </w:p>
    <w:p w14:paraId="728449D2" w14:textId="77777777" w:rsidR="00597802" w:rsidRPr="00683278" w:rsidRDefault="00597802" w:rsidP="001B5A02">
      <w:pPr>
        <w:spacing w:line="288" w:lineRule="auto"/>
        <w:rPr>
          <w:rFonts w:ascii="Arial" w:hAnsi="Arial" w:cs="Arial"/>
          <w:b/>
          <w:sz w:val="20"/>
          <w:szCs w:val="20"/>
        </w:rPr>
      </w:pPr>
    </w:p>
    <w:p w14:paraId="1C4A3A02" w14:textId="11CA10A3" w:rsidR="004270FD" w:rsidRPr="00683278" w:rsidRDefault="00597802" w:rsidP="00816074">
      <w:pPr>
        <w:spacing w:line="288" w:lineRule="auto"/>
        <w:jc w:val="both"/>
        <w:rPr>
          <w:rFonts w:ascii="Arial" w:hAnsi="Arial" w:cs="Arial"/>
          <w:sz w:val="20"/>
          <w:szCs w:val="20"/>
        </w:rPr>
      </w:pPr>
      <w:r w:rsidRPr="00683278">
        <w:rPr>
          <w:rFonts w:ascii="Arial" w:hAnsi="Arial" w:cs="Arial"/>
          <w:sz w:val="20"/>
          <w:szCs w:val="20"/>
        </w:rPr>
        <w:t>O início e o fim da execução do objeto são os mesmos previstos no Termo de Cooperação Técnica, Cláusula Terceira.</w:t>
      </w:r>
      <w:r w:rsidR="004270FD" w:rsidRPr="00683278">
        <w:rPr>
          <w:rFonts w:ascii="Arial" w:hAnsi="Arial" w:cs="Arial"/>
          <w:sz w:val="20"/>
          <w:szCs w:val="20"/>
        </w:rPr>
        <w:br w:type="page"/>
      </w:r>
    </w:p>
    <w:p w14:paraId="66A02B9A" w14:textId="77777777" w:rsidR="00597802" w:rsidRPr="00683278" w:rsidRDefault="00597802" w:rsidP="001B5A02">
      <w:pPr>
        <w:spacing w:line="288" w:lineRule="auto"/>
        <w:jc w:val="both"/>
        <w:rPr>
          <w:rFonts w:ascii="Arial" w:hAnsi="Arial" w:cs="Arial"/>
          <w:sz w:val="20"/>
          <w:szCs w:val="20"/>
        </w:rPr>
      </w:pPr>
    </w:p>
    <w:p w14:paraId="29B59AB9" w14:textId="2A507DF3" w:rsidR="004270FD" w:rsidRPr="00683278" w:rsidRDefault="004270FD" w:rsidP="004270FD">
      <w:pPr>
        <w:tabs>
          <w:tab w:val="left" w:pos="1985"/>
        </w:tabs>
        <w:spacing w:line="288" w:lineRule="auto"/>
        <w:jc w:val="center"/>
        <w:rPr>
          <w:rFonts w:ascii="Arial" w:hAnsi="Arial" w:cs="Arial"/>
          <w:sz w:val="20"/>
          <w:szCs w:val="20"/>
        </w:rPr>
      </w:pPr>
      <w:r w:rsidRPr="00683278">
        <w:rPr>
          <w:rFonts w:ascii="Arial" w:hAnsi="Arial" w:cs="Arial"/>
          <w:b/>
          <w:snapToGrid w:val="0"/>
          <w:sz w:val="20"/>
          <w:szCs w:val="20"/>
        </w:rPr>
        <w:t>ANEXO II – TERMO DE CONFIDENCIALIDADE</w:t>
      </w:r>
      <w:r w:rsidRPr="00683278">
        <w:rPr>
          <w:rFonts w:ascii="Arial" w:hAnsi="Arial" w:cs="Arial"/>
          <w:b/>
          <w:sz w:val="20"/>
          <w:szCs w:val="20"/>
        </w:rPr>
        <w:t xml:space="preserve"> </w:t>
      </w:r>
    </w:p>
    <w:p w14:paraId="36FD74A3" w14:textId="77777777" w:rsidR="004270FD" w:rsidRPr="00683278" w:rsidRDefault="004270FD" w:rsidP="004270FD">
      <w:pPr>
        <w:tabs>
          <w:tab w:val="left" w:pos="1985"/>
        </w:tabs>
        <w:spacing w:line="288" w:lineRule="auto"/>
        <w:rPr>
          <w:rFonts w:ascii="Arial" w:hAnsi="Arial" w:cs="Arial"/>
          <w:sz w:val="20"/>
          <w:szCs w:val="20"/>
        </w:rPr>
      </w:pPr>
    </w:p>
    <w:p w14:paraId="34706B5B" w14:textId="77777777" w:rsidR="004270FD" w:rsidRPr="00683278" w:rsidRDefault="004270FD" w:rsidP="004270FD">
      <w:pPr>
        <w:tabs>
          <w:tab w:val="left" w:pos="1985"/>
        </w:tabs>
        <w:spacing w:line="288" w:lineRule="auto"/>
        <w:rPr>
          <w:rFonts w:ascii="Arial" w:hAnsi="Arial" w:cs="Arial"/>
          <w:sz w:val="20"/>
          <w:szCs w:val="20"/>
        </w:rPr>
      </w:pPr>
    </w:p>
    <w:p w14:paraId="57D3493D" w14:textId="77777777" w:rsidR="004270FD" w:rsidRPr="00683278" w:rsidRDefault="004270FD" w:rsidP="004270FD">
      <w:pPr>
        <w:rPr>
          <w:rFonts w:ascii="Arial" w:hAnsi="Arial" w:cs="Arial"/>
          <w:b/>
          <w:sz w:val="20"/>
          <w:szCs w:val="20"/>
        </w:rPr>
      </w:pPr>
    </w:p>
    <w:p w14:paraId="5FAD986D" w14:textId="77777777" w:rsidR="004270FD" w:rsidRPr="00683278" w:rsidRDefault="004270FD" w:rsidP="004270FD">
      <w:pPr>
        <w:spacing w:line="360" w:lineRule="auto"/>
        <w:rPr>
          <w:rFonts w:ascii="Arial" w:hAnsi="Arial" w:cs="Arial"/>
          <w:sz w:val="20"/>
          <w:szCs w:val="20"/>
        </w:rPr>
      </w:pPr>
      <w:r w:rsidRPr="00683278">
        <w:rPr>
          <w:rFonts w:ascii="Arial" w:hAnsi="Arial" w:cs="Arial"/>
          <w:sz w:val="20"/>
          <w:szCs w:val="20"/>
        </w:rPr>
        <w:t xml:space="preserve">O presente </w:t>
      </w:r>
      <w:r w:rsidR="00683278">
        <w:rPr>
          <w:rFonts w:ascii="Arial" w:hAnsi="Arial" w:cs="Arial"/>
          <w:sz w:val="20"/>
          <w:szCs w:val="20"/>
        </w:rPr>
        <w:t>TERMO</w:t>
      </w:r>
      <w:r w:rsidRPr="00683278">
        <w:rPr>
          <w:rFonts w:ascii="Arial" w:hAnsi="Arial" w:cs="Arial"/>
          <w:sz w:val="20"/>
          <w:szCs w:val="20"/>
        </w:rPr>
        <w:t xml:space="preserve"> rege a divulgação de informações entre:</w:t>
      </w:r>
    </w:p>
    <w:p w14:paraId="21BD83B0" w14:textId="77777777" w:rsidR="004270FD" w:rsidRPr="00683278" w:rsidRDefault="004270FD" w:rsidP="004270FD">
      <w:pPr>
        <w:spacing w:line="360" w:lineRule="auto"/>
        <w:rPr>
          <w:rFonts w:ascii="Arial" w:hAnsi="Arial" w:cs="Arial"/>
          <w:sz w:val="20"/>
          <w:szCs w:val="20"/>
        </w:rPr>
      </w:pPr>
    </w:p>
    <w:p w14:paraId="7E71B49A" w14:textId="2013EA32" w:rsidR="004270FD" w:rsidRPr="00683278" w:rsidRDefault="004270FD" w:rsidP="004270FD">
      <w:pPr>
        <w:spacing w:line="360" w:lineRule="auto"/>
        <w:jc w:val="both"/>
        <w:rPr>
          <w:rFonts w:ascii="Arial" w:hAnsi="Arial" w:cs="Arial"/>
          <w:sz w:val="20"/>
          <w:szCs w:val="20"/>
        </w:rPr>
      </w:pPr>
      <w:r w:rsidRPr="00683278">
        <w:rPr>
          <w:rFonts w:ascii="Arial" w:hAnsi="Arial" w:cs="Arial"/>
          <w:sz w:val="20"/>
          <w:szCs w:val="20"/>
        </w:rPr>
        <w:t>a)</w:t>
      </w:r>
      <w:r w:rsidRPr="00683278">
        <w:rPr>
          <w:rFonts w:ascii="Arial" w:hAnsi="Arial" w:cs="Arial"/>
          <w:sz w:val="20"/>
          <w:szCs w:val="20"/>
        </w:rPr>
        <w:tab/>
      </w:r>
      <w:r w:rsidRPr="00683278">
        <w:rPr>
          <w:rFonts w:ascii="Arial" w:hAnsi="Arial" w:cs="Arial"/>
          <w:caps/>
          <w:sz w:val="20"/>
          <w:szCs w:val="20"/>
        </w:rPr>
        <w:t xml:space="preserve">a prefeitura do município de </w:t>
      </w:r>
      <w:r w:rsidRPr="00683278">
        <w:rPr>
          <w:rFonts w:ascii="Arial" w:hAnsi="Arial" w:cs="Arial"/>
          <w:caps/>
          <w:sz w:val="20"/>
          <w:szCs w:val="20"/>
          <w:highlight w:val="yellow"/>
        </w:rPr>
        <w:t>_____________________</w:t>
      </w:r>
      <w:r w:rsidRPr="00683278">
        <w:rPr>
          <w:rFonts w:ascii="Arial" w:hAnsi="Arial" w:cs="Arial"/>
          <w:sz w:val="20"/>
          <w:szCs w:val="20"/>
          <w:highlight w:val="yellow"/>
        </w:rPr>
        <w:t>,</w:t>
      </w:r>
      <w:r w:rsidRPr="00683278">
        <w:rPr>
          <w:rFonts w:ascii="Arial" w:hAnsi="Arial" w:cs="Arial"/>
          <w:sz w:val="20"/>
          <w:szCs w:val="20"/>
        </w:rPr>
        <w:t xml:space="preserve"> estabelecida à </w:t>
      </w:r>
      <w:r w:rsidR="009A0EAD" w:rsidRPr="00683278">
        <w:rPr>
          <w:rFonts w:ascii="Arial" w:hAnsi="Arial" w:cs="Arial"/>
          <w:sz w:val="20"/>
          <w:szCs w:val="20"/>
          <w:highlight w:val="yellow"/>
        </w:rPr>
        <w:t>_____________________________</w:t>
      </w:r>
      <w:r w:rsidRPr="00683278">
        <w:rPr>
          <w:rFonts w:ascii="Arial" w:hAnsi="Arial" w:cs="Arial"/>
          <w:sz w:val="20"/>
          <w:szCs w:val="20"/>
          <w:highlight w:val="yellow"/>
        </w:rPr>
        <w:t>,</w:t>
      </w:r>
      <w:r w:rsidRPr="00683278">
        <w:rPr>
          <w:rFonts w:ascii="Arial" w:hAnsi="Arial" w:cs="Arial"/>
          <w:sz w:val="20"/>
          <w:szCs w:val="20"/>
        </w:rPr>
        <w:t xml:space="preserve"> CEP </w:t>
      </w:r>
      <w:r w:rsidR="009A0EAD" w:rsidRPr="00683278">
        <w:rPr>
          <w:rFonts w:ascii="Arial" w:hAnsi="Arial" w:cs="Arial"/>
          <w:sz w:val="20"/>
          <w:szCs w:val="20"/>
          <w:highlight w:val="yellow"/>
        </w:rPr>
        <w:t>_____________</w:t>
      </w:r>
      <w:r w:rsidRPr="00683278">
        <w:rPr>
          <w:rFonts w:ascii="Arial" w:hAnsi="Arial" w:cs="Arial"/>
          <w:sz w:val="20"/>
          <w:szCs w:val="20"/>
          <w:highlight w:val="yellow"/>
        </w:rPr>
        <w:t>,</w:t>
      </w:r>
      <w:r w:rsidRPr="00683278">
        <w:rPr>
          <w:rFonts w:ascii="Arial" w:hAnsi="Arial" w:cs="Arial"/>
          <w:sz w:val="20"/>
          <w:szCs w:val="20"/>
        </w:rPr>
        <w:t xml:space="preserve"> inscrita no Cadastro Nacional de Pessoas Jurídicas – C.N.P.J. nº </w:t>
      </w:r>
      <w:r w:rsidR="009A0EAD" w:rsidRPr="00683278">
        <w:rPr>
          <w:rFonts w:ascii="Arial" w:hAnsi="Arial" w:cs="Arial"/>
          <w:sz w:val="20"/>
          <w:szCs w:val="20"/>
          <w:highlight w:val="yellow"/>
        </w:rPr>
        <w:t>_______________________</w:t>
      </w:r>
      <w:r w:rsidRPr="00683278">
        <w:rPr>
          <w:rFonts w:ascii="Arial" w:hAnsi="Arial" w:cs="Arial"/>
          <w:sz w:val="20"/>
          <w:szCs w:val="20"/>
        </w:rPr>
        <w:t xml:space="preserve"> neste ato representada </w:t>
      </w:r>
      <w:r w:rsidR="009A0EAD" w:rsidRPr="00683278">
        <w:rPr>
          <w:rFonts w:ascii="Arial" w:hAnsi="Arial" w:cs="Arial"/>
          <w:sz w:val="20"/>
          <w:szCs w:val="20"/>
        </w:rPr>
        <w:t>por seu Prefeito Municipal</w:t>
      </w:r>
      <w:r w:rsidR="00A672A0">
        <w:rPr>
          <w:rFonts w:ascii="Arial" w:hAnsi="Arial" w:cs="Arial"/>
          <w:sz w:val="20"/>
          <w:szCs w:val="20"/>
        </w:rPr>
        <w:t xml:space="preserve">, </w:t>
      </w:r>
      <w:r w:rsidRPr="00683278">
        <w:rPr>
          <w:rFonts w:ascii="Arial" w:hAnsi="Arial" w:cs="Arial"/>
          <w:sz w:val="20"/>
          <w:szCs w:val="20"/>
        </w:rPr>
        <w:t>doravante designad</w:t>
      </w:r>
      <w:r w:rsidR="00DF346A">
        <w:rPr>
          <w:rFonts w:ascii="Arial" w:hAnsi="Arial" w:cs="Arial"/>
          <w:sz w:val="20"/>
          <w:szCs w:val="20"/>
        </w:rPr>
        <w:t>a</w:t>
      </w:r>
      <w:r w:rsidRPr="00683278">
        <w:rPr>
          <w:rFonts w:ascii="Arial" w:hAnsi="Arial" w:cs="Arial"/>
          <w:sz w:val="20"/>
          <w:szCs w:val="20"/>
        </w:rPr>
        <w:t xml:space="preserve"> simplesmente </w:t>
      </w:r>
      <w:r w:rsidR="009A0EAD" w:rsidRPr="00683278">
        <w:rPr>
          <w:rFonts w:ascii="Arial" w:hAnsi="Arial" w:cs="Arial"/>
          <w:sz w:val="20"/>
          <w:szCs w:val="20"/>
        </w:rPr>
        <w:t xml:space="preserve">Prefeitura de </w:t>
      </w:r>
      <w:r w:rsidR="009A0EAD" w:rsidRPr="00683278">
        <w:rPr>
          <w:rFonts w:ascii="Arial" w:hAnsi="Arial" w:cs="Arial"/>
          <w:sz w:val="20"/>
          <w:szCs w:val="20"/>
          <w:highlight w:val="yellow"/>
        </w:rPr>
        <w:t>______________</w:t>
      </w:r>
      <w:r w:rsidRPr="00683278">
        <w:rPr>
          <w:rFonts w:ascii="Arial" w:hAnsi="Arial" w:cs="Arial"/>
          <w:sz w:val="20"/>
          <w:szCs w:val="20"/>
        </w:rPr>
        <w:t>; e</w:t>
      </w:r>
      <w:r w:rsidR="003E2EF3">
        <w:rPr>
          <w:rFonts w:ascii="Arial" w:hAnsi="Arial" w:cs="Arial"/>
          <w:sz w:val="20"/>
          <w:szCs w:val="20"/>
        </w:rPr>
        <w:t xml:space="preserve"> o</w:t>
      </w:r>
    </w:p>
    <w:p w14:paraId="6B2A6497" w14:textId="07D28FA7" w:rsidR="004270FD" w:rsidRPr="00683278" w:rsidRDefault="004270FD" w:rsidP="004270FD">
      <w:pPr>
        <w:spacing w:line="360" w:lineRule="auto"/>
        <w:jc w:val="both"/>
        <w:rPr>
          <w:rFonts w:ascii="Arial" w:hAnsi="Arial" w:cs="Arial"/>
          <w:sz w:val="20"/>
          <w:szCs w:val="20"/>
        </w:rPr>
      </w:pPr>
      <w:r w:rsidRPr="00683278">
        <w:rPr>
          <w:rFonts w:ascii="Arial" w:hAnsi="Arial" w:cs="Arial"/>
          <w:sz w:val="20"/>
          <w:szCs w:val="20"/>
        </w:rPr>
        <w:t>b)</w:t>
      </w:r>
      <w:r w:rsidRPr="00683278">
        <w:rPr>
          <w:rFonts w:ascii="Arial" w:hAnsi="Arial" w:cs="Arial"/>
          <w:sz w:val="20"/>
          <w:szCs w:val="20"/>
        </w:rPr>
        <w:tab/>
      </w:r>
      <w:bookmarkStart w:id="0" w:name="_Hlk511750795"/>
      <w:r w:rsidRPr="00A672A0">
        <w:rPr>
          <w:rFonts w:ascii="Arial" w:hAnsi="Arial" w:cs="Arial"/>
          <w:b/>
          <w:bCs/>
          <w:sz w:val="20"/>
          <w:szCs w:val="20"/>
        </w:rPr>
        <w:t>TRIBUNAL DE JUSTIÇA DO ESTADO DE SÃO PAULO</w:t>
      </w:r>
      <w:r w:rsidRPr="00683278">
        <w:rPr>
          <w:rFonts w:ascii="Arial" w:hAnsi="Arial" w:cs="Arial"/>
          <w:sz w:val="20"/>
          <w:szCs w:val="20"/>
        </w:rPr>
        <w:t xml:space="preserve">, </w:t>
      </w:r>
      <w:bookmarkEnd w:id="0"/>
      <w:r w:rsidRPr="00683278">
        <w:rPr>
          <w:rFonts w:ascii="Arial" w:hAnsi="Arial" w:cs="Arial"/>
          <w:sz w:val="20"/>
          <w:szCs w:val="20"/>
        </w:rPr>
        <w:t>com sede na Praça da Sé s/n, Centro, São Paulo, SP, CEP 01018-010, inscrito no CNPJ/MF sob n º 51.174.001/0001-93, neste ato</w:t>
      </w:r>
      <w:r w:rsidR="00A672A0">
        <w:rPr>
          <w:rFonts w:ascii="Arial" w:hAnsi="Arial" w:cs="Arial"/>
          <w:sz w:val="20"/>
          <w:szCs w:val="20"/>
        </w:rPr>
        <w:t xml:space="preserve"> representado </w:t>
      </w:r>
      <w:r w:rsidRPr="00683278">
        <w:rPr>
          <w:rFonts w:ascii="Arial" w:hAnsi="Arial" w:cs="Arial"/>
          <w:sz w:val="20"/>
          <w:szCs w:val="20"/>
        </w:rPr>
        <w:t xml:space="preserve">por seu </w:t>
      </w:r>
      <w:r w:rsidR="00A672A0">
        <w:rPr>
          <w:rFonts w:ascii="Arial" w:hAnsi="Arial" w:cs="Arial"/>
          <w:sz w:val="20"/>
          <w:szCs w:val="20"/>
        </w:rPr>
        <w:t>Presidente</w:t>
      </w:r>
      <w:r w:rsidRPr="00683278">
        <w:rPr>
          <w:rFonts w:ascii="Arial" w:hAnsi="Arial" w:cs="Arial"/>
          <w:sz w:val="20"/>
          <w:szCs w:val="20"/>
        </w:rPr>
        <w:t>, doravante designad</w:t>
      </w:r>
      <w:r w:rsidR="00A672A0">
        <w:rPr>
          <w:rFonts w:ascii="Arial" w:hAnsi="Arial" w:cs="Arial"/>
          <w:sz w:val="20"/>
          <w:szCs w:val="20"/>
        </w:rPr>
        <w:t>o</w:t>
      </w:r>
      <w:r w:rsidRPr="00683278">
        <w:rPr>
          <w:rFonts w:ascii="Arial" w:hAnsi="Arial" w:cs="Arial"/>
          <w:sz w:val="20"/>
          <w:szCs w:val="20"/>
        </w:rPr>
        <w:t xml:space="preserve"> simplesmente “TJSP”.</w:t>
      </w:r>
    </w:p>
    <w:p w14:paraId="5461DD61" w14:textId="77777777" w:rsidR="004270FD" w:rsidRPr="00683278" w:rsidRDefault="004270FD" w:rsidP="004270FD">
      <w:pPr>
        <w:spacing w:line="360" w:lineRule="auto"/>
        <w:jc w:val="both"/>
        <w:rPr>
          <w:rFonts w:ascii="Arial" w:hAnsi="Arial" w:cs="Arial"/>
          <w:sz w:val="20"/>
          <w:szCs w:val="20"/>
        </w:rPr>
      </w:pPr>
    </w:p>
    <w:p w14:paraId="4976BB10" w14:textId="1AA85AF6" w:rsidR="004270FD" w:rsidRPr="00683278" w:rsidRDefault="004270FD" w:rsidP="004270FD">
      <w:pPr>
        <w:spacing w:line="360" w:lineRule="auto"/>
        <w:jc w:val="both"/>
        <w:rPr>
          <w:rFonts w:ascii="Arial" w:hAnsi="Arial" w:cs="Arial"/>
          <w:sz w:val="20"/>
          <w:szCs w:val="20"/>
        </w:rPr>
      </w:pPr>
      <w:r w:rsidRPr="00683278">
        <w:rPr>
          <w:rFonts w:ascii="Arial" w:hAnsi="Arial" w:cs="Arial"/>
          <w:sz w:val="20"/>
          <w:szCs w:val="20"/>
        </w:rPr>
        <w:t xml:space="preserve">O TRIBUNAL DE JUSTIÇA DO ESTADO DE SÃO PAULO, a partir da formalização e reconhecimento deste ato, divulgará Informações classificadas como “Confidencial”, doravante designada “Parte Divulgadora”, e a </w:t>
      </w:r>
      <w:r w:rsidR="009A0EAD" w:rsidRPr="00683278">
        <w:rPr>
          <w:rFonts w:ascii="Arial" w:hAnsi="Arial" w:cs="Arial"/>
          <w:caps/>
          <w:sz w:val="20"/>
          <w:szCs w:val="20"/>
        </w:rPr>
        <w:t xml:space="preserve">Prefeitura do município de </w:t>
      </w:r>
      <w:r w:rsidR="009A0EAD" w:rsidRPr="00683278">
        <w:rPr>
          <w:rFonts w:ascii="Arial" w:hAnsi="Arial" w:cs="Arial"/>
          <w:caps/>
          <w:sz w:val="20"/>
          <w:szCs w:val="20"/>
          <w:highlight w:val="yellow"/>
        </w:rPr>
        <w:t>___________________________</w:t>
      </w:r>
      <w:r w:rsidRPr="00683278">
        <w:rPr>
          <w:rFonts w:ascii="Arial" w:hAnsi="Arial" w:cs="Arial"/>
          <w:sz w:val="20"/>
          <w:szCs w:val="20"/>
        </w:rPr>
        <w:t xml:space="preserve">, como parte que recebe as Informações classificadas como Confidencial, para efeitos do presente </w:t>
      </w:r>
      <w:r w:rsidR="00941527" w:rsidRPr="00683278">
        <w:rPr>
          <w:rFonts w:ascii="Arial" w:hAnsi="Arial" w:cs="Arial"/>
          <w:sz w:val="20"/>
          <w:szCs w:val="20"/>
        </w:rPr>
        <w:t>Termo</w:t>
      </w:r>
      <w:r w:rsidRPr="00683278">
        <w:rPr>
          <w:rFonts w:ascii="Arial" w:hAnsi="Arial" w:cs="Arial"/>
          <w:sz w:val="20"/>
          <w:szCs w:val="20"/>
        </w:rPr>
        <w:t>, será doravante designada como "Destinatário".</w:t>
      </w:r>
    </w:p>
    <w:p w14:paraId="6AF33312" w14:textId="77777777" w:rsidR="004270FD" w:rsidRPr="00683278" w:rsidRDefault="004270FD" w:rsidP="004270FD">
      <w:pPr>
        <w:spacing w:line="360" w:lineRule="auto"/>
        <w:jc w:val="both"/>
        <w:rPr>
          <w:rFonts w:ascii="Arial" w:hAnsi="Arial" w:cs="Arial"/>
          <w:sz w:val="20"/>
          <w:szCs w:val="20"/>
        </w:rPr>
      </w:pPr>
    </w:p>
    <w:p w14:paraId="0EFB26B7" w14:textId="77777777" w:rsidR="004270FD" w:rsidRPr="00683278" w:rsidRDefault="004270FD" w:rsidP="004270FD">
      <w:pPr>
        <w:spacing w:line="360" w:lineRule="auto"/>
        <w:jc w:val="both"/>
        <w:rPr>
          <w:rFonts w:ascii="Arial" w:hAnsi="Arial" w:cs="Arial"/>
          <w:sz w:val="20"/>
          <w:szCs w:val="20"/>
        </w:rPr>
      </w:pPr>
      <w:r w:rsidRPr="00683278">
        <w:rPr>
          <w:rFonts w:ascii="Arial" w:hAnsi="Arial" w:cs="Arial"/>
          <w:sz w:val="20"/>
          <w:szCs w:val="20"/>
        </w:rPr>
        <w:t>Estabelece-se assim as seguintes obrigações do Destinatário:</w:t>
      </w:r>
    </w:p>
    <w:p w14:paraId="5408E09E" w14:textId="77777777" w:rsidR="004270FD" w:rsidRPr="00683278" w:rsidRDefault="004270FD" w:rsidP="004270FD">
      <w:pPr>
        <w:pStyle w:val="PargrafodaLista"/>
        <w:spacing w:line="360" w:lineRule="auto"/>
        <w:ind w:left="360"/>
        <w:rPr>
          <w:rFonts w:ascii="Arial" w:hAnsi="Arial" w:cs="Arial"/>
          <w:sz w:val="20"/>
        </w:rPr>
      </w:pPr>
    </w:p>
    <w:p w14:paraId="739DF8B1" w14:textId="77777777" w:rsidR="004270FD" w:rsidRDefault="004270FD" w:rsidP="004270FD">
      <w:pPr>
        <w:pStyle w:val="PargrafodaLista"/>
        <w:numPr>
          <w:ilvl w:val="0"/>
          <w:numId w:val="25"/>
        </w:numPr>
        <w:spacing w:after="160" w:line="360" w:lineRule="auto"/>
        <w:contextualSpacing/>
        <w:rPr>
          <w:rFonts w:ascii="Arial" w:hAnsi="Arial" w:cs="Arial"/>
          <w:sz w:val="20"/>
        </w:rPr>
      </w:pPr>
      <w:r w:rsidRPr="00683278">
        <w:rPr>
          <w:rFonts w:ascii="Arial" w:hAnsi="Arial" w:cs="Arial"/>
          <w:sz w:val="20"/>
        </w:rPr>
        <w:t>Compromete-se a cumprir rigorosamente as normas regulamentares sobre a utilização dos meios e infraestrutura e as diretrizes estipuladas pelo Tribunal de Justiça do Estado de São Paulo (TJSP).</w:t>
      </w:r>
    </w:p>
    <w:p w14:paraId="0E5AA2B4" w14:textId="77777777" w:rsidR="004270FD" w:rsidRPr="00683278" w:rsidRDefault="004270FD" w:rsidP="004270FD">
      <w:pPr>
        <w:pStyle w:val="PargrafodaLista"/>
        <w:spacing w:line="360" w:lineRule="auto"/>
        <w:ind w:left="360"/>
        <w:rPr>
          <w:rFonts w:ascii="Arial" w:hAnsi="Arial" w:cs="Arial"/>
          <w:sz w:val="20"/>
        </w:rPr>
      </w:pPr>
    </w:p>
    <w:p w14:paraId="4620855E" w14:textId="16C17D50" w:rsidR="004270FD" w:rsidRPr="00683278" w:rsidRDefault="004270FD" w:rsidP="004270FD">
      <w:pPr>
        <w:pStyle w:val="PargrafodaLista"/>
        <w:numPr>
          <w:ilvl w:val="0"/>
          <w:numId w:val="25"/>
        </w:numPr>
        <w:spacing w:after="160" w:line="360" w:lineRule="auto"/>
        <w:contextualSpacing/>
        <w:rPr>
          <w:rFonts w:ascii="Arial" w:hAnsi="Arial" w:cs="Arial"/>
          <w:sz w:val="20"/>
        </w:rPr>
      </w:pPr>
      <w:r w:rsidRPr="00683278">
        <w:rPr>
          <w:rFonts w:ascii="Arial" w:hAnsi="Arial" w:cs="Arial"/>
          <w:sz w:val="20"/>
        </w:rPr>
        <w:t xml:space="preserve">Compromete-se a manter a confidencialidade com relação a toda a documentação e toda a informação obtida </w:t>
      </w:r>
      <w:r w:rsidR="00B82601">
        <w:rPr>
          <w:rFonts w:ascii="Arial" w:hAnsi="Arial" w:cs="Arial"/>
          <w:sz w:val="20"/>
        </w:rPr>
        <w:t xml:space="preserve">através do </w:t>
      </w:r>
      <w:r w:rsidRPr="00683278">
        <w:rPr>
          <w:rFonts w:ascii="Arial" w:hAnsi="Arial" w:cs="Arial"/>
          <w:sz w:val="20"/>
        </w:rPr>
        <w:t>Tribunal de Justiça do Estado de São Paulo (TJSP) ou de qualquer pessoa física ou jurídica vinculada de alguma forma a esta E. Corte, concordando em:</w:t>
      </w:r>
    </w:p>
    <w:p w14:paraId="68A946E8" w14:textId="77777777" w:rsidR="004270FD" w:rsidRPr="00683278" w:rsidRDefault="004270FD" w:rsidP="004270FD">
      <w:pPr>
        <w:pStyle w:val="PargrafodaLista"/>
        <w:numPr>
          <w:ilvl w:val="1"/>
          <w:numId w:val="25"/>
        </w:numPr>
        <w:spacing w:after="160" w:line="360" w:lineRule="auto"/>
        <w:contextualSpacing/>
        <w:rPr>
          <w:rFonts w:ascii="Arial" w:hAnsi="Arial" w:cs="Arial"/>
          <w:sz w:val="20"/>
        </w:rPr>
      </w:pPr>
      <w:r w:rsidRPr="00683278">
        <w:rPr>
          <w:rFonts w:ascii="Arial" w:hAnsi="Arial" w:cs="Arial"/>
          <w:sz w:val="20"/>
        </w:rPr>
        <w:t>Não divulgar a qualquer pessoa, que não esteja expressamente autorizada pelo Tribunal de Justiça do Estado de São Paulo (TJSP), o conteúdo de qualquer informação;</w:t>
      </w:r>
    </w:p>
    <w:p w14:paraId="4112115E" w14:textId="77777777" w:rsidR="004270FD" w:rsidRPr="00683278" w:rsidRDefault="004270FD" w:rsidP="004270FD">
      <w:pPr>
        <w:pStyle w:val="PargrafodaLista"/>
        <w:numPr>
          <w:ilvl w:val="1"/>
          <w:numId w:val="25"/>
        </w:numPr>
        <w:spacing w:after="160" w:line="360" w:lineRule="auto"/>
        <w:contextualSpacing/>
        <w:rPr>
          <w:rFonts w:ascii="Arial" w:hAnsi="Arial" w:cs="Arial"/>
          <w:sz w:val="20"/>
        </w:rPr>
      </w:pPr>
      <w:r w:rsidRPr="00683278">
        <w:rPr>
          <w:rFonts w:ascii="Arial" w:hAnsi="Arial" w:cs="Arial"/>
          <w:sz w:val="20"/>
        </w:rPr>
        <w:t>Não permitir a nenhuma pessoa o manuseio de qualquer documentação física ou eletrônica que componha ou tenha resultado de atividades do Tribunal de Justiça do Estado de São Paulo (TJSP), sem a devida autorização;</w:t>
      </w:r>
    </w:p>
    <w:p w14:paraId="6D3109E1" w14:textId="77777777" w:rsidR="004270FD" w:rsidRPr="00683278" w:rsidRDefault="004270FD" w:rsidP="004270FD">
      <w:pPr>
        <w:pStyle w:val="PargrafodaLista"/>
        <w:numPr>
          <w:ilvl w:val="1"/>
          <w:numId w:val="25"/>
        </w:numPr>
        <w:spacing w:after="160" w:line="360" w:lineRule="auto"/>
        <w:contextualSpacing/>
        <w:rPr>
          <w:rFonts w:ascii="Arial" w:hAnsi="Arial" w:cs="Arial"/>
          <w:sz w:val="20"/>
        </w:rPr>
      </w:pPr>
      <w:r w:rsidRPr="00683278">
        <w:rPr>
          <w:rFonts w:ascii="Arial" w:hAnsi="Arial" w:cs="Arial"/>
          <w:sz w:val="20"/>
        </w:rPr>
        <w:t>Não explorar, em benefício próprio ou de terceiros, informações e documentos adquiridos através da participação em atividades do Tribunal de Justiça do Estado de São Paulo (TJSP).</w:t>
      </w:r>
    </w:p>
    <w:p w14:paraId="0D54E890" w14:textId="77777777" w:rsidR="004270FD" w:rsidRPr="00683278" w:rsidRDefault="004270FD" w:rsidP="004270FD">
      <w:pPr>
        <w:pStyle w:val="PargrafodaLista"/>
        <w:spacing w:line="360" w:lineRule="auto"/>
        <w:ind w:left="360"/>
        <w:rPr>
          <w:rFonts w:ascii="Arial" w:hAnsi="Arial" w:cs="Arial"/>
          <w:sz w:val="20"/>
        </w:rPr>
      </w:pPr>
    </w:p>
    <w:p w14:paraId="0D6A9E7A" w14:textId="77777777" w:rsidR="004270FD" w:rsidRPr="00683278" w:rsidRDefault="004270FD" w:rsidP="004270FD">
      <w:pPr>
        <w:pStyle w:val="PargrafodaLista"/>
        <w:numPr>
          <w:ilvl w:val="0"/>
          <w:numId w:val="25"/>
        </w:numPr>
        <w:spacing w:after="160" w:line="360" w:lineRule="auto"/>
        <w:contextualSpacing/>
        <w:rPr>
          <w:rFonts w:ascii="Arial" w:hAnsi="Arial" w:cs="Arial"/>
          <w:sz w:val="20"/>
        </w:rPr>
      </w:pPr>
      <w:r w:rsidRPr="00683278">
        <w:rPr>
          <w:rFonts w:ascii="Arial" w:hAnsi="Arial" w:cs="Arial"/>
          <w:sz w:val="20"/>
        </w:rPr>
        <w:t xml:space="preserve">Está ciente de que, salvo estipulação ou manifestação em sentido contrário, qualquer informação prestada será considerada pelo destinatário Informação Confidencial da Parte Divulgadora, incluindo qualquer informação do fornecedor sob custódia desta E. Corte, bem como qualquer informação do Tribunal de Justiça do Estado de São Paulo – TJSP. </w:t>
      </w:r>
    </w:p>
    <w:p w14:paraId="4E4E70B5" w14:textId="77777777" w:rsidR="004270FD" w:rsidRPr="00683278" w:rsidRDefault="004270FD" w:rsidP="004270FD">
      <w:pPr>
        <w:pStyle w:val="PargrafodaLista"/>
        <w:spacing w:line="360" w:lineRule="auto"/>
        <w:ind w:left="360"/>
        <w:rPr>
          <w:rFonts w:ascii="Arial" w:hAnsi="Arial" w:cs="Arial"/>
          <w:sz w:val="20"/>
        </w:rPr>
      </w:pPr>
    </w:p>
    <w:p w14:paraId="3246A70C" w14:textId="77777777" w:rsidR="004270FD" w:rsidRPr="00683278" w:rsidRDefault="004270FD" w:rsidP="004270FD">
      <w:pPr>
        <w:pStyle w:val="PargrafodaLista"/>
        <w:numPr>
          <w:ilvl w:val="0"/>
          <w:numId w:val="25"/>
        </w:numPr>
        <w:spacing w:after="160" w:line="360" w:lineRule="auto"/>
        <w:contextualSpacing/>
        <w:rPr>
          <w:rFonts w:ascii="Arial" w:hAnsi="Arial" w:cs="Arial"/>
          <w:sz w:val="20"/>
        </w:rPr>
      </w:pPr>
      <w:r w:rsidRPr="00683278">
        <w:rPr>
          <w:rFonts w:ascii="Arial" w:hAnsi="Arial" w:cs="Arial"/>
          <w:sz w:val="20"/>
        </w:rPr>
        <w:lastRenderedPageBreak/>
        <w:t>Está ciente de que qualquer divulgação oral ou eletrônica, que acompanhe a informação escrita, também será considerada Informação Confidencial. Se a informação for divulgada oral ou eletronicamente sem documentação escrita acompanhando, também será considerada Informação Confidencial salvo manifestação expressa em contrário da Parte Divulgadora quando da divulgação.</w:t>
      </w:r>
    </w:p>
    <w:p w14:paraId="5B834249" w14:textId="77777777" w:rsidR="004270FD" w:rsidRPr="00683278" w:rsidRDefault="004270FD" w:rsidP="004270FD">
      <w:pPr>
        <w:pStyle w:val="PargrafodaLista"/>
        <w:spacing w:line="360" w:lineRule="auto"/>
        <w:ind w:left="360"/>
        <w:rPr>
          <w:rFonts w:ascii="Arial" w:hAnsi="Arial" w:cs="Arial"/>
          <w:sz w:val="20"/>
        </w:rPr>
      </w:pPr>
    </w:p>
    <w:p w14:paraId="5592DCEF" w14:textId="77777777" w:rsidR="004270FD" w:rsidRPr="00683278" w:rsidRDefault="004270FD" w:rsidP="004270FD">
      <w:pPr>
        <w:pStyle w:val="PargrafodaLista"/>
        <w:numPr>
          <w:ilvl w:val="0"/>
          <w:numId w:val="25"/>
        </w:numPr>
        <w:spacing w:after="160" w:line="360" w:lineRule="auto"/>
        <w:contextualSpacing/>
        <w:rPr>
          <w:rFonts w:ascii="Arial" w:hAnsi="Arial" w:cs="Arial"/>
          <w:sz w:val="20"/>
        </w:rPr>
      </w:pPr>
      <w:r w:rsidRPr="00683278">
        <w:rPr>
          <w:rFonts w:ascii="Arial" w:hAnsi="Arial" w:cs="Arial"/>
          <w:sz w:val="20"/>
        </w:rPr>
        <w:t>Está ciente também de que o Tribunal de Justiça do Estado de São Paulo (TJSP) se reserva ao direito de monitorar e auditar quaisquer atividades que envolvam estas informações.</w:t>
      </w:r>
    </w:p>
    <w:p w14:paraId="7E32A4AC" w14:textId="77777777" w:rsidR="004270FD" w:rsidRPr="00683278" w:rsidRDefault="004270FD" w:rsidP="004270FD">
      <w:pPr>
        <w:pStyle w:val="PargrafodaLista"/>
        <w:rPr>
          <w:rFonts w:ascii="Arial" w:hAnsi="Arial" w:cs="Arial"/>
          <w:sz w:val="20"/>
        </w:rPr>
      </w:pPr>
    </w:p>
    <w:p w14:paraId="77E4513E" w14:textId="77777777" w:rsidR="004270FD" w:rsidRPr="00683278" w:rsidRDefault="004270FD" w:rsidP="004270FD">
      <w:pPr>
        <w:pStyle w:val="PargrafodaLista"/>
        <w:numPr>
          <w:ilvl w:val="0"/>
          <w:numId w:val="25"/>
        </w:numPr>
        <w:spacing w:after="160" w:line="259" w:lineRule="auto"/>
        <w:contextualSpacing/>
        <w:rPr>
          <w:rFonts w:ascii="Arial" w:hAnsi="Arial" w:cs="Arial"/>
          <w:sz w:val="20"/>
        </w:rPr>
      </w:pPr>
      <w:r w:rsidRPr="00683278">
        <w:rPr>
          <w:rFonts w:ascii="Arial" w:hAnsi="Arial" w:cs="Arial"/>
          <w:sz w:val="20"/>
        </w:rPr>
        <w:t xml:space="preserve">Está ciente de que o presente </w:t>
      </w:r>
      <w:r w:rsidR="00941527" w:rsidRPr="00683278">
        <w:rPr>
          <w:rFonts w:ascii="Arial" w:hAnsi="Arial" w:cs="Arial"/>
          <w:sz w:val="20"/>
        </w:rPr>
        <w:t>Termo</w:t>
      </w:r>
      <w:r w:rsidRPr="00683278">
        <w:rPr>
          <w:rFonts w:ascii="Arial" w:hAnsi="Arial" w:cs="Arial"/>
          <w:sz w:val="20"/>
        </w:rPr>
        <w:t xml:space="preserve"> apenas será alterado mediante autorização mútua, por escrito, assinada por ambas as partes.</w:t>
      </w:r>
    </w:p>
    <w:p w14:paraId="0D0DB3FC" w14:textId="77777777" w:rsidR="004270FD" w:rsidRPr="00683278" w:rsidRDefault="004270FD" w:rsidP="004270FD">
      <w:pPr>
        <w:spacing w:line="360" w:lineRule="auto"/>
        <w:jc w:val="both"/>
        <w:rPr>
          <w:rFonts w:ascii="Arial" w:hAnsi="Arial" w:cs="Arial"/>
          <w:sz w:val="20"/>
          <w:szCs w:val="20"/>
        </w:rPr>
      </w:pPr>
    </w:p>
    <w:p w14:paraId="61BE72C8" w14:textId="77777777" w:rsidR="004270FD" w:rsidRPr="00683278" w:rsidRDefault="004270FD" w:rsidP="004270FD">
      <w:pPr>
        <w:pStyle w:val="PargrafodaLista"/>
        <w:numPr>
          <w:ilvl w:val="0"/>
          <w:numId w:val="25"/>
        </w:numPr>
        <w:spacing w:after="160" w:line="360" w:lineRule="auto"/>
        <w:contextualSpacing/>
        <w:rPr>
          <w:rFonts w:ascii="Arial" w:hAnsi="Arial" w:cs="Arial"/>
          <w:sz w:val="20"/>
        </w:rPr>
      </w:pPr>
      <w:r w:rsidRPr="00683278">
        <w:rPr>
          <w:rFonts w:ascii="Arial" w:hAnsi="Arial" w:cs="Arial"/>
          <w:sz w:val="20"/>
        </w:rPr>
        <w:t xml:space="preserve">Está ciente de que os termos contidos neste </w:t>
      </w:r>
      <w:r w:rsidRPr="00683278">
        <w:rPr>
          <w:rFonts w:ascii="Arial" w:hAnsi="Arial" w:cs="Arial"/>
          <w:sz w:val="20"/>
          <w:u w:val="single"/>
        </w:rPr>
        <w:t>TERMO DE CONFIDENCIALIDADE</w:t>
      </w:r>
      <w:r w:rsidRPr="00683278">
        <w:rPr>
          <w:rFonts w:ascii="Arial" w:hAnsi="Arial" w:cs="Arial"/>
          <w:sz w:val="20"/>
        </w:rPr>
        <w:t xml:space="preserve"> se estendem por tempo indeterminado, independente da quebra do vínculo profissional com o Tribunal de Justiça do Estado de São Paulo (TJSP).</w:t>
      </w:r>
    </w:p>
    <w:p w14:paraId="62465140" w14:textId="77777777" w:rsidR="004270FD" w:rsidRPr="00683278" w:rsidRDefault="004270FD" w:rsidP="004270FD">
      <w:pPr>
        <w:jc w:val="both"/>
        <w:rPr>
          <w:rFonts w:ascii="Arial" w:hAnsi="Arial" w:cs="Arial"/>
          <w:sz w:val="20"/>
          <w:szCs w:val="20"/>
        </w:rPr>
      </w:pPr>
    </w:p>
    <w:p w14:paraId="3EA7E1FC" w14:textId="37A61B44" w:rsidR="004270FD" w:rsidRDefault="004270FD" w:rsidP="004270FD">
      <w:pPr>
        <w:jc w:val="both"/>
        <w:rPr>
          <w:rFonts w:ascii="Arial" w:hAnsi="Arial" w:cs="Arial"/>
          <w:sz w:val="20"/>
          <w:szCs w:val="20"/>
        </w:rPr>
      </w:pPr>
    </w:p>
    <w:p w14:paraId="7A70BE91" w14:textId="524BA9B9" w:rsidR="003E2EF3" w:rsidRDefault="003E2EF3" w:rsidP="004270FD">
      <w:pPr>
        <w:jc w:val="both"/>
        <w:rPr>
          <w:rFonts w:ascii="Arial" w:hAnsi="Arial" w:cs="Arial"/>
          <w:sz w:val="20"/>
          <w:szCs w:val="20"/>
        </w:rPr>
      </w:pPr>
    </w:p>
    <w:p w14:paraId="3BBB1186" w14:textId="77777777" w:rsidR="003E2EF3" w:rsidRPr="00683278" w:rsidRDefault="003E2EF3" w:rsidP="004270FD">
      <w:pPr>
        <w:jc w:val="both"/>
        <w:rPr>
          <w:rFonts w:ascii="Arial" w:hAnsi="Arial" w:cs="Arial"/>
          <w:sz w:val="20"/>
          <w:szCs w:val="20"/>
        </w:rPr>
      </w:pPr>
    </w:p>
    <w:p w14:paraId="4B7BF47E" w14:textId="3A9221FD" w:rsidR="003E2EF3" w:rsidRDefault="003E2EF3" w:rsidP="003E2EF3">
      <w:pPr>
        <w:spacing w:line="300" w:lineRule="exact"/>
        <w:jc w:val="center"/>
        <w:rPr>
          <w:rFonts w:ascii="Arial" w:hAnsi="Arial" w:cs="Arial"/>
          <w:b/>
          <w:bCs/>
          <w:sz w:val="20"/>
          <w:szCs w:val="20"/>
        </w:rPr>
      </w:pPr>
      <w:r>
        <w:rPr>
          <w:rFonts w:ascii="Arial" w:hAnsi="Arial" w:cs="Arial"/>
          <w:b/>
          <w:bCs/>
          <w:sz w:val="20"/>
          <w:szCs w:val="20"/>
        </w:rPr>
        <w:t>________________________________</w:t>
      </w:r>
    </w:p>
    <w:p w14:paraId="417BD54B" w14:textId="20B5476F" w:rsidR="002831F9" w:rsidRDefault="002831F9" w:rsidP="003E2EF3">
      <w:pPr>
        <w:spacing w:line="300" w:lineRule="exact"/>
        <w:jc w:val="center"/>
        <w:rPr>
          <w:rFonts w:ascii="Arial" w:hAnsi="Arial" w:cs="Arial"/>
          <w:sz w:val="20"/>
          <w:szCs w:val="20"/>
        </w:rPr>
      </w:pPr>
      <w:r w:rsidRPr="009D75C3">
        <w:rPr>
          <w:rFonts w:ascii="Arial" w:hAnsi="Arial" w:cs="Arial"/>
          <w:b/>
          <w:bCs/>
          <w:snapToGrid w:val="0"/>
          <w:sz w:val="20"/>
          <w:szCs w:val="20"/>
        </w:rPr>
        <w:t>RICARDO MAIR ANAFE</w:t>
      </w:r>
    </w:p>
    <w:p w14:paraId="06D49407" w14:textId="129D8ECC" w:rsidR="003E2EF3" w:rsidRDefault="003E2EF3" w:rsidP="003E2EF3">
      <w:pPr>
        <w:spacing w:line="300" w:lineRule="exact"/>
        <w:jc w:val="center"/>
        <w:rPr>
          <w:rFonts w:ascii="Arial" w:hAnsi="Arial" w:cs="Arial"/>
          <w:sz w:val="20"/>
          <w:szCs w:val="20"/>
        </w:rPr>
      </w:pPr>
      <w:r>
        <w:rPr>
          <w:rFonts w:ascii="Arial" w:hAnsi="Arial" w:cs="Arial"/>
          <w:sz w:val="20"/>
          <w:szCs w:val="20"/>
        </w:rPr>
        <w:t>Presidente do Tribunal de Justiça do Estado de São Paulo</w:t>
      </w:r>
    </w:p>
    <w:p w14:paraId="7C0F0FD8" w14:textId="2F8A6CA1" w:rsidR="003E2EF3" w:rsidRDefault="003E2EF3" w:rsidP="003E2EF3">
      <w:pPr>
        <w:spacing w:line="300" w:lineRule="exact"/>
        <w:jc w:val="center"/>
        <w:rPr>
          <w:rFonts w:ascii="Arial" w:hAnsi="Arial" w:cs="Arial"/>
          <w:sz w:val="20"/>
          <w:szCs w:val="20"/>
        </w:rPr>
      </w:pPr>
    </w:p>
    <w:p w14:paraId="6C76362D" w14:textId="0E094673" w:rsidR="00B53A66" w:rsidRDefault="00B53A66" w:rsidP="003E2EF3">
      <w:pPr>
        <w:spacing w:line="300" w:lineRule="exact"/>
        <w:jc w:val="center"/>
        <w:rPr>
          <w:rFonts w:ascii="Arial" w:hAnsi="Arial" w:cs="Arial"/>
          <w:sz w:val="20"/>
          <w:szCs w:val="20"/>
        </w:rPr>
      </w:pPr>
    </w:p>
    <w:p w14:paraId="14E0650C" w14:textId="77777777" w:rsidR="00B53A66" w:rsidRDefault="00B53A66" w:rsidP="003E2EF3">
      <w:pPr>
        <w:spacing w:line="300" w:lineRule="exact"/>
        <w:jc w:val="center"/>
        <w:rPr>
          <w:rFonts w:ascii="Arial" w:hAnsi="Arial" w:cs="Arial"/>
          <w:sz w:val="20"/>
          <w:szCs w:val="20"/>
        </w:rPr>
      </w:pPr>
    </w:p>
    <w:p w14:paraId="6B5F1D8B" w14:textId="124F585D" w:rsidR="003E2EF3" w:rsidRDefault="003E2EF3" w:rsidP="003E2EF3">
      <w:pPr>
        <w:spacing w:line="300" w:lineRule="exact"/>
        <w:jc w:val="center"/>
        <w:rPr>
          <w:rFonts w:ascii="Arial" w:hAnsi="Arial" w:cs="Arial"/>
          <w:sz w:val="20"/>
          <w:szCs w:val="20"/>
        </w:rPr>
      </w:pPr>
    </w:p>
    <w:p w14:paraId="04B5C574" w14:textId="77777777" w:rsidR="00B53A66" w:rsidRDefault="00B53A66" w:rsidP="00B53A66">
      <w:pPr>
        <w:spacing w:line="300" w:lineRule="exact"/>
        <w:jc w:val="center"/>
        <w:rPr>
          <w:rFonts w:ascii="Arial" w:hAnsi="Arial" w:cs="Arial"/>
          <w:b/>
          <w:bCs/>
          <w:sz w:val="20"/>
          <w:szCs w:val="20"/>
        </w:rPr>
      </w:pPr>
      <w:r>
        <w:rPr>
          <w:rFonts w:ascii="Arial" w:hAnsi="Arial" w:cs="Arial"/>
          <w:b/>
          <w:bCs/>
          <w:sz w:val="20"/>
          <w:szCs w:val="20"/>
        </w:rPr>
        <w:t>________________________________</w:t>
      </w:r>
    </w:p>
    <w:p w14:paraId="4C64B4C7" w14:textId="37F79135" w:rsidR="00B53A66" w:rsidRDefault="00B53A66" w:rsidP="00B53A66">
      <w:pPr>
        <w:spacing w:line="300" w:lineRule="exact"/>
        <w:jc w:val="center"/>
        <w:rPr>
          <w:rFonts w:ascii="Arial" w:hAnsi="Arial" w:cs="Arial"/>
          <w:b/>
          <w:bCs/>
          <w:sz w:val="20"/>
          <w:szCs w:val="20"/>
        </w:rPr>
      </w:pPr>
      <w:r w:rsidRPr="00B53A66">
        <w:rPr>
          <w:rFonts w:ascii="Arial" w:hAnsi="Arial" w:cs="Arial"/>
          <w:b/>
          <w:bCs/>
          <w:sz w:val="20"/>
          <w:szCs w:val="20"/>
          <w:highlight w:val="yellow"/>
        </w:rPr>
        <w:t>NOME</w:t>
      </w:r>
    </w:p>
    <w:p w14:paraId="4E7814A1" w14:textId="1BDC5949" w:rsidR="00B53A66" w:rsidRDefault="00B53A66" w:rsidP="00B53A66">
      <w:pPr>
        <w:spacing w:line="300" w:lineRule="exact"/>
        <w:jc w:val="center"/>
        <w:rPr>
          <w:rFonts w:ascii="Arial" w:hAnsi="Arial" w:cs="Arial"/>
          <w:sz w:val="20"/>
          <w:szCs w:val="20"/>
        </w:rPr>
      </w:pPr>
      <w:r>
        <w:rPr>
          <w:rFonts w:ascii="Arial" w:hAnsi="Arial" w:cs="Arial"/>
          <w:sz w:val="20"/>
          <w:szCs w:val="20"/>
        </w:rPr>
        <w:t>Prefeito Municipal</w:t>
      </w:r>
    </w:p>
    <w:p w14:paraId="08FD9E7D" w14:textId="77777777" w:rsidR="00B53A66" w:rsidRDefault="00B53A66" w:rsidP="003E2EF3">
      <w:pPr>
        <w:spacing w:line="300" w:lineRule="exact"/>
        <w:jc w:val="center"/>
        <w:rPr>
          <w:rFonts w:ascii="Arial" w:hAnsi="Arial" w:cs="Arial"/>
          <w:sz w:val="20"/>
          <w:szCs w:val="20"/>
        </w:rPr>
      </w:pPr>
    </w:p>
    <w:sectPr w:rsidR="00B53A66" w:rsidSect="001B5A02">
      <w:headerReference w:type="default" r:id="rId10"/>
      <w:pgSz w:w="11907" w:h="16840" w:code="9"/>
      <w:pgMar w:top="1417" w:right="850" w:bottom="850" w:left="1417"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768A" w14:textId="77777777" w:rsidR="00EE1446" w:rsidRDefault="00EE1446">
      <w:r>
        <w:separator/>
      </w:r>
    </w:p>
  </w:endnote>
  <w:endnote w:type="continuationSeparator" w:id="0">
    <w:p w14:paraId="25202400" w14:textId="77777777" w:rsidR="00EE1446" w:rsidRDefault="00EE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charset w:val="00"/>
    <w:family w:val="modern"/>
    <w:pitch w:val="fixed"/>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BA2C" w14:textId="77777777" w:rsidR="00EE1446" w:rsidRDefault="00EE1446">
      <w:r>
        <w:separator/>
      </w:r>
    </w:p>
  </w:footnote>
  <w:footnote w:type="continuationSeparator" w:id="0">
    <w:p w14:paraId="3E2F76FA" w14:textId="77777777" w:rsidR="00EE1446" w:rsidRDefault="00EE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3" w:type="dxa"/>
      <w:jc w:val="center"/>
      <w:tblLook w:val="01E0" w:firstRow="1" w:lastRow="1" w:firstColumn="1" w:lastColumn="1" w:noHBand="0" w:noVBand="0"/>
    </w:tblPr>
    <w:tblGrid>
      <w:gridCol w:w="2567"/>
      <w:gridCol w:w="7166"/>
    </w:tblGrid>
    <w:tr w:rsidR="005779D0" w14:paraId="47EB6893" w14:textId="77777777" w:rsidTr="00E604EB">
      <w:trPr>
        <w:trHeight w:val="1252"/>
        <w:jc w:val="center"/>
      </w:trPr>
      <w:tc>
        <w:tcPr>
          <w:tcW w:w="2567" w:type="dxa"/>
          <w:vAlign w:val="center"/>
        </w:tcPr>
        <w:p w14:paraId="38F03271" w14:textId="77777777" w:rsidR="005779D0" w:rsidRDefault="005779D0" w:rsidP="00E604EB">
          <w:pPr>
            <w:jc w:val="center"/>
          </w:pPr>
          <w:r>
            <w:rPr>
              <w:noProof/>
            </w:rPr>
            <w:drawing>
              <wp:inline distT="0" distB="0" distL="0" distR="0" wp14:anchorId="4CAF1CAB" wp14:editId="74EBB518">
                <wp:extent cx="1290085" cy="731838"/>
                <wp:effectExtent l="0" t="0" r="571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282" cy="731383"/>
                        </a:xfrm>
                        <a:prstGeom prst="rect">
                          <a:avLst/>
                        </a:prstGeom>
                      </pic:spPr>
                    </pic:pic>
                  </a:graphicData>
                </a:graphic>
              </wp:inline>
            </w:drawing>
          </w:r>
        </w:p>
      </w:tc>
      <w:tc>
        <w:tcPr>
          <w:tcW w:w="7166" w:type="dxa"/>
          <w:vAlign w:val="center"/>
        </w:tcPr>
        <w:p w14:paraId="71CBF536" w14:textId="77777777" w:rsidR="005779D0" w:rsidRDefault="005779D0" w:rsidP="00E604EB">
          <w:pPr>
            <w:pStyle w:val="Cabealho"/>
            <w:jc w:val="center"/>
            <w:rPr>
              <w:b/>
              <w:spacing w:val="20"/>
            </w:rPr>
          </w:pPr>
          <w:r>
            <w:rPr>
              <w:b/>
              <w:spacing w:val="20"/>
            </w:rPr>
            <w:t>PODER JUDICIÁRIO</w:t>
          </w:r>
        </w:p>
        <w:p w14:paraId="388B027E" w14:textId="77777777" w:rsidR="005779D0" w:rsidRDefault="005779D0" w:rsidP="00E604EB">
          <w:pPr>
            <w:pStyle w:val="Cabealho"/>
            <w:jc w:val="center"/>
            <w:rPr>
              <w:b/>
              <w:sz w:val="22"/>
              <w:szCs w:val="22"/>
            </w:rPr>
          </w:pPr>
          <w:r>
            <w:rPr>
              <w:b/>
              <w:spacing w:val="20"/>
            </w:rPr>
            <w:t>TRIBUNAL DE JUSTIÇA DO ESTADO DE SÃO PAULO</w:t>
          </w:r>
        </w:p>
      </w:tc>
    </w:tr>
  </w:tbl>
  <w:p w14:paraId="2D17B036" w14:textId="77777777" w:rsidR="005779D0" w:rsidRPr="00C5516A" w:rsidRDefault="005779D0" w:rsidP="00E604EB">
    <w:pPr>
      <w:pStyle w:val="Cabealh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E6C"/>
    <w:multiLevelType w:val="multilevel"/>
    <w:tmpl w:val="5DCEFA2C"/>
    <w:lvl w:ilvl="0">
      <w:start w:val="1"/>
      <w:numFmt w:val="none"/>
      <w:lvlText w:val="4.1"/>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4E10C3"/>
    <w:multiLevelType w:val="multilevel"/>
    <w:tmpl w:val="D52A3E9C"/>
    <w:lvl w:ilvl="0">
      <w:start w:val="1"/>
      <w:numFmt w:val="none"/>
      <w:lvlText w:val="3.5"/>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BA0C43"/>
    <w:multiLevelType w:val="multilevel"/>
    <w:tmpl w:val="57DE4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A82963"/>
    <w:multiLevelType w:val="multilevel"/>
    <w:tmpl w:val="EF866E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1-"/>
      <w:lvlJc w:val="left"/>
      <w:pPr>
        <w:tabs>
          <w:tab w:val="num" w:pos="1286"/>
        </w:tabs>
        <w:ind w:left="1286" w:hanging="720"/>
      </w:pPr>
      <w:rPr>
        <w:rFonts w:hint="default"/>
        <w:b/>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4" w15:restartNumberingAfterBreak="0">
    <w:nsid w:val="1AE27E15"/>
    <w:multiLevelType w:val="multilevel"/>
    <w:tmpl w:val="859AE6B4"/>
    <w:lvl w:ilvl="0">
      <w:start w:val="1"/>
      <w:numFmt w:val="none"/>
      <w:lvlText w:val="3.3"/>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3A3868"/>
    <w:multiLevelType w:val="multilevel"/>
    <w:tmpl w:val="BF88662C"/>
    <w:lvl w:ilvl="0">
      <w:start w:val="1"/>
      <w:numFmt w:val="none"/>
      <w:lvlText w:val="7.1"/>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433978"/>
    <w:multiLevelType w:val="hybridMultilevel"/>
    <w:tmpl w:val="CFEC2C0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1AD1E2E"/>
    <w:multiLevelType w:val="multilevel"/>
    <w:tmpl w:val="BC58327A"/>
    <w:lvl w:ilvl="0">
      <w:start w:val="1"/>
      <w:numFmt w:val="decimal"/>
      <w:lvlText w:val="%1.1"/>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1FA2283"/>
    <w:multiLevelType w:val="multilevel"/>
    <w:tmpl w:val="4AC49F34"/>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250151F2"/>
    <w:multiLevelType w:val="hybridMultilevel"/>
    <w:tmpl w:val="CFEC2C0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5243045"/>
    <w:multiLevelType w:val="multilevel"/>
    <w:tmpl w:val="876E003E"/>
    <w:lvl w:ilvl="0">
      <w:start w:val="1"/>
      <w:numFmt w:val="none"/>
      <w:lvlText w:val="5.1"/>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3C23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E85EAF"/>
    <w:multiLevelType w:val="multilevel"/>
    <w:tmpl w:val="3E84AE4C"/>
    <w:lvl w:ilvl="0">
      <w:start w:val="1"/>
      <w:numFmt w:val="none"/>
      <w:lvlText w:val="3.1"/>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BFE04F0"/>
    <w:multiLevelType w:val="multilevel"/>
    <w:tmpl w:val="5B1CC7B8"/>
    <w:lvl w:ilvl="0">
      <w:start w:val="1"/>
      <w:numFmt w:val="none"/>
      <w:lvlText w:val="8.1"/>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247399A"/>
    <w:multiLevelType w:val="hybridMultilevel"/>
    <w:tmpl w:val="B7FE44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CE332ED"/>
    <w:multiLevelType w:val="multilevel"/>
    <w:tmpl w:val="C5283CD2"/>
    <w:lvl w:ilvl="0">
      <w:start w:val="1"/>
      <w:numFmt w:val="none"/>
      <w:lvlText w:val="6.2"/>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D235625"/>
    <w:multiLevelType w:val="multilevel"/>
    <w:tmpl w:val="FAD211B6"/>
    <w:lvl w:ilvl="0">
      <w:start w:val="1"/>
      <w:numFmt w:val="none"/>
      <w:lvlText w:val="3.6"/>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2745E1"/>
    <w:multiLevelType w:val="hybridMultilevel"/>
    <w:tmpl w:val="B7FE44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77E2BD2"/>
    <w:multiLevelType w:val="multilevel"/>
    <w:tmpl w:val="009813FA"/>
    <w:lvl w:ilvl="0">
      <w:start w:val="1"/>
      <w:numFmt w:val="none"/>
      <w:lvlText w:val="2.2"/>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810101"/>
    <w:multiLevelType w:val="multilevel"/>
    <w:tmpl w:val="7220B282"/>
    <w:lvl w:ilvl="0">
      <w:start w:val="1"/>
      <w:numFmt w:val="none"/>
      <w:lvlText w:val="3.4"/>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8DF0B67"/>
    <w:multiLevelType w:val="multilevel"/>
    <w:tmpl w:val="4A2A8E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6D9B1878"/>
    <w:multiLevelType w:val="hybridMultilevel"/>
    <w:tmpl w:val="B7FE44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18C655A"/>
    <w:multiLevelType w:val="multilevel"/>
    <w:tmpl w:val="0E0A17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96"/>
        </w:tabs>
        <w:ind w:left="596" w:hanging="360"/>
      </w:pPr>
      <w:rPr>
        <w:rFonts w:hint="default"/>
        <w:b/>
      </w:rPr>
    </w:lvl>
    <w:lvl w:ilvl="2">
      <w:start w:val="1"/>
      <w:numFmt w:val="decimal"/>
      <w:lvlText w:val="%1.%2.%3."/>
      <w:lvlJc w:val="left"/>
      <w:pPr>
        <w:tabs>
          <w:tab w:val="num" w:pos="1192"/>
        </w:tabs>
        <w:ind w:left="1192" w:hanging="720"/>
      </w:pPr>
      <w:rPr>
        <w:rFonts w:hint="default"/>
        <w:b/>
      </w:rPr>
    </w:lvl>
    <w:lvl w:ilvl="3">
      <w:start w:val="1"/>
      <w:numFmt w:val="decimal"/>
      <w:lvlText w:val="%1.%2.%3.%4-"/>
      <w:lvlJc w:val="left"/>
      <w:pPr>
        <w:tabs>
          <w:tab w:val="num" w:pos="1428"/>
        </w:tabs>
        <w:ind w:left="1428" w:hanging="720"/>
      </w:pPr>
      <w:rPr>
        <w:rFonts w:hint="default"/>
        <w:b/>
      </w:rPr>
    </w:lvl>
    <w:lvl w:ilvl="4">
      <w:start w:val="1"/>
      <w:numFmt w:val="decimal"/>
      <w:lvlText w:val="%1.%2.%3.%4-%5."/>
      <w:lvlJc w:val="left"/>
      <w:pPr>
        <w:tabs>
          <w:tab w:val="num" w:pos="1664"/>
        </w:tabs>
        <w:ind w:left="1664" w:hanging="720"/>
      </w:pPr>
      <w:rPr>
        <w:rFonts w:hint="default"/>
        <w:b/>
      </w:rPr>
    </w:lvl>
    <w:lvl w:ilvl="5">
      <w:start w:val="1"/>
      <w:numFmt w:val="decimal"/>
      <w:lvlText w:val="%1.%2.%3.%4-%5.%6."/>
      <w:lvlJc w:val="left"/>
      <w:pPr>
        <w:tabs>
          <w:tab w:val="num" w:pos="2260"/>
        </w:tabs>
        <w:ind w:left="2260" w:hanging="1080"/>
      </w:pPr>
      <w:rPr>
        <w:rFonts w:hint="default"/>
        <w:b/>
      </w:rPr>
    </w:lvl>
    <w:lvl w:ilvl="6">
      <w:start w:val="1"/>
      <w:numFmt w:val="decimal"/>
      <w:lvlText w:val="%1.%2.%3.%4-%5.%6.%7."/>
      <w:lvlJc w:val="left"/>
      <w:pPr>
        <w:tabs>
          <w:tab w:val="num" w:pos="2496"/>
        </w:tabs>
        <w:ind w:left="2496" w:hanging="1080"/>
      </w:pPr>
      <w:rPr>
        <w:rFonts w:hint="default"/>
        <w:b/>
      </w:rPr>
    </w:lvl>
    <w:lvl w:ilvl="7">
      <w:start w:val="1"/>
      <w:numFmt w:val="decimal"/>
      <w:lvlText w:val="%1.%2.%3.%4-%5.%6.%7.%8."/>
      <w:lvlJc w:val="left"/>
      <w:pPr>
        <w:tabs>
          <w:tab w:val="num" w:pos="3092"/>
        </w:tabs>
        <w:ind w:left="3092" w:hanging="1440"/>
      </w:pPr>
      <w:rPr>
        <w:rFonts w:hint="default"/>
        <w:b/>
      </w:rPr>
    </w:lvl>
    <w:lvl w:ilvl="8">
      <w:start w:val="1"/>
      <w:numFmt w:val="decimal"/>
      <w:lvlText w:val="%1.%2.%3.%4-%5.%6.%7.%8.%9."/>
      <w:lvlJc w:val="left"/>
      <w:pPr>
        <w:tabs>
          <w:tab w:val="num" w:pos="3328"/>
        </w:tabs>
        <w:ind w:left="3328" w:hanging="1440"/>
      </w:pPr>
      <w:rPr>
        <w:rFonts w:hint="default"/>
        <w:b/>
      </w:rPr>
    </w:lvl>
  </w:abstractNum>
  <w:abstractNum w:abstractNumId="23" w15:restartNumberingAfterBreak="0">
    <w:nsid w:val="73CF27C7"/>
    <w:multiLevelType w:val="multilevel"/>
    <w:tmpl w:val="4E8E1146"/>
    <w:lvl w:ilvl="0">
      <w:start w:val="1"/>
      <w:numFmt w:val="none"/>
      <w:lvlText w:val="3.2"/>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B69332C"/>
    <w:multiLevelType w:val="multilevel"/>
    <w:tmpl w:val="FE443170"/>
    <w:lvl w:ilvl="0">
      <w:start w:val="1"/>
      <w:numFmt w:val="none"/>
      <w:lvlText w:val="6.1"/>
      <w:lvlJc w:val="left"/>
      <w:pPr>
        <w:tabs>
          <w:tab w:val="num" w:pos="360"/>
        </w:tabs>
        <w:ind w:left="360" w:hanging="36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8"/>
  </w:num>
  <w:num w:numId="3">
    <w:abstractNumId w:val="12"/>
  </w:num>
  <w:num w:numId="4">
    <w:abstractNumId w:val="23"/>
  </w:num>
  <w:num w:numId="5">
    <w:abstractNumId w:val="4"/>
  </w:num>
  <w:num w:numId="6">
    <w:abstractNumId w:val="19"/>
  </w:num>
  <w:num w:numId="7">
    <w:abstractNumId w:val="1"/>
  </w:num>
  <w:num w:numId="8">
    <w:abstractNumId w:val="0"/>
  </w:num>
  <w:num w:numId="9">
    <w:abstractNumId w:val="10"/>
  </w:num>
  <w:num w:numId="10">
    <w:abstractNumId w:val="24"/>
  </w:num>
  <w:num w:numId="11">
    <w:abstractNumId w:val="15"/>
  </w:num>
  <w:num w:numId="12">
    <w:abstractNumId w:val="5"/>
  </w:num>
  <w:num w:numId="13">
    <w:abstractNumId w:val="13"/>
  </w:num>
  <w:num w:numId="14">
    <w:abstractNumId w:val="16"/>
  </w:num>
  <w:num w:numId="15">
    <w:abstractNumId w:val="20"/>
  </w:num>
  <w:num w:numId="16">
    <w:abstractNumId w:val="8"/>
  </w:num>
  <w:num w:numId="17">
    <w:abstractNumId w:val="2"/>
  </w:num>
  <w:num w:numId="18">
    <w:abstractNumId w:val="3"/>
  </w:num>
  <w:num w:numId="19">
    <w:abstractNumId w:val="22"/>
  </w:num>
  <w:num w:numId="20">
    <w:abstractNumId w:val="21"/>
  </w:num>
  <w:num w:numId="21">
    <w:abstractNumId w:val="6"/>
  </w:num>
  <w:num w:numId="22">
    <w:abstractNumId w:val="14"/>
  </w:num>
  <w:num w:numId="23">
    <w:abstractNumId w:val="17"/>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01"/>
    <w:rsid w:val="00007939"/>
    <w:rsid w:val="00030ED0"/>
    <w:rsid w:val="00032571"/>
    <w:rsid w:val="00036F90"/>
    <w:rsid w:val="00044C2A"/>
    <w:rsid w:val="00056874"/>
    <w:rsid w:val="000654E7"/>
    <w:rsid w:val="00072724"/>
    <w:rsid w:val="000765E2"/>
    <w:rsid w:val="0007683F"/>
    <w:rsid w:val="00091E38"/>
    <w:rsid w:val="000934E6"/>
    <w:rsid w:val="00094F02"/>
    <w:rsid w:val="00096EF3"/>
    <w:rsid w:val="00097783"/>
    <w:rsid w:val="000A4A1A"/>
    <w:rsid w:val="000A602F"/>
    <w:rsid w:val="000A61E5"/>
    <w:rsid w:val="000B6628"/>
    <w:rsid w:val="000D2B64"/>
    <w:rsid w:val="000D398C"/>
    <w:rsid w:val="000D5C28"/>
    <w:rsid w:val="000E4866"/>
    <w:rsid w:val="000F3828"/>
    <w:rsid w:val="00111C2D"/>
    <w:rsid w:val="001220A8"/>
    <w:rsid w:val="001228F7"/>
    <w:rsid w:val="00126EFF"/>
    <w:rsid w:val="00146C90"/>
    <w:rsid w:val="0015055F"/>
    <w:rsid w:val="00154BE3"/>
    <w:rsid w:val="00154E39"/>
    <w:rsid w:val="00156B2C"/>
    <w:rsid w:val="00171782"/>
    <w:rsid w:val="001730C7"/>
    <w:rsid w:val="0017724C"/>
    <w:rsid w:val="00177B90"/>
    <w:rsid w:val="00191F31"/>
    <w:rsid w:val="00193384"/>
    <w:rsid w:val="00193B7D"/>
    <w:rsid w:val="001957F4"/>
    <w:rsid w:val="00197A51"/>
    <w:rsid w:val="00197E02"/>
    <w:rsid w:val="001A2D56"/>
    <w:rsid w:val="001A51ED"/>
    <w:rsid w:val="001A6F51"/>
    <w:rsid w:val="001B18D6"/>
    <w:rsid w:val="001B24B5"/>
    <w:rsid w:val="001B42A4"/>
    <w:rsid w:val="001B5A02"/>
    <w:rsid w:val="001C1855"/>
    <w:rsid w:val="001E1DBB"/>
    <w:rsid w:val="00207EEA"/>
    <w:rsid w:val="002132DB"/>
    <w:rsid w:val="00220B7D"/>
    <w:rsid w:val="00227D5C"/>
    <w:rsid w:val="00271E7C"/>
    <w:rsid w:val="002831F9"/>
    <w:rsid w:val="002B65F0"/>
    <w:rsid w:val="002D1EAF"/>
    <w:rsid w:val="002E0121"/>
    <w:rsid w:val="002E10E8"/>
    <w:rsid w:val="002E6E99"/>
    <w:rsid w:val="0030514B"/>
    <w:rsid w:val="0031780A"/>
    <w:rsid w:val="003235E6"/>
    <w:rsid w:val="00341094"/>
    <w:rsid w:val="00350008"/>
    <w:rsid w:val="00353501"/>
    <w:rsid w:val="00354DB9"/>
    <w:rsid w:val="00355170"/>
    <w:rsid w:val="00370305"/>
    <w:rsid w:val="0037461B"/>
    <w:rsid w:val="003831D4"/>
    <w:rsid w:val="003A1FCB"/>
    <w:rsid w:val="003A4BE6"/>
    <w:rsid w:val="003B26A9"/>
    <w:rsid w:val="003D1FCB"/>
    <w:rsid w:val="003D42E2"/>
    <w:rsid w:val="003D48D4"/>
    <w:rsid w:val="003E2EF3"/>
    <w:rsid w:val="004270FD"/>
    <w:rsid w:val="004321F4"/>
    <w:rsid w:val="00433BDA"/>
    <w:rsid w:val="00433E22"/>
    <w:rsid w:val="0043536E"/>
    <w:rsid w:val="00442FEC"/>
    <w:rsid w:val="00473EB6"/>
    <w:rsid w:val="00477692"/>
    <w:rsid w:val="004963EA"/>
    <w:rsid w:val="00496CDA"/>
    <w:rsid w:val="004B490C"/>
    <w:rsid w:val="004C3A81"/>
    <w:rsid w:val="004E70C6"/>
    <w:rsid w:val="0050367C"/>
    <w:rsid w:val="0050613E"/>
    <w:rsid w:val="00514992"/>
    <w:rsid w:val="005220CC"/>
    <w:rsid w:val="00542F0A"/>
    <w:rsid w:val="00550DD5"/>
    <w:rsid w:val="005779D0"/>
    <w:rsid w:val="00583151"/>
    <w:rsid w:val="00584158"/>
    <w:rsid w:val="00584269"/>
    <w:rsid w:val="00586075"/>
    <w:rsid w:val="0058766D"/>
    <w:rsid w:val="0059637B"/>
    <w:rsid w:val="00597802"/>
    <w:rsid w:val="00597AF2"/>
    <w:rsid w:val="005C594E"/>
    <w:rsid w:val="005D1D9D"/>
    <w:rsid w:val="005D1F29"/>
    <w:rsid w:val="005D234C"/>
    <w:rsid w:val="005E21FF"/>
    <w:rsid w:val="005F661B"/>
    <w:rsid w:val="00611F4E"/>
    <w:rsid w:val="006341E8"/>
    <w:rsid w:val="00647C6E"/>
    <w:rsid w:val="006749F6"/>
    <w:rsid w:val="00677449"/>
    <w:rsid w:val="00677A6B"/>
    <w:rsid w:val="00683278"/>
    <w:rsid w:val="00691527"/>
    <w:rsid w:val="00697A8D"/>
    <w:rsid w:val="006A6EF0"/>
    <w:rsid w:val="006C7AC6"/>
    <w:rsid w:val="006E50F6"/>
    <w:rsid w:val="006F1EB1"/>
    <w:rsid w:val="006F6616"/>
    <w:rsid w:val="00733202"/>
    <w:rsid w:val="007363E5"/>
    <w:rsid w:val="0074480F"/>
    <w:rsid w:val="00746E60"/>
    <w:rsid w:val="00765579"/>
    <w:rsid w:val="007846AD"/>
    <w:rsid w:val="007902CD"/>
    <w:rsid w:val="007A5096"/>
    <w:rsid w:val="007A750D"/>
    <w:rsid w:val="007B7656"/>
    <w:rsid w:val="007C0B87"/>
    <w:rsid w:val="007C3669"/>
    <w:rsid w:val="00803D8C"/>
    <w:rsid w:val="0081502D"/>
    <w:rsid w:val="00816074"/>
    <w:rsid w:val="00816EFE"/>
    <w:rsid w:val="008471CD"/>
    <w:rsid w:val="00861CCF"/>
    <w:rsid w:val="00864FE6"/>
    <w:rsid w:val="00874E5D"/>
    <w:rsid w:val="00883157"/>
    <w:rsid w:val="00893696"/>
    <w:rsid w:val="00894D18"/>
    <w:rsid w:val="008B4E1D"/>
    <w:rsid w:val="008C09A1"/>
    <w:rsid w:val="008D0092"/>
    <w:rsid w:val="008F0126"/>
    <w:rsid w:val="008F6C82"/>
    <w:rsid w:val="00906165"/>
    <w:rsid w:val="00923278"/>
    <w:rsid w:val="00941527"/>
    <w:rsid w:val="0094427A"/>
    <w:rsid w:val="009474EE"/>
    <w:rsid w:val="00947ACF"/>
    <w:rsid w:val="00955F14"/>
    <w:rsid w:val="00965F9E"/>
    <w:rsid w:val="00980CB7"/>
    <w:rsid w:val="009A0EAD"/>
    <w:rsid w:val="009B1219"/>
    <w:rsid w:val="009B2E81"/>
    <w:rsid w:val="009C0802"/>
    <w:rsid w:val="009C3CF2"/>
    <w:rsid w:val="009D75C3"/>
    <w:rsid w:val="009D76AC"/>
    <w:rsid w:val="009E0DA5"/>
    <w:rsid w:val="00A311D1"/>
    <w:rsid w:val="00A33618"/>
    <w:rsid w:val="00A348A7"/>
    <w:rsid w:val="00A35BAA"/>
    <w:rsid w:val="00A364BE"/>
    <w:rsid w:val="00A440E3"/>
    <w:rsid w:val="00A50456"/>
    <w:rsid w:val="00A521D5"/>
    <w:rsid w:val="00A672A0"/>
    <w:rsid w:val="00A71D0E"/>
    <w:rsid w:val="00A74CDB"/>
    <w:rsid w:val="00AA2018"/>
    <w:rsid w:val="00AA235B"/>
    <w:rsid w:val="00AB189E"/>
    <w:rsid w:val="00AE46EA"/>
    <w:rsid w:val="00AF2D0E"/>
    <w:rsid w:val="00B23237"/>
    <w:rsid w:val="00B27E59"/>
    <w:rsid w:val="00B40FE6"/>
    <w:rsid w:val="00B42F7A"/>
    <w:rsid w:val="00B4388A"/>
    <w:rsid w:val="00B45972"/>
    <w:rsid w:val="00B5001C"/>
    <w:rsid w:val="00B53A66"/>
    <w:rsid w:val="00B57477"/>
    <w:rsid w:val="00B60F72"/>
    <w:rsid w:val="00B76547"/>
    <w:rsid w:val="00B82601"/>
    <w:rsid w:val="00B83EE5"/>
    <w:rsid w:val="00BB7040"/>
    <w:rsid w:val="00BC2115"/>
    <w:rsid w:val="00BC735D"/>
    <w:rsid w:val="00BD066E"/>
    <w:rsid w:val="00BE2BB2"/>
    <w:rsid w:val="00BE3402"/>
    <w:rsid w:val="00BE362B"/>
    <w:rsid w:val="00BE6C2E"/>
    <w:rsid w:val="00BF0D85"/>
    <w:rsid w:val="00C008CF"/>
    <w:rsid w:val="00C07EC4"/>
    <w:rsid w:val="00C16CE1"/>
    <w:rsid w:val="00C32A09"/>
    <w:rsid w:val="00C36F66"/>
    <w:rsid w:val="00C42484"/>
    <w:rsid w:val="00C622F5"/>
    <w:rsid w:val="00C93CB8"/>
    <w:rsid w:val="00CA58D5"/>
    <w:rsid w:val="00CC088A"/>
    <w:rsid w:val="00CD154A"/>
    <w:rsid w:val="00CD4A06"/>
    <w:rsid w:val="00D142F0"/>
    <w:rsid w:val="00D20E69"/>
    <w:rsid w:val="00D260FF"/>
    <w:rsid w:val="00D345D6"/>
    <w:rsid w:val="00D45B85"/>
    <w:rsid w:val="00D54873"/>
    <w:rsid w:val="00D5546E"/>
    <w:rsid w:val="00D64EEE"/>
    <w:rsid w:val="00DD58E4"/>
    <w:rsid w:val="00DE6235"/>
    <w:rsid w:val="00DF346A"/>
    <w:rsid w:val="00DF384C"/>
    <w:rsid w:val="00E0252A"/>
    <w:rsid w:val="00E10443"/>
    <w:rsid w:val="00E34F17"/>
    <w:rsid w:val="00E42360"/>
    <w:rsid w:val="00E56F24"/>
    <w:rsid w:val="00E81CBF"/>
    <w:rsid w:val="00E8404B"/>
    <w:rsid w:val="00E96075"/>
    <w:rsid w:val="00EB0805"/>
    <w:rsid w:val="00EB397D"/>
    <w:rsid w:val="00EC204D"/>
    <w:rsid w:val="00EC74EF"/>
    <w:rsid w:val="00ED2CC9"/>
    <w:rsid w:val="00ED32A1"/>
    <w:rsid w:val="00EE1446"/>
    <w:rsid w:val="00EE7EFF"/>
    <w:rsid w:val="00EF3B9A"/>
    <w:rsid w:val="00EF6E9B"/>
    <w:rsid w:val="00F00C9B"/>
    <w:rsid w:val="00F0257E"/>
    <w:rsid w:val="00F0286C"/>
    <w:rsid w:val="00F05680"/>
    <w:rsid w:val="00F10A48"/>
    <w:rsid w:val="00F1277F"/>
    <w:rsid w:val="00F26D88"/>
    <w:rsid w:val="00F30CE5"/>
    <w:rsid w:val="00F33BFD"/>
    <w:rsid w:val="00F55524"/>
    <w:rsid w:val="00F6236E"/>
    <w:rsid w:val="00F63F36"/>
    <w:rsid w:val="00F66518"/>
    <w:rsid w:val="00F71E07"/>
    <w:rsid w:val="00F919D7"/>
    <w:rsid w:val="00F954A7"/>
    <w:rsid w:val="00FA1EF6"/>
    <w:rsid w:val="00FB1C82"/>
    <w:rsid w:val="00FD3D15"/>
    <w:rsid w:val="00FE02E4"/>
    <w:rsid w:val="00FF1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50"/>
    <o:shapelayout v:ext="edit">
      <o:idmap v:ext="edit" data="2"/>
    </o:shapelayout>
  </w:shapeDefaults>
  <w:decimalSymbol w:val=","/>
  <w:listSeparator w:val=";"/>
  <w14:docId w14:val="407A06F0"/>
  <w15:docId w15:val="{76D1C68F-EEBD-4EBE-B3DB-A7F983E9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A66"/>
    <w:rPr>
      <w:rFonts w:ascii="Century Gothic" w:hAnsi="Century Gothic"/>
      <w:sz w:val="24"/>
      <w:szCs w:val="24"/>
    </w:rPr>
  </w:style>
  <w:style w:type="paragraph" w:styleId="Ttulo1">
    <w:name w:val="heading 1"/>
    <w:basedOn w:val="Normal"/>
    <w:next w:val="Normal"/>
    <w:qFormat/>
    <w:rsid w:val="00353501"/>
    <w:pPr>
      <w:keepNext/>
      <w:jc w:val="center"/>
      <w:outlineLvl w:val="0"/>
    </w:pPr>
    <w:rPr>
      <w:rFonts w:cs="Arial"/>
      <w:b/>
      <w:sz w:val="18"/>
    </w:rPr>
  </w:style>
  <w:style w:type="paragraph" w:styleId="Ttulo2">
    <w:name w:val="heading 2"/>
    <w:basedOn w:val="Normal"/>
    <w:next w:val="Normal"/>
    <w:qFormat/>
    <w:rsid w:val="00353501"/>
    <w:pPr>
      <w:keepNext/>
      <w:ind w:firstLine="708"/>
      <w:jc w:val="center"/>
      <w:outlineLvl w:val="1"/>
    </w:pPr>
    <w:rPr>
      <w:b/>
      <w:bCs/>
      <w:sz w:val="18"/>
    </w:rPr>
  </w:style>
  <w:style w:type="paragraph" w:styleId="Ttulo3">
    <w:name w:val="heading 3"/>
    <w:basedOn w:val="Normal"/>
    <w:next w:val="Normal"/>
    <w:qFormat/>
    <w:rsid w:val="002132DB"/>
    <w:pPr>
      <w:keepNext/>
      <w:spacing w:before="240" w:after="60"/>
      <w:outlineLvl w:val="2"/>
    </w:pPr>
    <w:rPr>
      <w:rFonts w:ascii="Arial" w:hAnsi="Arial" w:cs="Arial"/>
      <w:b/>
      <w:bCs/>
      <w:sz w:val="26"/>
      <w:szCs w:val="26"/>
    </w:rPr>
  </w:style>
  <w:style w:type="paragraph" w:styleId="Ttulo4">
    <w:name w:val="heading 4"/>
    <w:basedOn w:val="Normal"/>
    <w:next w:val="Normal"/>
    <w:qFormat/>
    <w:rsid w:val="00193384"/>
    <w:pPr>
      <w:keepNext/>
      <w:spacing w:before="240" w:after="60"/>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353501"/>
    <w:pPr>
      <w:jc w:val="both"/>
    </w:pPr>
    <w:rPr>
      <w:rFonts w:cs="Arial"/>
      <w:bCs/>
      <w:sz w:val="20"/>
    </w:rPr>
  </w:style>
  <w:style w:type="paragraph" w:styleId="TextosemFormatao">
    <w:name w:val="Plain Text"/>
    <w:basedOn w:val="Normal"/>
    <w:link w:val="TextosemFormataoChar"/>
    <w:uiPriority w:val="99"/>
    <w:rsid w:val="00353501"/>
    <w:rPr>
      <w:rFonts w:ascii="Courier New" w:hAnsi="Courier New"/>
      <w:sz w:val="20"/>
      <w:szCs w:val="20"/>
    </w:rPr>
  </w:style>
  <w:style w:type="paragraph" w:styleId="Cabealho">
    <w:name w:val="header"/>
    <w:basedOn w:val="Normal"/>
    <w:link w:val="CabealhoChar"/>
    <w:rsid w:val="00353501"/>
    <w:pPr>
      <w:tabs>
        <w:tab w:val="center" w:pos="4419"/>
        <w:tab w:val="right" w:pos="8838"/>
      </w:tabs>
    </w:pPr>
  </w:style>
  <w:style w:type="paragraph" w:styleId="Rodap">
    <w:name w:val="footer"/>
    <w:basedOn w:val="Normal"/>
    <w:link w:val="RodapChar"/>
    <w:uiPriority w:val="99"/>
    <w:rsid w:val="00353501"/>
    <w:pPr>
      <w:tabs>
        <w:tab w:val="center" w:pos="4419"/>
        <w:tab w:val="right" w:pos="8838"/>
      </w:tabs>
    </w:pPr>
  </w:style>
  <w:style w:type="paragraph" w:styleId="Corpodetexto2">
    <w:name w:val="Body Text 2"/>
    <w:basedOn w:val="Normal"/>
    <w:rsid w:val="00193384"/>
    <w:pPr>
      <w:spacing w:after="120" w:line="480" w:lineRule="auto"/>
    </w:pPr>
  </w:style>
  <w:style w:type="paragraph" w:customStyle="1" w:styleId="Recuodecorpodetexto21">
    <w:name w:val="Recuo de corpo de texto 21"/>
    <w:basedOn w:val="Normal"/>
    <w:rsid w:val="00193384"/>
    <w:pPr>
      <w:overflowPunct w:val="0"/>
      <w:autoSpaceDE w:val="0"/>
      <w:autoSpaceDN w:val="0"/>
      <w:adjustRightInd w:val="0"/>
      <w:ind w:left="1701" w:firstLine="709"/>
      <w:jc w:val="both"/>
      <w:textAlignment w:val="baseline"/>
    </w:pPr>
    <w:rPr>
      <w:rFonts w:ascii="Times New Roman" w:hAnsi="Times New Roman"/>
      <w:sz w:val="28"/>
      <w:szCs w:val="20"/>
    </w:rPr>
  </w:style>
  <w:style w:type="paragraph" w:styleId="Recuodecorpodetexto">
    <w:name w:val="Body Text Indent"/>
    <w:basedOn w:val="Normal"/>
    <w:rsid w:val="002132DB"/>
    <w:pPr>
      <w:spacing w:after="120"/>
      <w:ind w:left="283"/>
    </w:pPr>
  </w:style>
  <w:style w:type="paragraph" w:styleId="Recuodecorpodetexto2">
    <w:name w:val="Body Text Indent 2"/>
    <w:basedOn w:val="Normal"/>
    <w:rsid w:val="002132DB"/>
    <w:pPr>
      <w:spacing w:after="120" w:line="480" w:lineRule="auto"/>
      <w:ind w:left="283"/>
    </w:pPr>
  </w:style>
  <w:style w:type="paragraph" w:styleId="Textodebalo">
    <w:name w:val="Balloon Text"/>
    <w:basedOn w:val="Normal"/>
    <w:link w:val="TextodebaloChar"/>
    <w:rsid w:val="002E0121"/>
    <w:rPr>
      <w:rFonts w:ascii="Tahoma" w:hAnsi="Tahoma"/>
      <w:sz w:val="16"/>
      <w:szCs w:val="16"/>
    </w:rPr>
  </w:style>
  <w:style w:type="character" w:customStyle="1" w:styleId="TextodebaloChar">
    <w:name w:val="Texto de balão Char"/>
    <w:link w:val="Textodebalo"/>
    <w:rsid w:val="002E0121"/>
    <w:rPr>
      <w:rFonts w:ascii="Tahoma" w:hAnsi="Tahoma" w:cs="Tahoma"/>
      <w:sz w:val="16"/>
      <w:szCs w:val="16"/>
    </w:rPr>
  </w:style>
  <w:style w:type="character" w:customStyle="1" w:styleId="RodapChar">
    <w:name w:val="Rodapé Char"/>
    <w:link w:val="Rodap"/>
    <w:uiPriority w:val="99"/>
    <w:rsid w:val="000B6628"/>
    <w:rPr>
      <w:rFonts w:ascii="Century Gothic" w:hAnsi="Century Gothic"/>
      <w:sz w:val="24"/>
      <w:szCs w:val="24"/>
    </w:rPr>
  </w:style>
  <w:style w:type="character" w:customStyle="1" w:styleId="TextosemFormataoChar">
    <w:name w:val="Texto sem Formatação Char"/>
    <w:link w:val="TextosemFormatao"/>
    <w:uiPriority w:val="99"/>
    <w:rsid w:val="00597802"/>
    <w:rPr>
      <w:rFonts w:ascii="Courier New" w:hAnsi="Courier New"/>
    </w:rPr>
  </w:style>
  <w:style w:type="paragraph" w:styleId="PargrafodaLista">
    <w:name w:val="List Paragraph"/>
    <w:basedOn w:val="Normal"/>
    <w:link w:val="PargrafodaListaChar"/>
    <w:uiPriority w:val="34"/>
    <w:qFormat/>
    <w:rsid w:val="00597802"/>
    <w:pPr>
      <w:ind w:left="708"/>
      <w:jc w:val="both"/>
    </w:pPr>
    <w:rPr>
      <w:rFonts w:ascii="Letter Gothic" w:hAnsi="Letter Gothic"/>
      <w:szCs w:val="20"/>
    </w:rPr>
  </w:style>
  <w:style w:type="character" w:customStyle="1" w:styleId="CabealhoChar">
    <w:name w:val="Cabeçalho Char"/>
    <w:basedOn w:val="Fontepargpadro"/>
    <w:link w:val="Cabealho"/>
    <w:rsid w:val="005779D0"/>
    <w:rPr>
      <w:rFonts w:ascii="Century Gothic" w:hAnsi="Century Gothic"/>
      <w:sz w:val="24"/>
      <w:szCs w:val="24"/>
    </w:rPr>
  </w:style>
  <w:style w:type="character" w:styleId="Forte">
    <w:name w:val="Strong"/>
    <w:qFormat/>
    <w:rsid w:val="004270FD"/>
    <w:rPr>
      <w:b/>
      <w:bCs/>
    </w:rPr>
  </w:style>
  <w:style w:type="character" w:customStyle="1" w:styleId="PargrafodaListaChar">
    <w:name w:val="Parágrafo da Lista Char"/>
    <w:link w:val="PargrafodaLista"/>
    <w:uiPriority w:val="34"/>
    <w:rsid w:val="004270FD"/>
    <w:rPr>
      <w:rFonts w:ascii="Letter Gothic" w:hAnsi="Letter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770AE3F2EF364EB6536184CDBD0F9C" ma:contentTypeVersion="10" ma:contentTypeDescription="Crie um novo documento." ma:contentTypeScope="" ma:versionID="e957d89e3cf7022b475977bec179f100">
  <xsd:schema xmlns:xsd="http://www.w3.org/2001/XMLSchema" xmlns:xs="http://www.w3.org/2001/XMLSchema" xmlns:p="http://schemas.microsoft.com/office/2006/metadata/properties" xmlns:ns2="bb16e15a-9668-46f5-871a-e4d77b1e1e88" targetNamespace="http://schemas.microsoft.com/office/2006/metadata/properties" ma:root="true" ma:fieldsID="6e09091ea585b5914c08d2c6b8d4e27f" ns2:_="">
    <xsd:import namespace="bb16e15a-9668-46f5-871a-e4d77b1e1e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6e15a-9668-46f5-871a-e4d77b1e1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EF269-33B4-45A1-B08B-5A475BD25ED8}">
  <ds:schemaRefs>
    <ds:schemaRef ds:uri="http://schemas.microsoft.com/sharepoint/v3/contenttype/forms"/>
  </ds:schemaRefs>
</ds:datastoreItem>
</file>

<file path=customXml/itemProps2.xml><?xml version="1.0" encoding="utf-8"?>
<ds:datastoreItem xmlns:ds="http://schemas.openxmlformats.org/officeDocument/2006/customXml" ds:itemID="{C0403F7A-1A9D-4BBB-A867-9438E8D81CF1}"/>
</file>

<file path=customXml/itemProps3.xml><?xml version="1.0" encoding="utf-8"?>
<ds:datastoreItem xmlns:ds="http://schemas.openxmlformats.org/officeDocument/2006/customXml" ds:itemID="{11E61CEB-8F87-466A-8640-C4EC57852B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2064</Words>
  <Characters>11151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TERMO DE COOPERAÇÃO TÉCNICA</vt:lpstr>
    </vt:vector>
  </TitlesOfParts>
  <Company>PMSJC</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COOPERAÇÃO TÉCNICA</dc:title>
  <dc:creator>STI - 2.1</dc:creator>
  <cp:lastModifiedBy>RICHARD RODRIGUES</cp:lastModifiedBy>
  <cp:revision>4</cp:revision>
  <cp:lastPrinted>2015-08-20T19:54:00Z</cp:lastPrinted>
  <dcterms:created xsi:type="dcterms:W3CDTF">2022-01-13T19:12:00Z</dcterms:created>
  <dcterms:modified xsi:type="dcterms:W3CDTF">2022-01-13T20:37:00Z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0x010100F2770AE3F2EF364EB6536184CDBD0F9C</vt:lpwstr>
  </property>
</Properties>
</file>