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461CD" w14:textId="2B8C41FE" w:rsidR="00DC3DB7" w:rsidRDefault="00FB599E" w:rsidP="5D8211E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lang w:val="pt-PT"/>
        </w:rPr>
      </w:pPr>
      <w:r>
        <w:rPr>
          <w:rStyle w:val="normaltextrun"/>
          <w:rFonts w:asciiTheme="minorHAnsi" w:hAnsiTheme="minorHAnsi" w:cstheme="minorHAnsi"/>
          <w:b/>
          <w:bCs/>
          <w:lang w:val="pt-PT"/>
        </w:rPr>
        <w:t xml:space="preserve">PLANO DE </w:t>
      </w:r>
      <w:r w:rsidR="009D5DF9">
        <w:rPr>
          <w:rStyle w:val="normaltextrun"/>
          <w:rFonts w:asciiTheme="minorHAnsi" w:hAnsiTheme="minorHAnsi" w:cstheme="minorHAnsi"/>
          <w:b/>
          <w:bCs/>
          <w:lang w:val="pt-PT"/>
        </w:rPr>
        <w:t>RISCOS</w:t>
      </w:r>
    </w:p>
    <w:p w14:paraId="7A448C8B" w14:textId="77777777" w:rsidR="00C4733F" w:rsidRDefault="00C4733F" w:rsidP="5D8211E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lang w:val="pt-PT"/>
        </w:rPr>
      </w:pPr>
    </w:p>
    <w:p w14:paraId="3F127641" w14:textId="7F4A8A9B" w:rsidR="00C4733F" w:rsidRPr="00F96501" w:rsidRDefault="00164988" w:rsidP="00C4733F">
      <w:pPr>
        <w:spacing w:line="244" w:lineRule="auto"/>
        <w:ind w:left="265" w:right="26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CONTRATAÇÃO DE SERVIÇOS DE CONTROLE DE PRAGAS</w:t>
      </w:r>
    </w:p>
    <w:p w14:paraId="0423D289" w14:textId="19CD286A" w:rsidR="00FC7322" w:rsidRDefault="00FC7322" w:rsidP="0068756A">
      <w:pPr>
        <w:pStyle w:val="Ttulo1"/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1 - Riscos</w:t>
      </w:r>
    </w:p>
    <w:p w14:paraId="424F7AB3" w14:textId="27766595" w:rsidR="00C4733F" w:rsidRPr="000602B2" w:rsidRDefault="00C4733F" w:rsidP="00F810B1">
      <w:pPr>
        <w:pStyle w:val="Ttulo2"/>
        <w:shd w:val="clear" w:color="auto" w:fill="FFFFFF" w:themeFill="background1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810B1">
        <w:rPr>
          <w:rFonts w:asciiTheme="minorHAnsi" w:hAnsiTheme="minorHAnsi" w:cstheme="minorHAnsi"/>
          <w:b/>
          <w:bCs/>
          <w:color w:val="auto"/>
          <w:sz w:val="24"/>
          <w:szCs w:val="24"/>
        </w:rPr>
        <w:t>Risco nº 1</w:t>
      </w:r>
      <w:r w:rsidR="00F96501" w:rsidRPr="00F810B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– Aplicação de penalidades excessivas</w:t>
      </w:r>
    </w:p>
    <w:tbl>
      <w:tblPr>
        <w:tblStyle w:val="TabeladeGrade1Clara-nfase2"/>
        <w:tblW w:w="5000" w:type="pct"/>
        <w:tblLook w:val="01E0" w:firstRow="1" w:lastRow="1" w:firstColumn="1" w:lastColumn="1" w:noHBand="0" w:noVBand="0"/>
      </w:tblPr>
      <w:tblGrid>
        <w:gridCol w:w="1640"/>
        <w:gridCol w:w="1078"/>
        <w:gridCol w:w="506"/>
        <w:gridCol w:w="1643"/>
        <w:gridCol w:w="651"/>
        <w:gridCol w:w="1320"/>
        <w:gridCol w:w="1656"/>
      </w:tblGrid>
      <w:tr w:rsidR="0045586D" w:rsidRPr="00257C1A" w14:paraId="2559494E" w14:textId="77777777" w:rsidTr="00DC5E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pct"/>
            <w:shd w:val="clear" w:color="auto" w:fill="FBE4D5" w:themeFill="accent2" w:themeFillTint="33"/>
            <w:vAlign w:val="center"/>
          </w:tcPr>
          <w:p w14:paraId="4F981393" w14:textId="77777777" w:rsidR="00257C1A" w:rsidRPr="00257C1A" w:rsidRDefault="00257C1A" w:rsidP="00564389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933" w:type="pct"/>
            <w:gridSpan w:val="2"/>
            <w:shd w:val="clear" w:color="auto" w:fill="FBE4D5" w:themeFill="accent2" w:themeFillTint="33"/>
            <w:vAlign w:val="center"/>
          </w:tcPr>
          <w:p w14:paraId="1833C0E7" w14:textId="77777777" w:rsidR="00257C1A" w:rsidRPr="00257C1A" w:rsidRDefault="00257C1A" w:rsidP="00564389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67" w:type="pct"/>
            <w:shd w:val="clear" w:color="auto" w:fill="FBE4D5" w:themeFill="accent2" w:themeFillTint="33"/>
            <w:vAlign w:val="center"/>
          </w:tcPr>
          <w:p w14:paraId="147C10DF" w14:textId="77777777" w:rsidR="00257C1A" w:rsidRPr="00257C1A" w:rsidRDefault="00257C1A" w:rsidP="00564389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0" w:type="pct"/>
            <w:gridSpan w:val="2"/>
            <w:shd w:val="clear" w:color="auto" w:fill="FBE4D5" w:themeFill="accent2" w:themeFillTint="33"/>
            <w:vAlign w:val="center"/>
          </w:tcPr>
          <w:p w14:paraId="76A00244" w14:textId="77777777" w:rsidR="00257C1A" w:rsidRPr="00257C1A" w:rsidRDefault="00257C1A" w:rsidP="00564389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5" w:type="pct"/>
            <w:shd w:val="clear" w:color="auto" w:fill="FBE4D5" w:themeFill="accent2" w:themeFillTint="33"/>
            <w:vAlign w:val="center"/>
          </w:tcPr>
          <w:p w14:paraId="7383E0F0" w14:textId="77777777" w:rsidR="00257C1A" w:rsidRPr="00257C1A" w:rsidRDefault="00257C1A" w:rsidP="00564389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257C1A" w:rsidRPr="00257C1A" w14:paraId="3A2841E9" w14:textId="77777777" w:rsidTr="00DC5E8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pct"/>
            <w:vAlign w:val="center"/>
          </w:tcPr>
          <w:p w14:paraId="6D5E0163" w14:textId="77777777" w:rsidR="00257C1A" w:rsidRPr="00346AA6" w:rsidRDefault="00257C1A" w:rsidP="00564389">
            <w:pPr>
              <w:pStyle w:val="TableParagraph"/>
              <w:spacing w:before="0"/>
              <w:ind w:right="14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346AA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Aplicação</w:t>
            </w:r>
            <w:r w:rsidRPr="00346AA6">
              <w:rPr>
                <w:rFonts w:asciiTheme="minorHAnsi" w:hAnsiTheme="minorHAnsi" w:cstheme="minorHAnsi"/>
                <w:b w:val="0"/>
                <w:bCs w:val="0"/>
                <w:spacing w:val="-15"/>
                <w:sz w:val="18"/>
                <w:szCs w:val="18"/>
              </w:rPr>
              <w:t xml:space="preserve"> </w:t>
            </w:r>
            <w:r w:rsidRPr="00346AA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de </w:t>
            </w:r>
            <w:r w:rsidRPr="00346AA6">
              <w:rPr>
                <w:rFonts w:asciiTheme="minorHAnsi" w:hAnsiTheme="minorHAnsi" w:cstheme="minorHAnsi"/>
                <w:b w:val="0"/>
                <w:bCs w:val="0"/>
                <w:spacing w:val="-2"/>
                <w:sz w:val="18"/>
                <w:szCs w:val="18"/>
              </w:rPr>
              <w:t>penalidades excessivas</w:t>
            </w:r>
          </w:p>
        </w:tc>
        <w:tc>
          <w:tcPr>
            <w:tcW w:w="933" w:type="pct"/>
            <w:gridSpan w:val="2"/>
            <w:vAlign w:val="center"/>
          </w:tcPr>
          <w:p w14:paraId="4A681AD1" w14:textId="77777777" w:rsidR="00257C1A" w:rsidRPr="00257C1A" w:rsidRDefault="00257C1A" w:rsidP="00DC5E89">
            <w:pPr>
              <w:pStyle w:val="TableParagraph"/>
              <w:spacing w:before="0"/>
              <w:ind w:right="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Ausência</w:t>
            </w:r>
            <w:r w:rsidRPr="00257C1A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257C1A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previsão quanto</w:t>
            </w:r>
            <w:r w:rsidRPr="00257C1A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à</w:t>
            </w:r>
            <w:r w:rsidRPr="00257C1A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gradação</w:t>
            </w:r>
            <w:r w:rsidRPr="00257C1A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de </w:t>
            </w: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penalidades</w:t>
            </w:r>
          </w:p>
        </w:tc>
        <w:tc>
          <w:tcPr>
            <w:tcW w:w="967" w:type="pct"/>
            <w:vAlign w:val="center"/>
          </w:tcPr>
          <w:p w14:paraId="3421C9EA" w14:textId="77777777" w:rsidR="00257C1A" w:rsidRPr="00257C1A" w:rsidRDefault="00257C1A" w:rsidP="00564389">
            <w:pPr>
              <w:pStyle w:val="TableParagraph"/>
              <w:spacing w:before="0"/>
              <w:ind w:lef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Processos</w:t>
            </w:r>
          </w:p>
        </w:tc>
        <w:tc>
          <w:tcPr>
            <w:tcW w:w="1160" w:type="pct"/>
            <w:gridSpan w:val="2"/>
            <w:vAlign w:val="center"/>
          </w:tcPr>
          <w:p w14:paraId="1B0FA5F6" w14:textId="52BF30DB" w:rsidR="00257C1A" w:rsidRPr="00257C1A" w:rsidRDefault="00257C1A" w:rsidP="00564389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Afastamento </w:t>
            </w:r>
            <w:r w:rsidRPr="00257C1A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de</w:t>
            </w:r>
            <w:r w:rsidR="001C7B7F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licitantes</w:t>
            </w:r>
            <w:r w:rsidRPr="00257C1A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pela</w:t>
            </w:r>
            <w:r w:rsidRPr="00257C1A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falta</w:t>
            </w:r>
            <w:r w:rsidRPr="00257C1A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de razoabilidade na aplicação das</w:t>
            </w:r>
            <w:r w:rsid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penalidades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5" w:type="pct"/>
            <w:vAlign w:val="center"/>
          </w:tcPr>
          <w:p w14:paraId="400C7D1B" w14:textId="5E43F2E6" w:rsidR="00257C1A" w:rsidRPr="00346AA6" w:rsidRDefault="00257C1A" w:rsidP="00564389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346AA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Imagem/</w:t>
            </w:r>
            <w:r w:rsidRPr="00346AA6">
              <w:rPr>
                <w:rFonts w:asciiTheme="minorHAnsi" w:hAnsiTheme="minorHAnsi" w:cstheme="minorHAnsi"/>
                <w:b w:val="0"/>
                <w:bCs w:val="0"/>
                <w:spacing w:val="-2"/>
                <w:sz w:val="18"/>
                <w:szCs w:val="18"/>
              </w:rPr>
              <w:t>Reputação</w:t>
            </w:r>
          </w:p>
        </w:tc>
      </w:tr>
      <w:tr w:rsidR="0045586D" w:rsidRPr="00257C1A" w14:paraId="55075FEE" w14:textId="77777777" w:rsidTr="00DC5E8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pct"/>
            <w:shd w:val="clear" w:color="auto" w:fill="FBE4D5" w:themeFill="accent2" w:themeFillTint="33"/>
            <w:vAlign w:val="center"/>
          </w:tcPr>
          <w:p w14:paraId="608D325F" w14:textId="77777777" w:rsidR="00257C1A" w:rsidRPr="00257C1A" w:rsidRDefault="00257C1A" w:rsidP="00564389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933" w:type="pct"/>
            <w:gridSpan w:val="2"/>
            <w:shd w:val="clear" w:color="auto" w:fill="FBE4D5" w:themeFill="accent2" w:themeFillTint="33"/>
            <w:vAlign w:val="center"/>
          </w:tcPr>
          <w:p w14:paraId="23D249A5" w14:textId="77777777" w:rsidR="00257C1A" w:rsidRPr="001C7B7F" w:rsidRDefault="00257C1A" w:rsidP="00564389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67" w:type="pct"/>
            <w:shd w:val="clear" w:color="auto" w:fill="FBE4D5" w:themeFill="accent2" w:themeFillTint="33"/>
            <w:vAlign w:val="center"/>
          </w:tcPr>
          <w:p w14:paraId="555FFE54" w14:textId="77777777" w:rsidR="00257C1A" w:rsidRPr="001C7B7F" w:rsidRDefault="00257C1A" w:rsidP="00564389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0" w:type="pct"/>
            <w:gridSpan w:val="2"/>
            <w:shd w:val="clear" w:color="auto" w:fill="FBE4D5" w:themeFill="accent2" w:themeFillTint="33"/>
            <w:vAlign w:val="center"/>
          </w:tcPr>
          <w:p w14:paraId="5EACCFFB" w14:textId="77777777" w:rsidR="00257C1A" w:rsidRPr="001C7B7F" w:rsidRDefault="00257C1A" w:rsidP="00564389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5" w:type="pct"/>
            <w:shd w:val="clear" w:color="auto" w:fill="FBE4D5" w:themeFill="accent2" w:themeFillTint="33"/>
            <w:vAlign w:val="center"/>
          </w:tcPr>
          <w:p w14:paraId="26B3A681" w14:textId="77777777" w:rsidR="00257C1A" w:rsidRPr="001C7B7F" w:rsidRDefault="00257C1A" w:rsidP="00564389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257C1A" w:rsidRPr="00257C1A" w14:paraId="46B96C4E" w14:textId="77777777" w:rsidTr="00DC5E89">
        <w:trPr>
          <w:trHeight w:val="1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" w:type="pct"/>
            <w:vAlign w:val="center"/>
          </w:tcPr>
          <w:p w14:paraId="44738430" w14:textId="47C74C27" w:rsidR="00257C1A" w:rsidRPr="001B76A0" w:rsidRDefault="00164988" w:rsidP="00F810B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Raro</w:t>
            </w:r>
          </w:p>
        </w:tc>
        <w:tc>
          <w:tcPr>
            <w:tcW w:w="933" w:type="pct"/>
            <w:gridSpan w:val="2"/>
            <w:vAlign w:val="center"/>
          </w:tcPr>
          <w:p w14:paraId="1EA2FD41" w14:textId="77777777" w:rsidR="00257C1A" w:rsidRPr="00257C1A" w:rsidRDefault="00257C1A" w:rsidP="001B76A0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O Risco afetará o aumento</w:t>
            </w:r>
            <w:r w:rsidRPr="001B76A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do</w:t>
            </w:r>
            <w:r w:rsidRPr="001B76A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custo</w:t>
            </w:r>
            <w:r w:rsidRPr="001B76A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da aquisição</w:t>
            </w:r>
            <w:r w:rsidRPr="001B76A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em</w:t>
            </w:r>
            <w:r w:rsidRPr="001B76A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menos de 5%</w:t>
            </w:r>
          </w:p>
        </w:tc>
        <w:tc>
          <w:tcPr>
            <w:tcW w:w="967" w:type="pct"/>
            <w:vAlign w:val="center"/>
          </w:tcPr>
          <w:p w14:paraId="6DDA7BF4" w14:textId="77777777" w:rsidR="00257C1A" w:rsidRPr="00257C1A" w:rsidRDefault="00257C1A" w:rsidP="001B76A0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O Risco afetará o aumento</w:t>
            </w:r>
            <w:r w:rsidRPr="001B76A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do</w:t>
            </w:r>
            <w:r w:rsidRPr="001B76A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prazo</w:t>
            </w:r>
            <w:r w:rsidRPr="001B76A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da aquisição em menos de 5%</w:t>
            </w:r>
          </w:p>
        </w:tc>
        <w:tc>
          <w:tcPr>
            <w:tcW w:w="1160" w:type="pct"/>
            <w:gridSpan w:val="2"/>
            <w:vAlign w:val="center"/>
          </w:tcPr>
          <w:p w14:paraId="29443AAA" w14:textId="32403D06" w:rsidR="00257C1A" w:rsidRPr="00257C1A" w:rsidRDefault="00704A88" w:rsidP="00853956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04A88">
              <w:rPr>
                <w:rFonts w:asciiTheme="minorHAnsi" w:hAnsiTheme="minorHAnsi" w:cstheme="minorHAnsi"/>
                <w:sz w:val="18"/>
                <w:szCs w:val="18"/>
              </w:rPr>
              <w:t>O Risco afetarápartes POUCOIMPORTANTES daaquisição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5" w:type="pct"/>
            <w:vAlign w:val="center"/>
          </w:tcPr>
          <w:p w14:paraId="30C312EA" w14:textId="1D49BD82" w:rsidR="00257C1A" w:rsidRPr="001B76A0" w:rsidRDefault="00257C1A" w:rsidP="001B76A0">
            <w:pPr>
              <w:pStyle w:val="TableParagraph"/>
              <w:spacing w:before="0"/>
              <w:ind w:left="37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1B76A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</w:t>
            </w:r>
            <w:r w:rsidR="003A4E14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irrisória</w:t>
            </w:r>
            <w:r w:rsidRPr="001B76A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na</w:t>
            </w:r>
            <w:r w:rsidR="00564389" w:rsidRPr="001B76A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1B76A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qualidade da entrega do bem/serviço</w:t>
            </w:r>
          </w:p>
        </w:tc>
      </w:tr>
      <w:tr w:rsidR="00564389" w:rsidRPr="00564389" w14:paraId="4FD0B290" w14:textId="77777777" w:rsidTr="00DC5E89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pct"/>
            <w:gridSpan w:val="2"/>
            <w:shd w:val="clear" w:color="auto" w:fill="FBE4D5" w:themeFill="accent2" w:themeFillTint="33"/>
            <w:vAlign w:val="center"/>
          </w:tcPr>
          <w:p w14:paraId="184158B8" w14:textId="77777777" w:rsidR="00257C1A" w:rsidRPr="00516566" w:rsidRDefault="00257C1A" w:rsidP="00564389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tcW w:w="1648" w:type="pct"/>
            <w:gridSpan w:val="3"/>
            <w:shd w:val="clear" w:color="auto" w:fill="FBE4D5" w:themeFill="accent2" w:themeFillTint="33"/>
            <w:vAlign w:val="center"/>
          </w:tcPr>
          <w:p w14:paraId="1DF554BA" w14:textId="77777777" w:rsidR="00257C1A" w:rsidRPr="00516566" w:rsidRDefault="00257C1A" w:rsidP="00564389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52" w:type="pct"/>
            <w:gridSpan w:val="2"/>
            <w:shd w:val="clear" w:color="auto" w:fill="FBE4D5" w:themeFill="accent2" w:themeFillTint="33"/>
            <w:vAlign w:val="center"/>
          </w:tcPr>
          <w:p w14:paraId="67C01ACA" w14:textId="77777777" w:rsidR="00257C1A" w:rsidRPr="00516566" w:rsidRDefault="00257C1A" w:rsidP="00564389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257C1A" w:rsidRPr="00257C1A" w14:paraId="553F2C6F" w14:textId="77777777" w:rsidTr="00DC5E8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pct"/>
            <w:gridSpan w:val="2"/>
            <w:vAlign w:val="center"/>
          </w:tcPr>
          <w:p w14:paraId="145F2FD5" w14:textId="77777777" w:rsidR="00257C1A" w:rsidRPr="00F96501" w:rsidRDefault="00257C1A" w:rsidP="00564389">
            <w:pPr>
              <w:pStyle w:val="TableParagraph"/>
              <w:spacing w:before="0"/>
              <w:ind w:left="9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F96501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Aceitar </w:t>
            </w:r>
            <w:r w:rsidRPr="00F96501">
              <w:rPr>
                <w:rFonts w:asciiTheme="minorHAnsi" w:hAnsiTheme="minorHAnsi" w:cstheme="minorHAnsi"/>
                <w:b w:val="0"/>
                <w:bCs w:val="0"/>
                <w:spacing w:val="-2"/>
                <w:sz w:val="18"/>
                <w:szCs w:val="18"/>
              </w:rPr>
              <w:t>passivamente</w:t>
            </w:r>
          </w:p>
        </w:tc>
        <w:tc>
          <w:tcPr>
            <w:tcW w:w="1648" w:type="pct"/>
            <w:gridSpan w:val="3"/>
            <w:vAlign w:val="center"/>
          </w:tcPr>
          <w:p w14:paraId="22BAB8FA" w14:textId="77777777" w:rsidR="00257C1A" w:rsidRPr="00F96501" w:rsidRDefault="00257C1A" w:rsidP="00564389">
            <w:pPr>
              <w:pStyle w:val="TableParagraph"/>
              <w:spacing w:before="0"/>
              <w:ind w:left="14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F96501">
              <w:rPr>
                <w:rFonts w:asciiTheme="minorHAnsi" w:hAnsiTheme="minorHAnsi" w:cstheme="minorHAnsi"/>
                <w:b w:val="0"/>
                <w:bCs w:val="0"/>
                <w:spacing w:val="-5"/>
                <w:sz w:val="18"/>
                <w:szCs w:val="18"/>
              </w:rPr>
              <w:t>Não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52" w:type="pct"/>
            <w:gridSpan w:val="2"/>
            <w:vAlign w:val="center"/>
          </w:tcPr>
          <w:p w14:paraId="705703F1" w14:textId="77777777" w:rsidR="00257C1A" w:rsidRPr="00257C1A" w:rsidRDefault="00257C1A" w:rsidP="0056438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90DB9AC" w14:textId="68E1EF53" w:rsidR="00D65D2E" w:rsidRPr="000602B2" w:rsidRDefault="00D65D2E" w:rsidP="00F810B1">
      <w:pPr>
        <w:pStyle w:val="Ttulo2"/>
        <w:shd w:val="clear" w:color="auto" w:fill="FFFFFF" w:themeFill="background1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810B1">
        <w:rPr>
          <w:rFonts w:asciiTheme="minorHAnsi" w:hAnsiTheme="minorHAnsi" w:cstheme="minorHAnsi"/>
          <w:b/>
          <w:bCs/>
          <w:color w:val="auto"/>
          <w:sz w:val="24"/>
          <w:szCs w:val="24"/>
        </w:rPr>
        <w:t>Risco nº 2 – Ausência de priorização das aquisições que apoiam a implementação das ações organizacionais mais relevantes</w:t>
      </w:r>
    </w:p>
    <w:tbl>
      <w:tblPr>
        <w:tblStyle w:val="TabeladeGrade1Clara-nfase2"/>
        <w:tblW w:w="5000" w:type="pct"/>
        <w:jc w:val="center"/>
        <w:tblLook w:val="01E0" w:firstRow="1" w:lastRow="1" w:firstColumn="1" w:lastColumn="1" w:noHBand="0" w:noVBand="0"/>
      </w:tblPr>
      <w:tblGrid>
        <w:gridCol w:w="2242"/>
        <w:gridCol w:w="1079"/>
        <w:gridCol w:w="542"/>
        <w:gridCol w:w="1417"/>
        <w:gridCol w:w="535"/>
        <w:gridCol w:w="1086"/>
        <w:gridCol w:w="1593"/>
      </w:tblGrid>
      <w:tr w:rsidR="00D65D2E" w:rsidRPr="00257C1A" w14:paraId="3877951D" w14:textId="77777777" w:rsidTr="00DC5E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pct"/>
            <w:shd w:val="clear" w:color="auto" w:fill="FBE4D5" w:themeFill="accent2" w:themeFillTint="33"/>
            <w:vAlign w:val="center"/>
          </w:tcPr>
          <w:p w14:paraId="2E98DD1E" w14:textId="77777777" w:rsidR="00D65D2E" w:rsidRPr="00257C1A" w:rsidRDefault="00D65D2E" w:rsidP="00E34CF5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954" w:type="pct"/>
            <w:gridSpan w:val="2"/>
            <w:shd w:val="clear" w:color="auto" w:fill="FBE4D5" w:themeFill="accent2" w:themeFillTint="33"/>
            <w:vAlign w:val="center"/>
          </w:tcPr>
          <w:p w14:paraId="39679560" w14:textId="77777777" w:rsidR="00D65D2E" w:rsidRPr="00257C1A" w:rsidRDefault="00D65D2E" w:rsidP="00E34CF5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834" w:type="pct"/>
            <w:shd w:val="clear" w:color="auto" w:fill="FBE4D5" w:themeFill="accent2" w:themeFillTint="33"/>
            <w:vAlign w:val="center"/>
          </w:tcPr>
          <w:p w14:paraId="55DA56AB" w14:textId="77777777" w:rsidR="00D65D2E" w:rsidRPr="00257C1A" w:rsidRDefault="00D65D2E" w:rsidP="00E34CF5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954" w:type="pct"/>
            <w:gridSpan w:val="2"/>
            <w:shd w:val="clear" w:color="auto" w:fill="FBE4D5" w:themeFill="accent2" w:themeFillTint="33"/>
            <w:vAlign w:val="center"/>
          </w:tcPr>
          <w:p w14:paraId="343BD34F" w14:textId="77777777" w:rsidR="00D65D2E" w:rsidRPr="00257C1A" w:rsidRDefault="00D65D2E" w:rsidP="00E34CF5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8" w:type="pct"/>
            <w:shd w:val="clear" w:color="auto" w:fill="FBE4D5" w:themeFill="accent2" w:themeFillTint="33"/>
            <w:vAlign w:val="center"/>
          </w:tcPr>
          <w:p w14:paraId="76265AD5" w14:textId="77777777" w:rsidR="00D65D2E" w:rsidRPr="00257C1A" w:rsidRDefault="00D65D2E" w:rsidP="00E34CF5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D65D2E" w:rsidRPr="00255B84" w14:paraId="36973028" w14:textId="77777777" w:rsidTr="00DC5E8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pct"/>
            <w:vAlign w:val="center"/>
          </w:tcPr>
          <w:p w14:paraId="5EA05D90" w14:textId="77777777" w:rsidR="00D65D2E" w:rsidRPr="00935D7D" w:rsidRDefault="00D65D2E" w:rsidP="00E34CF5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bookmarkStart w:id="0" w:name="_Hlk219718721"/>
            <w:r w:rsidRPr="00255B84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Ausência de priorização das aquisições que apoiam a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255B84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implementação das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255B84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ações organizacionais mais relevantes</w:t>
            </w:r>
            <w:bookmarkEnd w:id="0"/>
          </w:p>
        </w:tc>
        <w:tc>
          <w:tcPr>
            <w:tcW w:w="954" w:type="pct"/>
            <w:gridSpan w:val="2"/>
            <w:vAlign w:val="center"/>
          </w:tcPr>
          <w:p w14:paraId="493249F5" w14:textId="77777777" w:rsidR="00D65D2E" w:rsidRPr="00257C1A" w:rsidRDefault="00D65D2E" w:rsidP="00E34CF5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255B84">
              <w:rPr>
                <w:rFonts w:asciiTheme="minorHAnsi" w:hAnsiTheme="minorHAnsi" w:cstheme="minorHAnsi"/>
                <w:sz w:val="18"/>
                <w:szCs w:val="18"/>
              </w:rPr>
              <w:t>Decisões sobre as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5B84">
              <w:rPr>
                <w:rFonts w:asciiTheme="minorHAnsi" w:hAnsiTheme="minorHAnsi" w:cstheme="minorHAnsi"/>
                <w:sz w:val="18"/>
                <w:szCs w:val="18"/>
              </w:rPr>
              <w:t>aquisições dispersas na organização</w:t>
            </w:r>
          </w:p>
        </w:tc>
        <w:tc>
          <w:tcPr>
            <w:tcW w:w="834" w:type="pct"/>
            <w:vAlign w:val="center"/>
          </w:tcPr>
          <w:p w14:paraId="294C2461" w14:textId="77777777" w:rsidR="00D65D2E" w:rsidRPr="00257C1A" w:rsidRDefault="00D65D2E" w:rsidP="00E34CF5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255B84">
              <w:rPr>
                <w:rFonts w:asciiTheme="minorHAnsi" w:hAnsiTheme="minorHAnsi" w:cstheme="minorHAnsi"/>
                <w:sz w:val="18"/>
                <w:szCs w:val="18"/>
              </w:rPr>
              <w:t>Processos</w:t>
            </w:r>
          </w:p>
        </w:tc>
        <w:tc>
          <w:tcPr>
            <w:tcW w:w="954" w:type="pct"/>
            <w:gridSpan w:val="2"/>
            <w:vAlign w:val="center"/>
          </w:tcPr>
          <w:p w14:paraId="691C780D" w14:textId="77777777" w:rsidR="00D65D2E" w:rsidRPr="00257C1A" w:rsidRDefault="00D65D2E" w:rsidP="00E34CF5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255B84">
              <w:rPr>
                <w:rFonts w:asciiTheme="minorHAnsi" w:hAnsiTheme="minorHAnsi" w:cstheme="minorHAnsi"/>
                <w:sz w:val="18"/>
                <w:szCs w:val="18"/>
              </w:rPr>
              <w:t>Diminuição do impacto da atuação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5B84">
              <w:rPr>
                <w:rFonts w:asciiTheme="minorHAnsi" w:hAnsiTheme="minorHAnsi" w:cstheme="minorHAnsi"/>
                <w:sz w:val="18"/>
                <w:szCs w:val="18"/>
              </w:rPr>
              <w:t>da organização para a sociedade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04366A43" w14:textId="77777777" w:rsidR="00D65D2E" w:rsidRPr="00E97E2D" w:rsidRDefault="00D65D2E" w:rsidP="00E34CF5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255B84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Estratégico</w:t>
            </w:r>
          </w:p>
        </w:tc>
      </w:tr>
      <w:tr w:rsidR="00D65D2E" w:rsidRPr="00257C1A" w14:paraId="1C163360" w14:textId="77777777" w:rsidTr="00DC5E8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pct"/>
            <w:shd w:val="clear" w:color="auto" w:fill="FBE4D5" w:themeFill="accent2" w:themeFillTint="33"/>
            <w:vAlign w:val="center"/>
          </w:tcPr>
          <w:p w14:paraId="611F41A0" w14:textId="77777777" w:rsidR="00D65D2E" w:rsidRPr="00257C1A" w:rsidRDefault="00D65D2E" w:rsidP="00E34CF5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954" w:type="pct"/>
            <w:gridSpan w:val="2"/>
            <w:shd w:val="clear" w:color="auto" w:fill="FBE4D5" w:themeFill="accent2" w:themeFillTint="33"/>
            <w:vAlign w:val="center"/>
          </w:tcPr>
          <w:p w14:paraId="072581D4" w14:textId="77777777" w:rsidR="00D65D2E" w:rsidRPr="001C7B7F" w:rsidRDefault="00D65D2E" w:rsidP="00E34CF5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834" w:type="pct"/>
            <w:shd w:val="clear" w:color="auto" w:fill="FBE4D5" w:themeFill="accent2" w:themeFillTint="33"/>
            <w:vAlign w:val="center"/>
          </w:tcPr>
          <w:p w14:paraId="44F2484E" w14:textId="77777777" w:rsidR="00D65D2E" w:rsidRPr="001C7B7F" w:rsidRDefault="00D65D2E" w:rsidP="00E34CF5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954" w:type="pct"/>
            <w:gridSpan w:val="2"/>
            <w:shd w:val="clear" w:color="auto" w:fill="FBE4D5" w:themeFill="accent2" w:themeFillTint="33"/>
            <w:vAlign w:val="center"/>
          </w:tcPr>
          <w:p w14:paraId="1DCCAB36" w14:textId="77777777" w:rsidR="00D65D2E" w:rsidRPr="001C7B7F" w:rsidRDefault="00D65D2E" w:rsidP="00E34CF5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8" w:type="pct"/>
            <w:shd w:val="clear" w:color="auto" w:fill="FBE4D5" w:themeFill="accent2" w:themeFillTint="33"/>
            <w:vAlign w:val="center"/>
          </w:tcPr>
          <w:p w14:paraId="4FD0E60C" w14:textId="77777777" w:rsidR="00D65D2E" w:rsidRPr="001C7B7F" w:rsidRDefault="00D65D2E" w:rsidP="00E34CF5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D65D2E" w:rsidRPr="001B6A75" w14:paraId="5B48C4EB" w14:textId="77777777" w:rsidTr="00DC5E89">
        <w:trPr>
          <w:trHeight w:val="15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pct"/>
            <w:vAlign w:val="center"/>
          </w:tcPr>
          <w:p w14:paraId="1ABDBBA0" w14:textId="77777777" w:rsidR="00D65D2E" w:rsidRPr="001B76A0" w:rsidRDefault="00D65D2E" w:rsidP="00E34CF5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255B84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Raro</w:t>
            </w:r>
          </w:p>
        </w:tc>
        <w:tc>
          <w:tcPr>
            <w:tcW w:w="954" w:type="pct"/>
            <w:gridSpan w:val="2"/>
            <w:vAlign w:val="center"/>
          </w:tcPr>
          <w:p w14:paraId="7BD3A31E" w14:textId="77777777" w:rsidR="00D65D2E" w:rsidRPr="00257C1A" w:rsidRDefault="00D65D2E" w:rsidP="00E34CF5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255B84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em menos de 5%</w:t>
            </w:r>
          </w:p>
        </w:tc>
        <w:tc>
          <w:tcPr>
            <w:tcW w:w="834" w:type="pct"/>
            <w:vAlign w:val="center"/>
          </w:tcPr>
          <w:p w14:paraId="0125A65F" w14:textId="77777777" w:rsidR="00D65D2E" w:rsidRPr="00257C1A" w:rsidRDefault="00D65D2E" w:rsidP="00E34CF5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255B84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em menos de 5%</w:t>
            </w:r>
          </w:p>
        </w:tc>
        <w:tc>
          <w:tcPr>
            <w:tcW w:w="954" w:type="pct"/>
            <w:gridSpan w:val="2"/>
            <w:vAlign w:val="center"/>
          </w:tcPr>
          <w:p w14:paraId="1C6C305A" w14:textId="77777777" w:rsidR="00D65D2E" w:rsidRPr="00257C1A" w:rsidRDefault="00D65D2E" w:rsidP="00E34CF5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255B84">
              <w:rPr>
                <w:rFonts w:asciiTheme="minorHAnsi" w:hAnsiTheme="minorHAnsi" w:cstheme="minorHAnsi"/>
                <w:sz w:val="18"/>
                <w:szCs w:val="18"/>
              </w:rPr>
              <w:t xml:space="preserve">O Risco reduzirá de forma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imperceptível</w:t>
            </w:r>
            <w:r w:rsidRPr="00255B84">
              <w:rPr>
                <w:rFonts w:asciiTheme="minorHAnsi" w:hAnsiTheme="minorHAnsi" w:cstheme="minorHAnsi"/>
                <w:sz w:val="18"/>
                <w:szCs w:val="18"/>
              </w:rPr>
              <w:t xml:space="preserve"> 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5B84">
              <w:rPr>
                <w:rFonts w:asciiTheme="minorHAnsi" w:hAnsiTheme="minorHAnsi" w:cstheme="minorHAnsi"/>
                <w:sz w:val="18"/>
                <w:szCs w:val="18"/>
              </w:rPr>
              <w:t>escopo da 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7D87BC1E" w14:textId="77777777" w:rsidR="00D65D2E" w:rsidRPr="001B76A0" w:rsidRDefault="00D65D2E" w:rsidP="00E34CF5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255B84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irrisória</w:t>
            </w:r>
            <w:r w:rsidRPr="00255B84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na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255B84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qualidade da entrega do bem/serviço</w:t>
            </w:r>
          </w:p>
        </w:tc>
      </w:tr>
      <w:tr w:rsidR="00D65D2E" w:rsidRPr="00564389" w14:paraId="72D6A549" w14:textId="77777777" w:rsidTr="00DC5E8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pct"/>
            <w:gridSpan w:val="2"/>
            <w:shd w:val="clear" w:color="auto" w:fill="FBE4D5" w:themeFill="accent2" w:themeFillTint="33"/>
            <w:vAlign w:val="center"/>
          </w:tcPr>
          <w:p w14:paraId="11B750E7" w14:textId="77777777" w:rsidR="00D65D2E" w:rsidRPr="00516566" w:rsidRDefault="00D65D2E" w:rsidP="00E34CF5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tcW w:w="1468" w:type="pct"/>
            <w:gridSpan w:val="3"/>
            <w:shd w:val="clear" w:color="auto" w:fill="FBE4D5" w:themeFill="accent2" w:themeFillTint="33"/>
            <w:vAlign w:val="center"/>
          </w:tcPr>
          <w:p w14:paraId="40A7661D" w14:textId="77777777" w:rsidR="00D65D2E" w:rsidRPr="00516566" w:rsidRDefault="00D65D2E" w:rsidP="00E34CF5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7" w:type="pct"/>
            <w:gridSpan w:val="2"/>
            <w:shd w:val="clear" w:color="auto" w:fill="FBE4D5" w:themeFill="accent2" w:themeFillTint="33"/>
            <w:vAlign w:val="center"/>
          </w:tcPr>
          <w:p w14:paraId="71054937" w14:textId="77777777" w:rsidR="00D65D2E" w:rsidRPr="00516566" w:rsidRDefault="00D65D2E" w:rsidP="00E34CF5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D65D2E" w:rsidRPr="00257C1A" w14:paraId="49284EBB" w14:textId="77777777" w:rsidTr="00DC5E8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pct"/>
            <w:gridSpan w:val="2"/>
            <w:vAlign w:val="center"/>
          </w:tcPr>
          <w:p w14:paraId="2F8FC759" w14:textId="77777777" w:rsidR="00D65D2E" w:rsidRPr="00F96501" w:rsidRDefault="00D65D2E" w:rsidP="00E34CF5">
            <w:pPr>
              <w:pStyle w:val="TableParagraph"/>
              <w:spacing w:before="0"/>
              <w:ind w:left="9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0C7CA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Aceitar passivamente</w:t>
            </w:r>
          </w:p>
        </w:tc>
        <w:tc>
          <w:tcPr>
            <w:tcW w:w="1468" w:type="pct"/>
            <w:gridSpan w:val="3"/>
            <w:vAlign w:val="center"/>
          </w:tcPr>
          <w:p w14:paraId="39DF757A" w14:textId="77777777" w:rsidR="00D65D2E" w:rsidRPr="00F96501" w:rsidRDefault="00D65D2E" w:rsidP="00E34CF5">
            <w:pPr>
              <w:pStyle w:val="TableParagraph"/>
              <w:spacing w:before="0"/>
              <w:ind w:left="14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pacing w:val="-5"/>
                <w:sz w:val="18"/>
                <w:szCs w:val="18"/>
              </w:rPr>
              <w:t>Não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7" w:type="pct"/>
            <w:gridSpan w:val="2"/>
            <w:vAlign w:val="center"/>
          </w:tcPr>
          <w:p w14:paraId="4CAAA27C" w14:textId="77777777" w:rsidR="00D65D2E" w:rsidRPr="00257C1A" w:rsidRDefault="00D65D2E" w:rsidP="00E34CF5">
            <w:pPr>
              <w:pStyle w:val="TableParagraph"/>
              <w:spacing w:before="0"/>
              <w:ind w:left="3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A61340D" w14:textId="77777777" w:rsidR="00D65D2E" w:rsidRDefault="00D65D2E" w:rsidP="00D65D2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lang w:val="pt-PT"/>
        </w:rPr>
      </w:pPr>
    </w:p>
    <w:p w14:paraId="6E16A193" w14:textId="77777777" w:rsidR="00D65D2E" w:rsidRDefault="00D65D2E" w:rsidP="00D65D2E">
      <w:pPr>
        <w:rPr>
          <w:rFonts w:eastAsiaTheme="majorEastAsia"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303F8229" w14:textId="3F1D8B3D" w:rsidR="00D65D2E" w:rsidRPr="00636BF5" w:rsidRDefault="00D65D2E" w:rsidP="004C32D1">
      <w:pPr>
        <w:pStyle w:val="Ttulo2"/>
        <w:shd w:val="clear" w:color="auto" w:fill="FFFFFF" w:themeFill="background1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4C32D1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Risco nº 3 - Contratação de empresa incapaz de executar a avença</w:t>
      </w:r>
    </w:p>
    <w:tbl>
      <w:tblPr>
        <w:tblStyle w:val="TabeladeGrade1Clara-nfase2"/>
        <w:tblW w:w="5000" w:type="pct"/>
        <w:jc w:val="center"/>
        <w:tblLook w:val="01E0" w:firstRow="1" w:lastRow="1" w:firstColumn="1" w:lastColumn="1" w:noHBand="0" w:noVBand="0"/>
      </w:tblPr>
      <w:tblGrid>
        <w:gridCol w:w="2242"/>
        <w:gridCol w:w="1079"/>
        <w:gridCol w:w="542"/>
        <w:gridCol w:w="1417"/>
        <w:gridCol w:w="535"/>
        <w:gridCol w:w="1086"/>
        <w:gridCol w:w="1593"/>
      </w:tblGrid>
      <w:tr w:rsidR="00D65D2E" w:rsidRPr="00257C1A" w14:paraId="25D25927" w14:textId="77777777" w:rsidTr="00DC5E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pct"/>
            <w:shd w:val="clear" w:color="auto" w:fill="FBE4D5" w:themeFill="accent2" w:themeFillTint="33"/>
            <w:vAlign w:val="center"/>
          </w:tcPr>
          <w:p w14:paraId="0F7123AF" w14:textId="77777777" w:rsidR="00D65D2E" w:rsidRPr="00257C1A" w:rsidRDefault="00D65D2E" w:rsidP="00B42EB5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954" w:type="pct"/>
            <w:gridSpan w:val="2"/>
            <w:shd w:val="clear" w:color="auto" w:fill="FBE4D5" w:themeFill="accent2" w:themeFillTint="33"/>
            <w:vAlign w:val="center"/>
          </w:tcPr>
          <w:p w14:paraId="02729A50" w14:textId="77777777" w:rsidR="00D65D2E" w:rsidRPr="00257C1A" w:rsidRDefault="00D65D2E" w:rsidP="00B42EB5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834" w:type="pct"/>
            <w:shd w:val="clear" w:color="auto" w:fill="FBE4D5" w:themeFill="accent2" w:themeFillTint="33"/>
            <w:vAlign w:val="center"/>
          </w:tcPr>
          <w:p w14:paraId="0196A936" w14:textId="77777777" w:rsidR="00D65D2E" w:rsidRPr="00257C1A" w:rsidRDefault="00D65D2E" w:rsidP="00B42EB5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954" w:type="pct"/>
            <w:gridSpan w:val="2"/>
            <w:shd w:val="clear" w:color="auto" w:fill="FBE4D5" w:themeFill="accent2" w:themeFillTint="33"/>
            <w:vAlign w:val="center"/>
          </w:tcPr>
          <w:p w14:paraId="0BE62E4D" w14:textId="77777777" w:rsidR="00D65D2E" w:rsidRPr="00257C1A" w:rsidRDefault="00D65D2E" w:rsidP="00B42EB5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8" w:type="pct"/>
            <w:shd w:val="clear" w:color="auto" w:fill="FBE4D5" w:themeFill="accent2" w:themeFillTint="33"/>
            <w:vAlign w:val="center"/>
          </w:tcPr>
          <w:p w14:paraId="188AF47F" w14:textId="77777777" w:rsidR="00D65D2E" w:rsidRPr="00257C1A" w:rsidRDefault="00D65D2E" w:rsidP="00B42EB5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D65D2E" w:rsidRPr="00255B84" w14:paraId="7B450664" w14:textId="77777777" w:rsidTr="00DC5E8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pct"/>
            <w:vAlign w:val="center"/>
          </w:tcPr>
          <w:p w14:paraId="11B2EEDD" w14:textId="77777777" w:rsidR="00D65D2E" w:rsidRPr="00935D7D" w:rsidRDefault="00D65D2E" w:rsidP="00B42EB5">
            <w:pPr>
              <w:pStyle w:val="TableParagraph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EF425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Contratação de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EF425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empresa incapaz de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EF425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executar a avença</w:t>
            </w:r>
          </w:p>
        </w:tc>
        <w:tc>
          <w:tcPr>
            <w:tcW w:w="954" w:type="pct"/>
            <w:gridSpan w:val="2"/>
            <w:vAlign w:val="center"/>
          </w:tcPr>
          <w:p w14:paraId="5BED7425" w14:textId="006AEA98" w:rsidR="00D65D2E" w:rsidRPr="00257C1A" w:rsidRDefault="00D65D2E" w:rsidP="00DC5E89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E08B7">
              <w:rPr>
                <w:rFonts w:asciiTheme="minorHAnsi" w:hAnsiTheme="minorHAnsi" w:cstheme="minorHAnsi"/>
                <w:sz w:val="18"/>
                <w:szCs w:val="18"/>
              </w:rPr>
              <w:t>Atestado 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08B7">
              <w:rPr>
                <w:rFonts w:asciiTheme="minorHAnsi" w:hAnsiTheme="minorHAnsi" w:cstheme="minorHAnsi"/>
                <w:sz w:val="18"/>
                <w:szCs w:val="18"/>
              </w:rPr>
              <w:t>capacidade técnica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08B7">
              <w:rPr>
                <w:rFonts w:asciiTheme="minorHAnsi" w:hAnsiTheme="minorHAnsi" w:cstheme="minorHAnsi"/>
                <w:sz w:val="18"/>
                <w:szCs w:val="18"/>
              </w:rPr>
              <w:t>não determina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08B7">
              <w:rPr>
                <w:rFonts w:asciiTheme="minorHAnsi" w:hAnsiTheme="minorHAnsi" w:cstheme="minorHAnsi"/>
                <w:sz w:val="18"/>
                <w:szCs w:val="18"/>
              </w:rPr>
              <w:t>necessidade 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08B7">
              <w:rPr>
                <w:rFonts w:asciiTheme="minorHAnsi" w:hAnsiTheme="minorHAnsi" w:cstheme="minorHAnsi"/>
                <w:sz w:val="18"/>
                <w:szCs w:val="18"/>
              </w:rPr>
              <w:t>comprovação 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08B7">
              <w:rPr>
                <w:rFonts w:asciiTheme="minorHAnsi" w:hAnsiTheme="minorHAnsi" w:cstheme="minorHAnsi"/>
                <w:sz w:val="18"/>
                <w:szCs w:val="18"/>
              </w:rPr>
              <w:t>execução de objeto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08B7">
              <w:rPr>
                <w:rFonts w:asciiTheme="minorHAnsi" w:hAnsiTheme="minorHAnsi" w:cstheme="minorHAnsi"/>
                <w:sz w:val="18"/>
                <w:szCs w:val="18"/>
              </w:rPr>
              <w:t>com características,</w:t>
            </w:r>
          </w:p>
        </w:tc>
        <w:tc>
          <w:tcPr>
            <w:tcW w:w="834" w:type="pct"/>
            <w:vAlign w:val="center"/>
          </w:tcPr>
          <w:p w14:paraId="3F8D93C5" w14:textId="77777777" w:rsidR="00D65D2E" w:rsidRPr="00257C1A" w:rsidRDefault="00D65D2E" w:rsidP="00B42EB5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255B84">
              <w:rPr>
                <w:rFonts w:asciiTheme="minorHAnsi" w:hAnsiTheme="minorHAnsi" w:cstheme="minorHAnsi"/>
                <w:sz w:val="18"/>
                <w:szCs w:val="18"/>
              </w:rPr>
              <w:t>Processos</w:t>
            </w:r>
          </w:p>
        </w:tc>
        <w:tc>
          <w:tcPr>
            <w:tcW w:w="954" w:type="pct"/>
            <w:gridSpan w:val="2"/>
            <w:vAlign w:val="center"/>
          </w:tcPr>
          <w:p w14:paraId="356ACEB9" w14:textId="77777777" w:rsidR="00D65D2E" w:rsidRPr="00257C1A" w:rsidRDefault="00D65D2E" w:rsidP="00B42EB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96EA3">
              <w:rPr>
                <w:rFonts w:asciiTheme="minorHAnsi" w:hAnsiTheme="minorHAnsi" w:cstheme="minorHAnsi"/>
                <w:sz w:val="18"/>
                <w:szCs w:val="18"/>
              </w:rPr>
              <w:t>Não obtenção do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96EA3">
              <w:rPr>
                <w:rFonts w:asciiTheme="minorHAnsi" w:hAnsiTheme="minorHAnsi" w:cstheme="minorHAnsi"/>
                <w:sz w:val="18"/>
                <w:szCs w:val="18"/>
              </w:rPr>
              <w:t>objeto contratado 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96EA3">
              <w:rPr>
                <w:rFonts w:asciiTheme="minorHAnsi" w:hAnsiTheme="minorHAnsi" w:cstheme="minorHAnsi"/>
                <w:sz w:val="18"/>
                <w:szCs w:val="18"/>
              </w:rPr>
              <w:t>descumprimento pela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96EA3">
              <w:rPr>
                <w:rFonts w:asciiTheme="minorHAnsi" w:hAnsiTheme="minorHAnsi" w:cstheme="minorHAnsi"/>
                <w:sz w:val="18"/>
                <w:szCs w:val="18"/>
              </w:rPr>
              <w:t>contratada das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96EA3">
              <w:rPr>
                <w:rFonts w:asciiTheme="minorHAnsi" w:hAnsiTheme="minorHAnsi" w:cstheme="minorHAnsi"/>
                <w:sz w:val="18"/>
                <w:szCs w:val="18"/>
              </w:rPr>
              <w:t>obrigações previstas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96EA3">
              <w:rPr>
                <w:rFonts w:asciiTheme="minorHAnsi" w:hAnsiTheme="minorHAnsi" w:cstheme="minorHAnsi"/>
                <w:sz w:val="18"/>
                <w:szCs w:val="18"/>
              </w:rPr>
              <w:t>em legislação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5D896719" w14:textId="77777777" w:rsidR="00D65D2E" w:rsidRPr="00E97E2D" w:rsidRDefault="00D65D2E" w:rsidP="00B42EB5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55237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Operacional</w:t>
            </w:r>
          </w:p>
        </w:tc>
      </w:tr>
      <w:tr w:rsidR="00D65D2E" w:rsidRPr="00257C1A" w14:paraId="46A9C6C2" w14:textId="77777777" w:rsidTr="00DC5E8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pct"/>
            <w:shd w:val="clear" w:color="auto" w:fill="FBE4D5" w:themeFill="accent2" w:themeFillTint="33"/>
            <w:vAlign w:val="center"/>
          </w:tcPr>
          <w:p w14:paraId="22132224" w14:textId="77777777" w:rsidR="00D65D2E" w:rsidRPr="00257C1A" w:rsidRDefault="00D65D2E" w:rsidP="00B42EB5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954" w:type="pct"/>
            <w:gridSpan w:val="2"/>
            <w:shd w:val="clear" w:color="auto" w:fill="FBE4D5" w:themeFill="accent2" w:themeFillTint="33"/>
            <w:vAlign w:val="center"/>
          </w:tcPr>
          <w:p w14:paraId="531183A3" w14:textId="77777777" w:rsidR="00D65D2E" w:rsidRPr="001C7B7F" w:rsidRDefault="00D65D2E" w:rsidP="00B42EB5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834" w:type="pct"/>
            <w:shd w:val="clear" w:color="auto" w:fill="FBE4D5" w:themeFill="accent2" w:themeFillTint="33"/>
            <w:vAlign w:val="center"/>
          </w:tcPr>
          <w:p w14:paraId="61F3E5C5" w14:textId="77777777" w:rsidR="00D65D2E" w:rsidRPr="001C7B7F" w:rsidRDefault="00D65D2E" w:rsidP="00B42EB5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954" w:type="pct"/>
            <w:gridSpan w:val="2"/>
            <w:shd w:val="clear" w:color="auto" w:fill="FBE4D5" w:themeFill="accent2" w:themeFillTint="33"/>
            <w:vAlign w:val="center"/>
          </w:tcPr>
          <w:p w14:paraId="64C2A36F" w14:textId="77777777" w:rsidR="00D65D2E" w:rsidRPr="001C7B7F" w:rsidRDefault="00D65D2E" w:rsidP="00B42EB5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8" w:type="pct"/>
            <w:shd w:val="clear" w:color="auto" w:fill="FBE4D5" w:themeFill="accent2" w:themeFillTint="33"/>
            <w:vAlign w:val="center"/>
          </w:tcPr>
          <w:p w14:paraId="1A04D69B" w14:textId="77777777" w:rsidR="00D65D2E" w:rsidRPr="001C7B7F" w:rsidRDefault="00D65D2E" w:rsidP="00B42EB5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D65D2E" w:rsidRPr="007D4E7D" w14:paraId="71DFA6AE" w14:textId="77777777" w:rsidTr="00DC5E8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pct"/>
            <w:vAlign w:val="center"/>
          </w:tcPr>
          <w:p w14:paraId="7A3AE121" w14:textId="77777777" w:rsidR="00D65D2E" w:rsidRPr="001B76A0" w:rsidRDefault="00D65D2E" w:rsidP="00B42EB5">
            <w:pPr>
              <w:pStyle w:val="TableParagraph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Possível</w:t>
            </w:r>
          </w:p>
        </w:tc>
        <w:tc>
          <w:tcPr>
            <w:tcW w:w="954" w:type="pct"/>
            <w:gridSpan w:val="2"/>
            <w:vAlign w:val="center"/>
          </w:tcPr>
          <w:p w14:paraId="3FDBBB54" w14:textId="77777777" w:rsidR="00D65D2E" w:rsidRPr="00257C1A" w:rsidRDefault="00D65D2E" w:rsidP="00B42EB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D4E7D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em menos de 5%</w:t>
            </w:r>
          </w:p>
        </w:tc>
        <w:tc>
          <w:tcPr>
            <w:tcW w:w="834" w:type="pct"/>
            <w:vAlign w:val="center"/>
          </w:tcPr>
          <w:p w14:paraId="6BAE6798" w14:textId="77777777" w:rsidR="00D65D2E" w:rsidRPr="00257C1A" w:rsidRDefault="00D65D2E" w:rsidP="00B42EB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D4E7D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em menos de 5%</w:t>
            </w:r>
          </w:p>
        </w:tc>
        <w:tc>
          <w:tcPr>
            <w:tcW w:w="954" w:type="pct"/>
            <w:gridSpan w:val="2"/>
            <w:vAlign w:val="center"/>
          </w:tcPr>
          <w:p w14:paraId="1CC92982" w14:textId="77777777" w:rsidR="00D65D2E" w:rsidRPr="00257C1A" w:rsidRDefault="00D65D2E" w:rsidP="00B42EB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D4E7D">
              <w:rPr>
                <w:rFonts w:asciiTheme="minorHAnsi" w:hAnsiTheme="minorHAnsi" w:cstheme="minorHAnsi"/>
                <w:sz w:val="18"/>
                <w:szCs w:val="18"/>
              </w:rPr>
              <w:t xml:space="preserve">O Risco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afetará sistemas críticos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8" w:type="pct"/>
            <w:vAlign w:val="center"/>
          </w:tcPr>
          <w:p w14:paraId="6C4A1A4B" w14:textId="77777777" w:rsidR="00D65D2E" w:rsidRPr="001B76A0" w:rsidRDefault="00D65D2E" w:rsidP="00B42EB5">
            <w:pPr>
              <w:pStyle w:val="TableParagraph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7D4E7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 Risco realizará uma degradação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7D4E7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significativa na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7D4E7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qualidade da entrega do bem/serviço</w:t>
            </w:r>
          </w:p>
        </w:tc>
      </w:tr>
      <w:tr w:rsidR="00D65D2E" w:rsidRPr="00564389" w14:paraId="74C66CB5" w14:textId="77777777" w:rsidTr="00DC5E8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pct"/>
            <w:gridSpan w:val="2"/>
            <w:shd w:val="clear" w:color="auto" w:fill="FBE4D5" w:themeFill="accent2" w:themeFillTint="33"/>
            <w:vAlign w:val="center"/>
          </w:tcPr>
          <w:p w14:paraId="2C0A4FBB" w14:textId="77777777" w:rsidR="00D65D2E" w:rsidRPr="00516566" w:rsidRDefault="00D65D2E" w:rsidP="00B42EB5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tcW w:w="1468" w:type="pct"/>
            <w:gridSpan w:val="3"/>
            <w:shd w:val="clear" w:color="auto" w:fill="FBE4D5" w:themeFill="accent2" w:themeFillTint="33"/>
            <w:vAlign w:val="center"/>
          </w:tcPr>
          <w:p w14:paraId="22A18FC7" w14:textId="77777777" w:rsidR="00D65D2E" w:rsidRPr="00516566" w:rsidRDefault="00D65D2E" w:rsidP="00B42EB5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7" w:type="pct"/>
            <w:gridSpan w:val="2"/>
            <w:shd w:val="clear" w:color="auto" w:fill="FBE4D5" w:themeFill="accent2" w:themeFillTint="33"/>
            <w:vAlign w:val="center"/>
          </w:tcPr>
          <w:p w14:paraId="2B158CC7" w14:textId="77777777" w:rsidR="00D65D2E" w:rsidRPr="00516566" w:rsidRDefault="00D65D2E" w:rsidP="00B42EB5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D65D2E" w:rsidRPr="00257C1A" w14:paraId="227E1747" w14:textId="77777777" w:rsidTr="00DC5E8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pct"/>
            <w:gridSpan w:val="2"/>
            <w:vAlign w:val="center"/>
          </w:tcPr>
          <w:p w14:paraId="7B45415A" w14:textId="77777777" w:rsidR="00D65D2E" w:rsidRPr="00F96501" w:rsidRDefault="00D65D2E" w:rsidP="00B42EB5">
            <w:pPr>
              <w:pStyle w:val="TableParagraph"/>
              <w:spacing w:before="0"/>
              <w:ind w:left="9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Mitigar</w:t>
            </w:r>
          </w:p>
        </w:tc>
        <w:tc>
          <w:tcPr>
            <w:tcW w:w="1468" w:type="pct"/>
            <w:gridSpan w:val="3"/>
            <w:vAlign w:val="center"/>
          </w:tcPr>
          <w:p w14:paraId="2AE92597" w14:textId="77777777" w:rsidR="00D65D2E" w:rsidRPr="00F96501" w:rsidRDefault="00D65D2E" w:rsidP="00B42EB5">
            <w:pPr>
              <w:pStyle w:val="TableParagraph"/>
              <w:spacing w:before="0"/>
              <w:ind w:left="14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pacing w:val="-5"/>
                <w:sz w:val="18"/>
                <w:szCs w:val="18"/>
              </w:rPr>
              <w:t>Sim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77" w:type="pct"/>
            <w:gridSpan w:val="2"/>
            <w:vAlign w:val="center"/>
          </w:tcPr>
          <w:p w14:paraId="4D53CA20" w14:textId="77777777" w:rsidR="00D65D2E" w:rsidRPr="00257C1A" w:rsidRDefault="00D65D2E" w:rsidP="00B42EB5">
            <w:pPr>
              <w:pStyle w:val="TableParagraph"/>
              <w:spacing w:before="0"/>
              <w:ind w:left="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9525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(i) Aprimoramentos nos atestados decapacidade técnica; (ii) Melhoravaliação dos documentosapresentados pela licitantes; (iii)Recusar preços inexequíveisofertados no certame.</w:t>
            </w:r>
          </w:p>
        </w:tc>
      </w:tr>
    </w:tbl>
    <w:p w14:paraId="59B0260F" w14:textId="33012A9D" w:rsidR="00D65D2E" w:rsidRPr="000602B2" w:rsidRDefault="00D65D2E" w:rsidP="00DC5E89">
      <w:pPr>
        <w:pStyle w:val="Ttulo2"/>
        <w:shd w:val="clear" w:color="auto" w:fill="FFFFFF" w:themeFill="background1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>Risco nº 4 - Descumprimento contratual</w:t>
      </w:r>
    </w:p>
    <w:tbl>
      <w:tblPr>
        <w:tblStyle w:val="TabeladeGrade1Clara-nfase2"/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55"/>
        <w:gridCol w:w="1286"/>
        <w:gridCol w:w="697"/>
        <w:gridCol w:w="1391"/>
        <w:gridCol w:w="168"/>
        <w:gridCol w:w="1984"/>
        <w:gridCol w:w="1413"/>
      </w:tblGrid>
      <w:tr w:rsidR="00D65D2E" w:rsidRPr="00257C1A" w14:paraId="091B6F8B" w14:textId="77777777" w:rsidTr="00DC5E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55B0F440" w14:textId="77777777" w:rsidR="00D65D2E" w:rsidRPr="00973CBD" w:rsidRDefault="00D65D2E" w:rsidP="0025178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" w:name="_Hlk219734305"/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Identificação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00971D2F" w14:textId="77777777" w:rsidR="00D65D2E" w:rsidRPr="00973CBD" w:rsidRDefault="00D65D2E" w:rsidP="0025178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Causa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4047570F" w14:textId="77777777" w:rsidR="00D65D2E" w:rsidRPr="00973CBD" w:rsidRDefault="00D65D2E" w:rsidP="0025178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Fonte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0BE3C321" w14:textId="77777777" w:rsidR="00D65D2E" w:rsidRPr="00973CBD" w:rsidRDefault="00D65D2E" w:rsidP="0025178C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3BC17E6A" w14:textId="77777777" w:rsidR="00D65D2E" w:rsidRPr="00973CBD" w:rsidRDefault="00D65D2E" w:rsidP="0025178C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Categoria</w:t>
            </w:r>
          </w:p>
        </w:tc>
      </w:tr>
      <w:tr w:rsidR="00D65D2E" w:rsidRPr="00973CBD" w14:paraId="66E84CA6" w14:textId="77777777" w:rsidTr="00DC5E8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7C92E276" w14:textId="77777777" w:rsidR="00D65D2E" w:rsidRPr="00973CBD" w:rsidRDefault="00D65D2E" w:rsidP="0025178C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Descumpriment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</w:t>
            </w: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contratual</w:t>
            </w:r>
          </w:p>
        </w:tc>
        <w:tc>
          <w:tcPr>
            <w:tcW w:w="1167" w:type="pct"/>
            <w:gridSpan w:val="2"/>
            <w:vAlign w:val="center"/>
          </w:tcPr>
          <w:p w14:paraId="2A06C733" w14:textId="77777777" w:rsidR="00D65D2E" w:rsidRPr="00973CBD" w:rsidRDefault="00D65D2E" w:rsidP="0025178C">
            <w:pPr>
              <w:pStyle w:val="TableParagraph"/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Atrasos ou não realização das entregas, impedimento daempresa contratada de licitar, problemasoperacionais/financeiros da empresa</w:t>
            </w:r>
          </w:p>
        </w:tc>
        <w:tc>
          <w:tcPr>
            <w:tcW w:w="918" w:type="pct"/>
            <w:gridSpan w:val="2"/>
            <w:vAlign w:val="center"/>
          </w:tcPr>
          <w:p w14:paraId="6114AC98" w14:textId="77777777" w:rsidR="00D65D2E" w:rsidRPr="00973CBD" w:rsidRDefault="00D65D2E" w:rsidP="0025178C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Processos</w:t>
            </w:r>
          </w:p>
        </w:tc>
        <w:tc>
          <w:tcPr>
            <w:tcW w:w="1168" w:type="pct"/>
            <w:vAlign w:val="center"/>
          </w:tcPr>
          <w:p w14:paraId="712E1E7B" w14:textId="77777777" w:rsidR="00D65D2E" w:rsidRPr="00973CBD" w:rsidRDefault="00D65D2E" w:rsidP="0025178C">
            <w:pPr>
              <w:pStyle w:val="TableParagraph"/>
              <w:spacing w:before="0"/>
              <w:ind w:lef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Desabastecimento das unidadesAdministrativas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115437AB" w14:textId="77777777" w:rsidR="00D65D2E" w:rsidRPr="00973CBD" w:rsidRDefault="00D65D2E" w:rsidP="0025178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Estratégico</w:t>
            </w:r>
          </w:p>
        </w:tc>
      </w:tr>
      <w:tr w:rsidR="00D65D2E" w:rsidRPr="00257C1A" w14:paraId="3D12911E" w14:textId="77777777" w:rsidTr="00DC5E8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78D1589D" w14:textId="77777777" w:rsidR="00D65D2E" w:rsidRPr="00257C1A" w:rsidRDefault="00D65D2E" w:rsidP="0025178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124176D9" w14:textId="77777777" w:rsidR="00D65D2E" w:rsidRPr="001C7B7F" w:rsidRDefault="00D65D2E" w:rsidP="0025178C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74792763" w14:textId="77777777" w:rsidR="00D65D2E" w:rsidRPr="001C7B7F" w:rsidRDefault="00D65D2E" w:rsidP="0025178C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66E908E2" w14:textId="77777777" w:rsidR="00D65D2E" w:rsidRPr="001C7B7F" w:rsidRDefault="00D65D2E" w:rsidP="0025178C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1506B320" w14:textId="77777777" w:rsidR="00D65D2E" w:rsidRPr="001C7B7F" w:rsidRDefault="00D65D2E" w:rsidP="0025178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D65D2E" w:rsidRPr="00C86CDE" w14:paraId="40039791" w14:textId="77777777" w:rsidTr="00DC5E8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0C55F21C" w14:textId="77777777" w:rsidR="00D65D2E" w:rsidRPr="00973CBD" w:rsidRDefault="00D65D2E" w:rsidP="0025178C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Possível</w:t>
            </w:r>
          </w:p>
        </w:tc>
        <w:tc>
          <w:tcPr>
            <w:tcW w:w="1167" w:type="pct"/>
            <w:gridSpan w:val="2"/>
            <w:vAlign w:val="center"/>
          </w:tcPr>
          <w:p w14:paraId="5835D737" w14:textId="77777777" w:rsidR="00D65D2E" w:rsidRPr="00973CBD" w:rsidRDefault="00D65D2E" w:rsidP="0025178C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entre 5% e 10%</w:t>
            </w:r>
          </w:p>
        </w:tc>
        <w:tc>
          <w:tcPr>
            <w:tcW w:w="918" w:type="pct"/>
            <w:gridSpan w:val="2"/>
            <w:vAlign w:val="center"/>
          </w:tcPr>
          <w:p w14:paraId="248E37EB" w14:textId="77777777" w:rsidR="00D65D2E" w:rsidRPr="00973CBD" w:rsidRDefault="00D65D2E" w:rsidP="0025178C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acima de 30%</w:t>
            </w:r>
          </w:p>
        </w:tc>
        <w:tc>
          <w:tcPr>
            <w:tcW w:w="1168" w:type="pct"/>
            <w:vAlign w:val="center"/>
          </w:tcPr>
          <w:p w14:paraId="7F03EB2A" w14:textId="77777777" w:rsidR="00D65D2E" w:rsidRPr="00973CBD" w:rsidRDefault="00D65D2E" w:rsidP="0025178C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sistemas críticos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54619E52" w14:textId="77777777" w:rsidR="00D65D2E" w:rsidRPr="00973CBD" w:rsidRDefault="00D65D2E" w:rsidP="0025178C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significativa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na qualidade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D65D2E" w:rsidRPr="00564389" w14:paraId="3D13ECC6" w14:textId="77777777" w:rsidTr="00DC5E89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shd w:val="clear" w:color="auto" w:fill="FBE4D5" w:themeFill="accent2" w:themeFillTint="33"/>
            <w:vAlign w:val="center"/>
          </w:tcPr>
          <w:p w14:paraId="64DA5F1B" w14:textId="77777777" w:rsidR="00D65D2E" w:rsidRPr="00516566" w:rsidRDefault="00D65D2E" w:rsidP="0025178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tcW w:w="1229" w:type="pct"/>
            <w:gridSpan w:val="2"/>
            <w:shd w:val="clear" w:color="auto" w:fill="FBE4D5" w:themeFill="accent2" w:themeFillTint="33"/>
            <w:vAlign w:val="center"/>
          </w:tcPr>
          <w:p w14:paraId="287F68F3" w14:textId="77777777" w:rsidR="00D65D2E" w:rsidRPr="00516566" w:rsidRDefault="00D65D2E" w:rsidP="0025178C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shd w:val="clear" w:color="auto" w:fill="FBE4D5" w:themeFill="accent2" w:themeFillTint="33"/>
            <w:vAlign w:val="center"/>
          </w:tcPr>
          <w:p w14:paraId="3AE9F976" w14:textId="77777777" w:rsidR="00D65D2E" w:rsidRPr="00516566" w:rsidRDefault="00D65D2E" w:rsidP="0025178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D65D2E" w:rsidRPr="00973CBD" w14:paraId="37DC2113" w14:textId="77777777" w:rsidTr="00DC5E8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vAlign w:val="center"/>
          </w:tcPr>
          <w:p w14:paraId="406F37A7" w14:textId="77777777" w:rsidR="00D65D2E" w:rsidRPr="00973CBD" w:rsidRDefault="00D65D2E" w:rsidP="0025178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Mitigar</w:t>
            </w:r>
          </w:p>
        </w:tc>
        <w:tc>
          <w:tcPr>
            <w:tcW w:w="1229" w:type="pct"/>
            <w:gridSpan w:val="2"/>
            <w:vAlign w:val="center"/>
          </w:tcPr>
          <w:p w14:paraId="05B6E5B3" w14:textId="77777777" w:rsidR="00D65D2E" w:rsidRPr="00973CBD" w:rsidRDefault="00D65D2E" w:rsidP="0025178C">
            <w:pPr>
              <w:pStyle w:val="TableParagraph"/>
              <w:spacing w:before="0"/>
              <w:ind w:left="11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vAlign w:val="center"/>
          </w:tcPr>
          <w:p w14:paraId="5496CA4F" w14:textId="77777777" w:rsidR="00D65D2E" w:rsidRPr="00973CBD" w:rsidRDefault="00D65D2E" w:rsidP="0025178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664C7F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(i) Previsão no contrato de sançãoadministrativa por falhas naexecução dos serviços. (ii) Rescisãocontratual em casos de frequentesinexecuções ou falhas graves.</w:t>
            </w:r>
          </w:p>
        </w:tc>
      </w:tr>
    </w:tbl>
    <w:bookmarkEnd w:id="1"/>
    <w:p w14:paraId="61303056" w14:textId="03FFBB22" w:rsidR="00CA1259" w:rsidRPr="00DC5E89" w:rsidRDefault="002E69BF" w:rsidP="00DC5E89">
      <w:pPr>
        <w:pStyle w:val="Ttulo2"/>
        <w:shd w:val="clear" w:color="auto" w:fill="FFFFFF" w:themeFill="background1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 xml:space="preserve">Risco nº 5 - </w:t>
      </w:r>
      <w:r w:rsidR="00CA1259"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>Descumprimento dos princípios do devido processo legal e do contraditório e outras</w:t>
      </w: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falhas de natureza processual administrativa.</w:t>
      </w:r>
    </w:p>
    <w:tbl>
      <w:tblPr>
        <w:tblStyle w:val="TabeladeGrade1Clara-nfase2"/>
        <w:tblW w:w="5000" w:type="pct"/>
        <w:tblLayout w:type="fixed"/>
        <w:tblLook w:val="01E0" w:firstRow="1" w:lastRow="1" w:firstColumn="1" w:lastColumn="1" w:noHBand="0" w:noVBand="0"/>
      </w:tblPr>
      <w:tblGrid>
        <w:gridCol w:w="1555"/>
        <w:gridCol w:w="1286"/>
        <w:gridCol w:w="697"/>
        <w:gridCol w:w="1391"/>
        <w:gridCol w:w="168"/>
        <w:gridCol w:w="1984"/>
        <w:gridCol w:w="1413"/>
      </w:tblGrid>
      <w:tr w:rsidR="004B4759" w:rsidRPr="00257C1A" w14:paraId="3B717949" w14:textId="77777777" w:rsidTr="00DC5E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051CB750" w14:textId="77777777" w:rsidR="004B4759" w:rsidRPr="00973CBD" w:rsidRDefault="004B4759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Identificação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39B135E1" w14:textId="77777777" w:rsidR="004B4759" w:rsidRPr="00973CBD" w:rsidRDefault="004B4759" w:rsidP="00A63F28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Causa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5E6CCCF5" w14:textId="77777777" w:rsidR="004B4759" w:rsidRPr="00973CBD" w:rsidRDefault="004B4759" w:rsidP="00A63F28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Fonte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0EFFB324" w14:textId="77777777" w:rsidR="004B4759" w:rsidRPr="00973CBD" w:rsidRDefault="004B4759" w:rsidP="00A63F28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02882148" w14:textId="77777777" w:rsidR="004B4759" w:rsidRPr="00973CBD" w:rsidRDefault="004B4759" w:rsidP="00A63F28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Categoria</w:t>
            </w:r>
          </w:p>
        </w:tc>
      </w:tr>
      <w:tr w:rsidR="004B4759" w:rsidRPr="00973CBD" w14:paraId="472265A4" w14:textId="77777777" w:rsidTr="00DC5E8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0B46ACDB" w14:textId="33D9FF59" w:rsidR="004B4759" w:rsidRPr="00973CBD" w:rsidRDefault="002E69BF" w:rsidP="00A63F28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2E69BF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Descumprimento dos princípios do devido processo legal e do contraditório e outras falhas de natureza processual administrativa</w:t>
            </w:r>
          </w:p>
        </w:tc>
        <w:tc>
          <w:tcPr>
            <w:tcW w:w="1167" w:type="pct"/>
            <w:gridSpan w:val="2"/>
            <w:vAlign w:val="center"/>
          </w:tcPr>
          <w:p w14:paraId="3162150B" w14:textId="5AA03D9B" w:rsidR="004B4759" w:rsidRPr="00973CBD" w:rsidRDefault="00B363F9" w:rsidP="00A63F28">
            <w:pPr>
              <w:pStyle w:val="TableParagraph"/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63F9">
              <w:rPr>
                <w:rFonts w:asciiTheme="minorHAnsi" w:hAnsiTheme="minorHAnsi" w:cstheme="minorHAnsi"/>
                <w:sz w:val="18"/>
                <w:szCs w:val="18"/>
              </w:rPr>
              <w:t>Ausência deprocedimentospadronizados paracondução dos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363F9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processos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Pr="00B363F9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administrativos com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Pr="00B363F9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vistas à apuração de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Pr="00B363F9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descumprimentos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Pr="00B363F9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contratuais</w:t>
            </w:r>
          </w:p>
        </w:tc>
        <w:tc>
          <w:tcPr>
            <w:tcW w:w="918" w:type="pct"/>
            <w:gridSpan w:val="2"/>
            <w:vAlign w:val="center"/>
          </w:tcPr>
          <w:p w14:paraId="1ACE056A" w14:textId="77777777" w:rsidR="004B4759" w:rsidRPr="00973CBD" w:rsidRDefault="004B4759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Processos</w:t>
            </w:r>
          </w:p>
        </w:tc>
        <w:tc>
          <w:tcPr>
            <w:tcW w:w="1168" w:type="pct"/>
            <w:vAlign w:val="center"/>
          </w:tcPr>
          <w:p w14:paraId="6CB272BF" w14:textId="6D59E8CB" w:rsidR="004B4759" w:rsidRPr="00973CBD" w:rsidRDefault="00CC6130" w:rsidP="00A63F28">
            <w:pPr>
              <w:pStyle w:val="TableParagraph"/>
              <w:spacing w:before="0"/>
              <w:ind w:lef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C6130">
              <w:rPr>
                <w:rFonts w:asciiTheme="minorHAnsi" w:hAnsiTheme="minorHAnsi" w:cstheme="minorHAnsi"/>
                <w:sz w:val="18"/>
                <w:szCs w:val="18"/>
              </w:rPr>
              <w:t>Não aplicação dapenalidade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14E8EEEB" w14:textId="272BC3EB" w:rsidR="004B4759" w:rsidRPr="00973CBD" w:rsidRDefault="00CC6130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C613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Conformidade</w:t>
            </w:r>
          </w:p>
        </w:tc>
      </w:tr>
      <w:tr w:rsidR="004B4759" w:rsidRPr="00257C1A" w14:paraId="0ECBD753" w14:textId="77777777" w:rsidTr="00DC5E8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0DA22E3B" w14:textId="77777777" w:rsidR="004B4759" w:rsidRPr="00257C1A" w:rsidRDefault="004B4759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21D44542" w14:textId="77777777" w:rsidR="004B4759" w:rsidRPr="001C7B7F" w:rsidRDefault="004B4759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6771B4D0" w14:textId="77777777" w:rsidR="004B4759" w:rsidRPr="001C7B7F" w:rsidRDefault="004B4759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1032867A" w14:textId="77777777" w:rsidR="004B4759" w:rsidRPr="001C7B7F" w:rsidRDefault="004B4759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7D5DB3E8" w14:textId="77777777" w:rsidR="004B4759" w:rsidRPr="001C7B7F" w:rsidRDefault="004B4759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4B4759" w:rsidRPr="00C86CDE" w14:paraId="79AF82AA" w14:textId="77777777" w:rsidTr="00DC5E8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3D10515C" w14:textId="172837C8" w:rsidR="004B4759" w:rsidRPr="00973CBD" w:rsidRDefault="00A33598" w:rsidP="00A3359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C613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Improvável</w:t>
            </w:r>
          </w:p>
        </w:tc>
        <w:tc>
          <w:tcPr>
            <w:tcW w:w="1167" w:type="pct"/>
            <w:gridSpan w:val="2"/>
            <w:vAlign w:val="center"/>
          </w:tcPr>
          <w:p w14:paraId="360E17D4" w14:textId="13E85351" w:rsidR="004B4759" w:rsidRPr="00973CBD" w:rsidRDefault="004B4759" w:rsidP="00A63F28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</w:t>
            </w:r>
            <w:r w:rsidR="00A33598">
              <w:rPr>
                <w:rFonts w:asciiTheme="minorHAnsi" w:hAnsiTheme="minorHAnsi" w:cstheme="minorHAnsi"/>
                <w:sz w:val="18"/>
                <w:szCs w:val="18"/>
              </w:rPr>
              <w:t xml:space="preserve"> em menos de 5%</w:t>
            </w:r>
          </w:p>
        </w:tc>
        <w:tc>
          <w:tcPr>
            <w:tcW w:w="918" w:type="pct"/>
            <w:gridSpan w:val="2"/>
            <w:vAlign w:val="center"/>
          </w:tcPr>
          <w:p w14:paraId="55B4FEF3" w14:textId="42849373" w:rsidR="004B4759" w:rsidRPr="00973CBD" w:rsidRDefault="004B4759" w:rsidP="00A63F28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O Risco afetará o aumento do prazo da aquisição </w:t>
            </w:r>
            <w:r w:rsidR="00A33598">
              <w:rPr>
                <w:rFonts w:asciiTheme="minorHAnsi" w:hAnsiTheme="minorHAnsi" w:cstheme="minorHAnsi"/>
                <w:sz w:val="18"/>
                <w:szCs w:val="18"/>
              </w:rPr>
              <w:t>em menos de 5%</w:t>
            </w:r>
          </w:p>
        </w:tc>
        <w:tc>
          <w:tcPr>
            <w:tcW w:w="1168" w:type="pct"/>
            <w:vAlign w:val="center"/>
          </w:tcPr>
          <w:p w14:paraId="1BA58F70" w14:textId="31D64973" w:rsidR="004B4759" w:rsidRPr="00973CBD" w:rsidRDefault="00235347" w:rsidP="00A63F28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235347">
              <w:rPr>
                <w:rFonts w:asciiTheme="minorHAnsi" w:hAnsiTheme="minorHAnsi" w:cstheme="minorHAnsi"/>
                <w:sz w:val="18"/>
                <w:szCs w:val="18"/>
              </w:rPr>
              <w:t>O Risco reduzirá 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35347">
              <w:rPr>
                <w:rFonts w:asciiTheme="minorHAnsi" w:hAnsiTheme="minorHAnsi" w:cstheme="minorHAnsi"/>
                <w:sz w:val="18"/>
                <w:szCs w:val="18"/>
              </w:rPr>
              <w:t>forma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35347">
              <w:rPr>
                <w:rFonts w:asciiTheme="minorHAnsi" w:hAnsiTheme="minorHAnsi" w:cstheme="minorHAnsi"/>
                <w:sz w:val="18"/>
                <w:szCs w:val="18"/>
              </w:rPr>
              <w:t>imperceptível 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35347">
              <w:rPr>
                <w:rFonts w:asciiTheme="minorHAnsi" w:hAnsiTheme="minorHAnsi" w:cstheme="minorHAnsi"/>
                <w:sz w:val="18"/>
                <w:szCs w:val="18"/>
              </w:rPr>
              <w:t>escopo da 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397C8964" w14:textId="7B88080A" w:rsidR="004B4759" w:rsidRPr="00973CBD" w:rsidRDefault="004B4759" w:rsidP="00A63F28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</w:t>
            </w:r>
            <w:r w:rsidR="00235347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irrisória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na qualidade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4B4759" w:rsidRPr="00564389" w14:paraId="19D39A09" w14:textId="77777777" w:rsidTr="00DC5E8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shd w:val="clear" w:color="auto" w:fill="FBE4D5" w:themeFill="accent2" w:themeFillTint="33"/>
            <w:vAlign w:val="center"/>
          </w:tcPr>
          <w:p w14:paraId="5D349C95" w14:textId="77777777" w:rsidR="004B4759" w:rsidRPr="00516566" w:rsidRDefault="004B4759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tcW w:w="1229" w:type="pct"/>
            <w:gridSpan w:val="2"/>
            <w:shd w:val="clear" w:color="auto" w:fill="FBE4D5" w:themeFill="accent2" w:themeFillTint="33"/>
            <w:vAlign w:val="center"/>
          </w:tcPr>
          <w:p w14:paraId="4667DE77" w14:textId="77777777" w:rsidR="004B4759" w:rsidRPr="00516566" w:rsidRDefault="004B4759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shd w:val="clear" w:color="auto" w:fill="FBE4D5" w:themeFill="accent2" w:themeFillTint="33"/>
            <w:vAlign w:val="center"/>
          </w:tcPr>
          <w:p w14:paraId="19CE4902" w14:textId="77777777" w:rsidR="004B4759" w:rsidRPr="00516566" w:rsidRDefault="004B4759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4B4759" w:rsidRPr="00973CBD" w14:paraId="23C5DAE2" w14:textId="77777777" w:rsidTr="00DC5E8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vAlign w:val="center"/>
          </w:tcPr>
          <w:p w14:paraId="65C9099C" w14:textId="3F35EAAF" w:rsidR="004B4759" w:rsidRPr="00973CBD" w:rsidRDefault="00FA1189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FA1189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Aceitar passivamente</w:t>
            </w:r>
          </w:p>
        </w:tc>
        <w:tc>
          <w:tcPr>
            <w:tcW w:w="1229" w:type="pct"/>
            <w:gridSpan w:val="2"/>
            <w:vAlign w:val="center"/>
          </w:tcPr>
          <w:p w14:paraId="6C82844E" w14:textId="0892B851" w:rsidR="004B4759" w:rsidRPr="00973CBD" w:rsidRDefault="00FA1189" w:rsidP="00A63F28">
            <w:pPr>
              <w:pStyle w:val="TableParagraph"/>
              <w:spacing w:before="0"/>
              <w:ind w:left="11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vAlign w:val="center"/>
          </w:tcPr>
          <w:p w14:paraId="661A8DFC" w14:textId="7FB5A156" w:rsidR="004B4759" w:rsidRPr="00973CBD" w:rsidRDefault="004B4759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</w:tr>
    </w:tbl>
    <w:p w14:paraId="2C3D948A" w14:textId="669A6476" w:rsidR="004F25CE" w:rsidRPr="00DC5E89" w:rsidRDefault="004F25CE" w:rsidP="00DC5E89">
      <w:pPr>
        <w:pStyle w:val="Ttulo2"/>
        <w:shd w:val="clear" w:color="auto" w:fill="FFFFFF" w:themeFill="background1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Risco nº 6 - Empresa contratada abandona a execução dos serviços </w:t>
      </w:r>
    </w:p>
    <w:tbl>
      <w:tblPr>
        <w:tblStyle w:val="TabeladeGrade1Clara-nfase2"/>
        <w:tblW w:w="5000" w:type="pct"/>
        <w:tblLayout w:type="fixed"/>
        <w:tblLook w:val="01E0" w:firstRow="1" w:lastRow="1" w:firstColumn="1" w:lastColumn="1" w:noHBand="0" w:noVBand="0"/>
      </w:tblPr>
      <w:tblGrid>
        <w:gridCol w:w="1555"/>
        <w:gridCol w:w="1286"/>
        <w:gridCol w:w="697"/>
        <w:gridCol w:w="1391"/>
        <w:gridCol w:w="168"/>
        <w:gridCol w:w="1984"/>
        <w:gridCol w:w="1413"/>
      </w:tblGrid>
      <w:tr w:rsidR="004F25CE" w:rsidRPr="00257C1A" w14:paraId="24BA5DFB" w14:textId="77777777" w:rsidTr="00417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4D34C621" w14:textId="77777777" w:rsidR="004F25CE" w:rsidRPr="00973CBD" w:rsidRDefault="004F25CE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Identificação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7CA1CD28" w14:textId="77777777" w:rsidR="004F25CE" w:rsidRPr="00973CBD" w:rsidRDefault="004F25CE" w:rsidP="00A63F28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Causa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66486A52" w14:textId="77777777" w:rsidR="004F25CE" w:rsidRPr="00973CBD" w:rsidRDefault="004F25CE" w:rsidP="00A63F28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Fonte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0323B01F" w14:textId="77777777" w:rsidR="004F25CE" w:rsidRPr="00973CBD" w:rsidRDefault="004F25CE" w:rsidP="00A63F28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0B28510F" w14:textId="77777777" w:rsidR="004F25CE" w:rsidRPr="00973CBD" w:rsidRDefault="004F25CE" w:rsidP="00A63F28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Categoria</w:t>
            </w:r>
          </w:p>
        </w:tc>
      </w:tr>
      <w:tr w:rsidR="004F25CE" w:rsidRPr="00973CBD" w14:paraId="3542CC44" w14:textId="77777777" w:rsidTr="00417A5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1CB43321" w14:textId="10BBDF8D" w:rsidR="004F25CE" w:rsidRPr="00973CBD" w:rsidRDefault="004F25CE" w:rsidP="00A63F28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F25C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Empresa contratada abandona a execução dos serviços</w:t>
            </w:r>
          </w:p>
        </w:tc>
        <w:tc>
          <w:tcPr>
            <w:tcW w:w="1167" w:type="pct"/>
            <w:gridSpan w:val="2"/>
            <w:vAlign w:val="center"/>
          </w:tcPr>
          <w:p w14:paraId="711CD3FB" w14:textId="77777777" w:rsidR="00063530" w:rsidRDefault="00063530" w:rsidP="00A63F28">
            <w:pPr>
              <w:pStyle w:val="TableParagraph"/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63530">
              <w:rPr>
                <w:rFonts w:asciiTheme="minorHAnsi" w:hAnsiTheme="minorHAnsi" w:cstheme="minorHAnsi"/>
                <w:sz w:val="18"/>
                <w:szCs w:val="18"/>
              </w:rPr>
              <w:t>Falha no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63530">
              <w:rPr>
                <w:rFonts w:asciiTheme="minorHAnsi" w:hAnsiTheme="minorHAnsi" w:cstheme="minorHAnsi"/>
                <w:sz w:val="18"/>
                <w:szCs w:val="18"/>
              </w:rPr>
              <w:t xml:space="preserve">planejamento físico-financeiro; </w:t>
            </w:r>
          </w:p>
          <w:p w14:paraId="481A321F" w14:textId="4DA6EBCC" w:rsidR="004F25CE" w:rsidRPr="00973CBD" w:rsidRDefault="00063530" w:rsidP="00A63F28">
            <w:pPr>
              <w:pStyle w:val="TableParagraph"/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</w:t>
            </w:r>
            <w:r w:rsidRPr="00063530">
              <w:rPr>
                <w:rFonts w:asciiTheme="minorHAnsi" w:hAnsiTheme="minorHAnsi" w:cstheme="minorHAnsi"/>
                <w:sz w:val="18"/>
                <w:szCs w:val="18"/>
              </w:rPr>
              <w:t>alha deplanejamento; gestãoinadequada</w:t>
            </w:r>
          </w:p>
        </w:tc>
        <w:tc>
          <w:tcPr>
            <w:tcW w:w="918" w:type="pct"/>
            <w:gridSpan w:val="2"/>
            <w:vAlign w:val="center"/>
          </w:tcPr>
          <w:p w14:paraId="3001A924" w14:textId="77777777" w:rsidR="004F25CE" w:rsidRPr="00973CBD" w:rsidRDefault="004F25CE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Processos</w:t>
            </w:r>
          </w:p>
        </w:tc>
        <w:tc>
          <w:tcPr>
            <w:tcW w:w="1168" w:type="pct"/>
            <w:vAlign w:val="center"/>
          </w:tcPr>
          <w:p w14:paraId="745AFDBE" w14:textId="5C1CA418" w:rsidR="00063530" w:rsidRDefault="00063530" w:rsidP="00A63F28">
            <w:pPr>
              <w:pStyle w:val="TableParagraph"/>
              <w:spacing w:before="0"/>
              <w:ind w:lef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63530">
              <w:rPr>
                <w:rFonts w:asciiTheme="minorHAnsi" w:hAnsiTheme="minorHAnsi" w:cstheme="minorHAnsi"/>
                <w:sz w:val="18"/>
                <w:szCs w:val="18"/>
              </w:rPr>
              <w:t>Necessidade 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63530">
              <w:rPr>
                <w:rFonts w:asciiTheme="minorHAnsi" w:hAnsiTheme="minorHAnsi" w:cstheme="minorHAnsi"/>
                <w:sz w:val="18"/>
                <w:szCs w:val="18"/>
              </w:rPr>
              <w:t>recontratação;</w:t>
            </w:r>
          </w:p>
          <w:p w14:paraId="4AC28C04" w14:textId="6556A197" w:rsidR="004F25CE" w:rsidRPr="00973CBD" w:rsidRDefault="00063530" w:rsidP="00A63F28">
            <w:pPr>
              <w:pStyle w:val="TableParagraph"/>
              <w:spacing w:before="0"/>
              <w:ind w:lef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063530">
              <w:rPr>
                <w:rFonts w:asciiTheme="minorHAnsi" w:hAnsiTheme="minorHAnsi" w:cstheme="minorHAnsi"/>
                <w:sz w:val="18"/>
                <w:szCs w:val="18"/>
              </w:rPr>
              <w:t>plicação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63530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63530">
              <w:rPr>
                <w:rFonts w:asciiTheme="minorHAnsi" w:hAnsiTheme="minorHAnsi" w:cstheme="minorHAnsi"/>
                <w:sz w:val="18"/>
                <w:szCs w:val="18"/>
              </w:rPr>
              <w:t>penalidades,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63530">
              <w:rPr>
                <w:rFonts w:asciiTheme="minorHAnsi" w:hAnsiTheme="minorHAnsi" w:cstheme="minorHAnsi"/>
                <w:sz w:val="18"/>
                <w:szCs w:val="18"/>
              </w:rPr>
              <w:t>prorrogação da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63530">
              <w:rPr>
                <w:rFonts w:asciiTheme="minorHAnsi" w:hAnsiTheme="minorHAnsi" w:cstheme="minorHAnsi"/>
                <w:sz w:val="18"/>
                <w:szCs w:val="18"/>
              </w:rPr>
              <w:t>conclusão dos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63530">
              <w:rPr>
                <w:rFonts w:asciiTheme="minorHAnsi" w:hAnsiTheme="minorHAnsi" w:cstheme="minorHAnsi"/>
                <w:sz w:val="18"/>
                <w:szCs w:val="18"/>
              </w:rPr>
              <w:t>serviços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2482494D" w14:textId="226095C6" w:rsidR="004F25CE" w:rsidRPr="00973CBD" w:rsidRDefault="00063530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Operacional</w:t>
            </w:r>
          </w:p>
        </w:tc>
      </w:tr>
      <w:tr w:rsidR="004F25CE" w:rsidRPr="00257C1A" w14:paraId="42B2C9B6" w14:textId="77777777" w:rsidTr="00417A5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5EA31682" w14:textId="77777777" w:rsidR="004F25CE" w:rsidRPr="00257C1A" w:rsidRDefault="004F25CE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31A34FD8" w14:textId="77777777" w:rsidR="004F25CE" w:rsidRPr="001C7B7F" w:rsidRDefault="004F25CE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613AEA68" w14:textId="77777777" w:rsidR="004F25CE" w:rsidRPr="001C7B7F" w:rsidRDefault="004F25CE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2C3F88ED" w14:textId="77777777" w:rsidR="004F25CE" w:rsidRPr="001C7B7F" w:rsidRDefault="004F25CE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1C74AA37" w14:textId="77777777" w:rsidR="004F25CE" w:rsidRPr="001C7B7F" w:rsidRDefault="004F25CE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4F25CE" w:rsidRPr="00C86CDE" w14:paraId="23F18C8C" w14:textId="77777777" w:rsidTr="00417A5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5FF11AC4" w14:textId="74FF77BE" w:rsidR="004F25CE" w:rsidRPr="00973CBD" w:rsidRDefault="0065461C" w:rsidP="00A63F2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65461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Possível</w:t>
            </w:r>
          </w:p>
        </w:tc>
        <w:tc>
          <w:tcPr>
            <w:tcW w:w="1167" w:type="pct"/>
            <w:gridSpan w:val="2"/>
            <w:vAlign w:val="center"/>
          </w:tcPr>
          <w:p w14:paraId="3F9CAE44" w14:textId="7442AD70" w:rsidR="004F25CE" w:rsidRPr="00973CBD" w:rsidRDefault="004F25CE" w:rsidP="00A63F28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5461C">
              <w:rPr>
                <w:rFonts w:asciiTheme="minorHAnsi" w:hAnsiTheme="minorHAnsi" w:cstheme="minorHAnsi"/>
                <w:sz w:val="18"/>
                <w:szCs w:val="18"/>
              </w:rPr>
              <w:t>entre 10% e 20%</w:t>
            </w:r>
          </w:p>
        </w:tc>
        <w:tc>
          <w:tcPr>
            <w:tcW w:w="918" w:type="pct"/>
            <w:gridSpan w:val="2"/>
            <w:vAlign w:val="center"/>
          </w:tcPr>
          <w:p w14:paraId="78D6311B" w14:textId="56BE9329" w:rsidR="004F25CE" w:rsidRPr="00973CBD" w:rsidRDefault="004F25CE" w:rsidP="00A63F28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O Risco afetará o aumento do prazo da aquisição </w:t>
            </w:r>
            <w:r w:rsidR="0065461C">
              <w:rPr>
                <w:rFonts w:asciiTheme="minorHAnsi" w:hAnsiTheme="minorHAnsi" w:cstheme="minorHAnsi"/>
                <w:sz w:val="18"/>
                <w:szCs w:val="18"/>
              </w:rPr>
              <w:t>acima de 30%</w:t>
            </w:r>
          </w:p>
        </w:tc>
        <w:tc>
          <w:tcPr>
            <w:tcW w:w="1168" w:type="pct"/>
            <w:vAlign w:val="center"/>
          </w:tcPr>
          <w:p w14:paraId="4C26C0CF" w14:textId="0648F660" w:rsidR="004F25CE" w:rsidRPr="00973CBD" w:rsidRDefault="004F25CE" w:rsidP="00A63F28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235347">
              <w:rPr>
                <w:rFonts w:asciiTheme="minorHAnsi" w:hAnsiTheme="minorHAnsi" w:cstheme="minorHAnsi"/>
                <w:sz w:val="18"/>
                <w:szCs w:val="18"/>
              </w:rPr>
              <w:t xml:space="preserve">O Risco </w:t>
            </w:r>
            <w:r w:rsidR="0065461C">
              <w:rPr>
                <w:rFonts w:asciiTheme="minorHAnsi" w:hAnsiTheme="minorHAnsi" w:cstheme="minorHAnsi"/>
                <w:sz w:val="18"/>
                <w:szCs w:val="18"/>
              </w:rPr>
              <w:t>afetará o produto a ponto de não servir ao cliente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05BFA38A" w14:textId="4976D09C" w:rsidR="004F25CE" w:rsidRPr="00973CBD" w:rsidRDefault="004F25CE" w:rsidP="00A63F28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</w:t>
            </w:r>
            <w:r w:rsidR="0065461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significativa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na qualidade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4F25CE" w:rsidRPr="00564389" w14:paraId="035137BA" w14:textId="77777777" w:rsidTr="00417A5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shd w:val="clear" w:color="auto" w:fill="FBE4D5" w:themeFill="accent2" w:themeFillTint="33"/>
            <w:vAlign w:val="center"/>
          </w:tcPr>
          <w:p w14:paraId="04A99F2B" w14:textId="77777777" w:rsidR="004F25CE" w:rsidRPr="00516566" w:rsidRDefault="004F25CE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tcW w:w="1229" w:type="pct"/>
            <w:gridSpan w:val="2"/>
            <w:shd w:val="clear" w:color="auto" w:fill="FBE4D5" w:themeFill="accent2" w:themeFillTint="33"/>
            <w:vAlign w:val="center"/>
          </w:tcPr>
          <w:p w14:paraId="7A4BF2F5" w14:textId="77777777" w:rsidR="004F25CE" w:rsidRPr="00516566" w:rsidRDefault="004F25CE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shd w:val="clear" w:color="auto" w:fill="FBE4D5" w:themeFill="accent2" w:themeFillTint="33"/>
            <w:vAlign w:val="center"/>
          </w:tcPr>
          <w:p w14:paraId="4EB4A600" w14:textId="77777777" w:rsidR="004F25CE" w:rsidRPr="00516566" w:rsidRDefault="004F25CE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4F25CE" w:rsidRPr="00973CBD" w14:paraId="0BA228C1" w14:textId="77777777" w:rsidTr="00417A5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vAlign w:val="center"/>
          </w:tcPr>
          <w:p w14:paraId="5DD3995C" w14:textId="028CE8F7" w:rsidR="004F25CE" w:rsidRPr="00973CBD" w:rsidRDefault="002A5BF2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2A5BF2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Prevenir ou transferir</w:t>
            </w:r>
          </w:p>
        </w:tc>
        <w:tc>
          <w:tcPr>
            <w:tcW w:w="1229" w:type="pct"/>
            <w:gridSpan w:val="2"/>
            <w:vAlign w:val="center"/>
          </w:tcPr>
          <w:p w14:paraId="19AF4082" w14:textId="22204A7F" w:rsidR="004F25CE" w:rsidRPr="00973CBD" w:rsidRDefault="002A5BF2" w:rsidP="00A63F28">
            <w:pPr>
              <w:pStyle w:val="TableParagraph"/>
              <w:spacing w:before="0"/>
              <w:ind w:left="11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vAlign w:val="center"/>
          </w:tcPr>
          <w:p w14:paraId="6BF6080E" w14:textId="77777777" w:rsidR="002A5BF2" w:rsidRDefault="002A5BF2" w:rsidP="002A5BF2">
            <w:pPr>
              <w:pStyle w:val="TableParagraph"/>
              <w:numPr>
                <w:ilvl w:val="0"/>
                <w:numId w:val="4"/>
              </w:numPr>
              <w:spacing w:before="0"/>
              <w:ind w:left="348" w:hanging="23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A5BF2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Providenciar novo pedido delicitação de forma imediata. </w:t>
            </w:r>
          </w:p>
          <w:p w14:paraId="461F9A85" w14:textId="4863BC68" w:rsidR="004F25CE" w:rsidRDefault="002A5BF2" w:rsidP="002A5BF2">
            <w:pPr>
              <w:pStyle w:val="TableParagraph"/>
              <w:numPr>
                <w:ilvl w:val="0"/>
                <w:numId w:val="4"/>
              </w:numPr>
              <w:spacing w:before="0"/>
              <w:ind w:left="348" w:hanging="23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A5BF2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Adotar as medidas cabíveis pararesponsabilização da contratada.</w:t>
            </w:r>
          </w:p>
          <w:p w14:paraId="734A7CC9" w14:textId="69D6CB61" w:rsidR="002A5BF2" w:rsidRPr="00973CBD" w:rsidRDefault="002A5BF2" w:rsidP="002A5BF2">
            <w:pPr>
              <w:pStyle w:val="TableParagraph"/>
              <w:numPr>
                <w:ilvl w:val="0"/>
                <w:numId w:val="4"/>
              </w:numPr>
              <w:spacing w:before="0"/>
              <w:ind w:left="348" w:hanging="238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2A5BF2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pt-BR"/>
              </w:rPr>
              <w:t>Avaliar as medidas possíveis para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pt-BR"/>
              </w:rPr>
              <w:t xml:space="preserve"> </w:t>
            </w:r>
            <w:r w:rsidRPr="002A5BF2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pt-BR"/>
              </w:rPr>
              <w:t>mitigar os prejuízos em razão da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pt-BR"/>
              </w:rPr>
              <w:t xml:space="preserve"> </w:t>
            </w:r>
            <w:r w:rsidRPr="002A5BF2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pt-BR"/>
              </w:rPr>
              <w:t>descontinuidade dos serviços.</w:t>
            </w:r>
          </w:p>
        </w:tc>
      </w:tr>
    </w:tbl>
    <w:p w14:paraId="1B882FA2" w14:textId="51783378" w:rsidR="00D65D2E" w:rsidRPr="004F25CE" w:rsidRDefault="00D65D2E" w:rsidP="004F25CE">
      <w:pPr>
        <w:pStyle w:val="Ttulo2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  <w:highlight w:val="magenta"/>
        </w:rPr>
      </w:pPr>
      <w:r w:rsidRPr="004F25CE">
        <w:rPr>
          <w:rFonts w:asciiTheme="minorHAnsi" w:hAnsiTheme="minorHAnsi" w:cstheme="minorHAnsi"/>
          <w:b/>
          <w:bCs/>
          <w:color w:val="auto"/>
          <w:sz w:val="24"/>
          <w:szCs w:val="24"/>
          <w:highlight w:val="magenta"/>
        </w:rPr>
        <w:br w:type="page"/>
      </w:r>
    </w:p>
    <w:p w14:paraId="2BBEB191" w14:textId="26E384B3" w:rsidR="002A5BF2" w:rsidRPr="000602B2" w:rsidRDefault="002A5BF2" w:rsidP="00DC5E89">
      <w:pPr>
        <w:pStyle w:val="Ttulo2"/>
        <w:shd w:val="clear" w:color="auto" w:fill="FFFFFF" w:themeFill="background1"/>
        <w:spacing w:before="240" w:after="24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Risco nº 7 - Erros e omissões por parte dos diversos atores envolvidos na execução do processo de contratação (planejamento da contratação e seleção do fornecedor)</w:t>
      </w:r>
    </w:p>
    <w:tbl>
      <w:tblPr>
        <w:tblStyle w:val="TabeladeGrade1Clara-nfase2"/>
        <w:tblW w:w="5000" w:type="pct"/>
        <w:tblLayout w:type="fixed"/>
        <w:tblLook w:val="01E0" w:firstRow="1" w:lastRow="1" w:firstColumn="1" w:lastColumn="1" w:noHBand="0" w:noVBand="0"/>
      </w:tblPr>
      <w:tblGrid>
        <w:gridCol w:w="1555"/>
        <w:gridCol w:w="1286"/>
        <w:gridCol w:w="697"/>
        <w:gridCol w:w="710"/>
        <w:gridCol w:w="849"/>
        <w:gridCol w:w="1702"/>
        <w:gridCol w:w="1695"/>
      </w:tblGrid>
      <w:tr w:rsidR="002A5BF2" w:rsidRPr="00257C1A" w14:paraId="18F4BE77" w14:textId="77777777" w:rsidTr="00FD55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4DAECAE3" w14:textId="77777777" w:rsidR="002A5BF2" w:rsidRPr="00257C1A" w:rsidRDefault="002A5BF2" w:rsidP="00FD5513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45AA3DAE" w14:textId="77777777" w:rsidR="002A5BF2" w:rsidRPr="00257C1A" w:rsidRDefault="002A5BF2" w:rsidP="00FD5513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2F0D2689" w14:textId="77777777" w:rsidR="002A5BF2" w:rsidRPr="00257C1A" w:rsidRDefault="002A5BF2" w:rsidP="00FD5513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002" w:type="pct"/>
            <w:shd w:val="clear" w:color="auto" w:fill="FBE4D5" w:themeFill="accent2" w:themeFillTint="33"/>
            <w:vAlign w:val="center"/>
          </w:tcPr>
          <w:p w14:paraId="268C25F2" w14:textId="77777777" w:rsidR="002A5BF2" w:rsidRPr="00257C1A" w:rsidRDefault="002A5BF2" w:rsidP="00FD5513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8" w:type="pct"/>
            <w:shd w:val="clear" w:color="auto" w:fill="FBE4D5" w:themeFill="accent2" w:themeFillTint="33"/>
            <w:vAlign w:val="center"/>
          </w:tcPr>
          <w:p w14:paraId="69987606" w14:textId="77777777" w:rsidR="002A5BF2" w:rsidRPr="00257C1A" w:rsidRDefault="002A5BF2" w:rsidP="00FD5513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2A5BF2" w:rsidRPr="00973CBD" w14:paraId="45D7D32D" w14:textId="77777777" w:rsidTr="00FD55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003B9F7F" w14:textId="77777777" w:rsidR="002A5BF2" w:rsidRPr="00935D7D" w:rsidRDefault="002A5BF2" w:rsidP="00FD5513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Erros e omissões por parte dos diversos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atores envolvidos na execução do processo de contratação (planejamento da contratação e seleção do fornecedor )</w:t>
            </w:r>
          </w:p>
        </w:tc>
        <w:tc>
          <w:tcPr>
            <w:tcW w:w="1167" w:type="pct"/>
            <w:gridSpan w:val="2"/>
            <w:vAlign w:val="center"/>
          </w:tcPr>
          <w:p w14:paraId="0A626A76" w14:textId="77777777" w:rsidR="002A5BF2" w:rsidRPr="00257C1A" w:rsidRDefault="002A5BF2" w:rsidP="00FD5513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Contratação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conduzida sem estabelecimento de processo de trabalho padronizado</w:t>
            </w:r>
          </w:p>
        </w:tc>
        <w:tc>
          <w:tcPr>
            <w:tcW w:w="918" w:type="pct"/>
            <w:gridSpan w:val="2"/>
            <w:vAlign w:val="center"/>
          </w:tcPr>
          <w:p w14:paraId="7C9AE17E" w14:textId="77777777" w:rsidR="002A5BF2" w:rsidRPr="00257C1A" w:rsidRDefault="002A5BF2" w:rsidP="00FD5513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Pessoas</w:t>
            </w:r>
          </w:p>
        </w:tc>
        <w:tc>
          <w:tcPr>
            <w:tcW w:w="1002" w:type="pct"/>
            <w:vAlign w:val="center"/>
          </w:tcPr>
          <w:p w14:paraId="5CC9A8EE" w14:textId="77777777" w:rsidR="002A5BF2" w:rsidRPr="00257C1A" w:rsidRDefault="002A5BF2" w:rsidP="00FD5513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Obtenção de contrato com baixa qualidade ou não finalização do processo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8" w:type="pct"/>
            <w:vAlign w:val="center"/>
          </w:tcPr>
          <w:p w14:paraId="3F62A16E" w14:textId="77777777" w:rsidR="002A5BF2" w:rsidRPr="00E97E2D" w:rsidRDefault="002A5BF2" w:rsidP="00FD5513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Operacional</w:t>
            </w:r>
          </w:p>
        </w:tc>
      </w:tr>
      <w:tr w:rsidR="002A5BF2" w:rsidRPr="00257C1A" w14:paraId="0F5C58EE" w14:textId="77777777" w:rsidTr="00FD55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03CD3380" w14:textId="77777777" w:rsidR="002A5BF2" w:rsidRPr="00257C1A" w:rsidRDefault="002A5BF2" w:rsidP="00FD5513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723D7A48" w14:textId="77777777" w:rsidR="002A5BF2" w:rsidRPr="001C7B7F" w:rsidRDefault="002A5BF2" w:rsidP="00FD5513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3B89129E" w14:textId="77777777" w:rsidR="002A5BF2" w:rsidRPr="001C7B7F" w:rsidRDefault="002A5BF2" w:rsidP="00FD5513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002" w:type="pct"/>
            <w:shd w:val="clear" w:color="auto" w:fill="FBE4D5" w:themeFill="accent2" w:themeFillTint="33"/>
            <w:vAlign w:val="center"/>
          </w:tcPr>
          <w:p w14:paraId="149C17FC" w14:textId="77777777" w:rsidR="002A5BF2" w:rsidRPr="001C7B7F" w:rsidRDefault="002A5BF2" w:rsidP="00FD5513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8" w:type="pct"/>
            <w:shd w:val="clear" w:color="auto" w:fill="FBE4D5" w:themeFill="accent2" w:themeFillTint="33"/>
            <w:vAlign w:val="center"/>
          </w:tcPr>
          <w:p w14:paraId="4350D731" w14:textId="77777777" w:rsidR="002A5BF2" w:rsidRPr="001C7B7F" w:rsidRDefault="002A5BF2" w:rsidP="00FD5513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2A5BF2" w:rsidRPr="00973CBD" w14:paraId="049ADD99" w14:textId="77777777" w:rsidTr="00FD55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64CC6C0A" w14:textId="77777777" w:rsidR="002A5BF2" w:rsidRPr="001B76A0" w:rsidRDefault="002A5BF2" w:rsidP="00FD5513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Raro</w:t>
            </w:r>
          </w:p>
        </w:tc>
        <w:tc>
          <w:tcPr>
            <w:tcW w:w="1167" w:type="pct"/>
            <w:gridSpan w:val="2"/>
            <w:vAlign w:val="center"/>
          </w:tcPr>
          <w:p w14:paraId="1159A3B6" w14:textId="77777777" w:rsidR="002A5BF2" w:rsidRPr="00257C1A" w:rsidRDefault="002A5BF2" w:rsidP="00FD5513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O Risco afetará o aumento do custo da aquisição entre 5% 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%</w:t>
            </w:r>
          </w:p>
        </w:tc>
        <w:tc>
          <w:tcPr>
            <w:tcW w:w="918" w:type="pct"/>
            <w:gridSpan w:val="2"/>
            <w:vAlign w:val="center"/>
          </w:tcPr>
          <w:p w14:paraId="36EA3C0F" w14:textId="77777777" w:rsidR="002A5BF2" w:rsidRPr="00257C1A" w:rsidRDefault="002A5BF2" w:rsidP="00FD5513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O Risco afetará o aumento do prazo da aquisição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em menos de 5%</w:t>
            </w:r>
          </w:p>
        </w:tc>
        <w:tc>
          <w:tcPr>
            <w:tcW w:w="1002" w:type="pct"/>
            <w:vAlign w:val="center"/>
          </w:tcPr>
          <w:p w14:paraId="530ED51A" w14:textId="77777777" w:rsidR="002A5BF2" w:rsidRPr="00257C1A" w:rsidRDefault="002A5BF2" w:rsidP="00FD5513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partes pouco importantes da 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8" w:type="pct"/>
            <w:vAlign w:val="center"/>
          </w:tcPr>
          <w:p w14:paraId="7B12357C" w14:textId="77777777" w:rsidR="002A5BF2" w:rsidRPr="001B76A0" w:rsidRDefault="002A5BF2" w:rsidP="00FD5513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significativa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na qualidade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2A5BF2" w:rsidRPr="00564389" w14:paraId="23CFBB50" w14:textId="77777777" w:rsidTr="00FD551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shd w:val="clear" w:color="auto" w:fill="FBE4D5" w:themeFill="accent2" w:themeFillTint="33"/>
            <w:vAlign w:val="center"/>
          </w:tcPr>
          <w:p w14:paraId="4433DA53" w14:textId="77777777" w:rsidR="002A5BF2" w:rsidRPr="00516566" w:rsidRDefault="002A5BF2" w:rsidP="00FD5513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tcW w:w="828" w:type="pct"/>
            <w:gridSpan w:val="2"/>
            <w:shd w:val="clear" w:color="auto" w:fill="FBE4D5" w:themeFill="accent2" w:themeFillTint="33"/>
            <w:vAlign w:val="center"/>
          </w:tcPr>
          <w:p w14:paraId="144B6E48" w14:textId="77777777" w:rsidR="002A5BF2" w:rsidRPr="00516566" w:rsidRDefault="002A5BF2" w:rsidP="00FD5513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99" w:type="pct"/>
            <w:gridSpan w:val="3"/>
            <w:shd w:val="clear" w:color="auto" w:fill="FBE4D5" w:themeFill="accent2" w:themeFillTint="33"/>
            <w:vAlign w:val="center"/>
          </w:tcPr>
          <w:p w14:paraId="2CD2889D" w14:textId="77777777" w:rsidR="002A5BF2" w:rsidRPr="00516566" w:rsidRDefault="002A5BF2" w:rsidP="00FD5513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2A5BF2" w:rsidRPr="00B601E0" w14:paraId="531127C9" w14:textId="77777777" w:rsidTr="00FD551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vAlign w:val="center"/>
          </w:tcPr>
          <w:p w14:paraId="7351C274" w14:textId="77777777" w:rsidR="002A5BF2" w:rsidRPr="00F96501" w:rsidRDefault="002A5BF2" w:rsidP="00FD5513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Aceitar passivamente</w:t>
            </w:r>
          </w:p>
        </w:tc>
        <w:tc>
          <w:tcPr>
            <w:tcW w:w="828" w:type="pct"/>
            <w:gridSpan w:val="2"/>
            <w:vAlign w:val="center"/>
          </w:tcPr>
          <w:p w14:paraId="229DC68A" w14:textId="77777777" w:rsidR="002A5BF2" w:rsidRPr="00F96501" w:rsidRDefault="002A5BF2" w:rsidP="00FD5513">
            <w:pPr>
              <w:pStyle w:val="TableParagraph"/>
              <w:spacing w:before="0"/>
              <w:ind w:left="11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99" w:type="pct"/>
            <w:gridSpan w:val="3"/>
            <w:vAlign w:val="center"/>
          </w:tcPr>
          <w:p w14:paraId="19D67347" w14:textId="77777777" w:rsidR="002A5BF2" w:rsidRPr="00B601E0" w:rsidRDefault="002A5BF2" w:rsidP="00FD5513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200B0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(i) Cumprir os fluxos e processos de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200B0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trabalho estabelecidos nos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200B0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normativos do TJSP. (ii) Capacitar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200B0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os servidores responsáveis peloplanejamento e seleção dofornecedor.</w:t>
            </w:r>
          </w:p>
        </w:tc>
      </w:tr>
    </w:tbl>
    <w:p w14:paraId="54301E50" w14:textId="77777777" w:rsidR="002A5BF2" w:rsidRDefault="002A5BF2" w:rsidP="002A5BF2">
      <w:pPr>
        <w:spacing w:before="26"/>
        <w:jc w:val="both"/>
        <w:rPr>
          <w:b/>
          <w:bCs/>
          <w:sz w:val="25"/>
          <w:szCs w:val="25"/>
          <w:lang w:eastAsia="pt-BR"/>
        </w:rPr>
      </w:pPr>
    </w:p>
    <w:p w14:paraId="42958EEC" w14:textId="08045249" w:rsidR="00F260BC" w:rsidRPr="000602B2" w:rsidRDefault="00F260BC" w:rsidP="00DC5E89">
      <w:pPr>
        <w:pStyle w:val="Ttulo2"/>
        <w:shd w:val="clear" w:color="auto" w:fill="FFFFFF" w:themeFill="background1"/>
        <w:spacing w:before="240" w:after="24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>Risco nº 8 – Especificações incompletas ou com requisitos irrelevantes ou indevidamente restritivos.</w:t>
      </w:r>
    </w:p>
    <w:tbl>
      <w:tblPr>
        <w:tblStyle w:val="TabeladeGrade1Clara-nfase2"/>
        <w:tblW w:w="5000" w:type="pct"/>
        <w:tblLayout w:type="fixed"/>
        <w:tblLook w:val="01E0" w:firstRow="1" w:lastRow="1" w:firstColumn="1" w:lastColumn="1" w:noHBand="0" w:noVBand="0"/>
      </w:tblPr>
      <w:tblGrid>
        <w:gridCol w:w="1555"/>
        <w:gridCol w:w="850"/>
        <w:gridCol w:w="992"/>
        <w:gridCol w:w="1700"/>
        <w:gridCol w:w="1702"/>
        <w:gridCol w:w="1695"/>
      </w:tblGrid>
      <w:tr w:rsidR="00F260BC" w:rsidRPr="00BF2ADA" w14:paraId="76F1D967" w14:textId="77777777" w:rsidTr="00E139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7E98B9DD" w14:textId="77777777" w:rsidR="00F260BC" w:rsidRPr="00BF2ADA" w:rsidRDefault="00F260BC" w:rsidP="00E13997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sz w:val="16"/>
                <w:szCs w:val="16"/>
              </w:rPr>
              <w:t xml:space="preserve">Risco </w:t>
            </w:r>
            <w:r w:rsidRPr="00BF2AD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Identificação</w:t>
            </w:r>
          </w:p>
        </w:tc>
        <w:tc>
          <w:tcPr>
            <w:tcW w:w="1084" w:type="pct"/>
            <w:gridSpan w:val="2"/>
            <w:shd w:val="clear" w:color="auto" w:fill="FBE4D5" w:themeFill="accent2" w:themeFillTint="33"/>
            <w:vAlign w:val="center"/>
          </w:tcPr>
          <w:p w14:paraId="441F5416" w14:textId="77777777" w:rsidR="00F260BC" w:rsidRPr="00BF2ADA" w:rsidRDefault="00F260BC" w:rsidP="00E13997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Causa</w:t>
            </w:r>
          </w:p>
        </w:tc>
        <w:tc>
          <w:tcPr>
            <w:tcW w:w="1001" w:type="pct"/>
            <w:shd w:val="clear" w:color="auto" w:fill="FBE4D5" w:themeFill="accent2" w:themeFillTint="33"/>
            <w:vAlign w:val="center"/>
          </w:tcPr>
          <w:p w14:paraId="00E9B320" w14:textId="77777777" w:rsidR="00F260BC" w:rsidRPr="00BF2ADA" w:rsidRDefault="00F260BC" w:rsidP="00E13997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Fonte</w:t>
            </w:r>
          </w:p>
        </w:tc>
        <w:tc>
          <w:tcPr>
            <w:tcW w:w="1002" w:type="pct"/>
            <w:shd w:val="clear" w:color="auto" w:fill="FBE4D5" w:themeFill="accent2" w:themeFillTint="33"/>
            <w:vAlign w:val="center"/>
          </w:tcPr>
          <w:p w14:paraId="20899204" w14:textId="77777777" w:rsidR="00F260BC" w:rsidRPr="00BF2ADA" w:rsidRDefault="00F260BC" w:rsidP="00E13997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8" w:type="pct"/>
            <w:shd w:val="clear" w:color="auto" w:fill="FBE4D5" w:themeFill="accent2" w:themeFillTint="33"/>
            <w:vAlign w:val="center"/>
          </w:tcPr>
          <w:p w14:paraId="58B3708E" w14:textId="77777777" w:rsidR="00F260BC" w:rsidRPr="00BF2ADA" w:rsidRDefault="00F260BC" w:rsidP="00E13997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Categoria</w:t>
            </w:r>
          </w:p>
        </w:tc>
      </w:tr>
      <w:tr w:rsidR="00F260BC" w:rsidRPr="00BF2ADA" w14:paraId="0DDD0200" w14:textId="77777777" w:rsidTr="00E139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372E3676" w14:textId="77777777" w:rsidR="00F260BC" w:rsidRPr="00BF2ADA" w:rsidRDefault="00F260BC" w:rsidP="00E13997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Especificações incompletas ou com requisitos irrelevantes ou indevidamente restritivos.</w:t>
            </w:r>
          </w:p>
        </w:tc>
        <w:tc>
          <w:tcPr>
            <w:tcW w:w="1084" w:type="pct"/>
            <w:gridSpan w:val="2"/>
            <w:vAlign w:val="center"/>
          </w:tcPr>
          <w:p w14:paraId="02EC1208" w14:textId="77777777" w:rsidR="00F260BC" w:rsidRPr="00BF2ADA" w:rsidRDefault="00F260BC" w:rsidP="00E13997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sz w:val="16"/>
                <w:szCs w:val="16"/>
              </w:rPr>
              <w:t>Responsável pelo planejamento da contratação não detém ascompetênciasmultidisciplinares necessárias à execução da atividade.</w:t>
            </w:r>
          </w:p>
        </w:tc>
        <w:tc>
          <w:tcPr>
            <w:tcW w:w="1001" w:type="pct"/>
            <w:vAlign w:val="center"/>
          </w:tcPr>
          <w:p w14:paraId="357C631F" w14:textId="77777777" w:rsidR="00F260BC" w:rsidRPr="00BF2ADA" w:rsidRDefault="00F260BC" w:rsidP="00E13997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sz w:val="16"/>
                <w:szCs w:val="16"/>
              </w:rPr>
              <w:t>Pessoas</w:t>
            </w:r>
          </w:p>
        </w:tc>
        <w:tc>
          <w:tcPr>
            <w:tcW w:w="1002" w:type="pct"/>
            <w:vAlign w:val="center"/>
          </w:tcPr>
          <w:p w14:paraId="7FF3682A" w14:textId="77777777" w:rsidR="00F260BC" w:rsidRPr="00BF2ADA" w:rsidRDefault="00F260BC" w:rsidP="00E13997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sz w:val="16"/>
                <w:szCs w:val="16"/>
              </w:rPr>
              <w:t>Indefinição do objeto e diculdade de obtenção da solução necessária ao atendimento danecessidade ou diminuição da competição e aumento dos custos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8" w:type="pct"/>
            <w:vAlign w:val="center"/>
          </w:tcPr>
          <w:p w14:paraId="37F0042D" w14:textId="77777777" w:rsidR="00F260BC" w:rsidRPr="00BF2ADA" w:rsidRDefault="00F260BC" w:rsidP="00E13997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Financeiro/ Orçamentário</w:t>
            </w:r>
          </w:p>
        </w:tc>
      </w:tr>
      <w:tr w:rsidR="00F260BC" w:rsidRPr="00BF2ADA" w14:paraId="55867434" w14:textId="77777777" w:rsidTr="00E139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72A270B2" w14:textId="77777777" w:rsidR="00F260BC" w:rsidRPr="00BF2ADA" w:rsidRDefault="00F260BC" w:rsidP="00E13997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sz w:val="16"/>
                <w:szCs w:val="16"/>
              </w:rPr>
              <w:t>Probabilidade</w:t>
            </w:r>
          </w:p>
        </w:tc>
        <w:tc>
          <w:tcPr>
            <w:tcW w:w="1084" w:type="pct"/>
            <w:gridSpan w:val="2"/>
            <w:shd w:val="clear" w:color="auto" w:fill="FBE4D5" w:themeFill="accent2" w:themeFillTint="33"/>
            <w:vAlign w:val="center"/>
          </w:tcPr>
          <w:p w14:paraId="5CCA4D6E" w14:textId="77777777" w:rsidR="00F260BC" w:rsidRPr="00BF2ADA" w:rsidRDefault="00F260BC" w:rsidP="00E13997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Impacto sobre o custo</w:t>
            </w:r>
          </w:p>
        </w:tc>
        <w:tc>
          <w:tcPr>
            <w:tcW w:w="1001" w:type="pct"/>
            <w:shd w:val="clear" w:color="auto" w:fill="FBE4D5" w:themeFill="accent2" w:themeFillTint="33"/>
            <w:vAlign w:val="center"/>
          </w:tcPr>
          <w:p w14:paraId="58095D09" w14:textId="77777777" w:rsidR="00F260BC" w:rsidRPr="00BF2ADA" w:rsidRDefault="00F260BC" w:rsidP="00E13997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Impacto sobre o prazo</w:t>
            </w:r>
          </w:p>
        </w:tc>
        <w:tc>
          <w:tcPr>
            <w:tcW w:w="1002" w:type="pct"/>
            <w:shd w:val="clear" w:color="auto" w:fill="FBE4D5" w:themeFill="accent2" w:themeFillTint="33"/>
            <w:vAlign w:val="center"/>
          </w:tcPr>
          <w:p w14:paraId="7A430792" w14:textId="77777777" w:rsidR="00F260BC" w:rsidRPr="00BF2ADA" w:rsidRDefault="00F260BC" w:rsidP="00E13997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8" w:type="pct"/>
            <w:shd w:val="clear" w:color="auto" w:fill="FBE4D5" w:themeFill="accent2" w:themeFillTint="33"/>
            <w:vAlign w:val="center"/>
          </w:tcPr>
          <w:p w14:paraId="78865C0E" w14:textId="77777777" w:rsidR="00F260BC" w:rsidRPr="00BF2ADA" w:rsidRDefault="00F260BC" w:rsidP="00E13997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sz w:val="16"/>
                <w:szCs w:val="16"/>
              </w:rPr>
              <w:t>Impacto sobre a qualidade da entrega do bem/serviço</w:t>
            </w:r>
          </w:p>
        </w:tc>
      </w:tr>
      <w:tr w:rsidR="00F260BC" w:rsidRPr="00BF2ADA" w14:paraId="21E89600" w14:textId="77777777" w:rsidTr="00E139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2224D71E" w14:textId="77777777" w:rsidR="00F260BC" w:rsidRPr="00BF2ADA" w:rsidRDefault="00F260BC" w:rsidP="00E13997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Improvável</w:t>
            </w:r>
          </w:p>
        </w:tc>
        <w:tc>
          <w:tcPr>
            <w:tcW w:w="1084" w:type="pct"/>
            <w:gridSpan w:val="2"/>
            <w:vAlign w:val="center"/>
          </w:tcPr>
          <w:p w14:paraId="7A5D66C6" w14:textId="77777777" w:rsidR="00F260BC" w:rsidRPr="00BF2ADA" w:rsidRDefault="00F260BC" w:rsidP="00E13997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sz w:val="16"/>
                <w:szCs w:val="16"/>
              </w:rPr>
              <w:t>O Risco afetará o aumento do custo da aquisição em menos de 5%</w:t>
            </w:r>
          </w:p>
        </w:tc>
        <w:tc>
          <w:tcPr>
            <w:tcW w:w="1001" w:type="pct"/>
            <w:vAlign w:val="center"/>
          </w:tcPr>
          <w:p w14:paraId="6C3CA1B4" w14:textId="77777777" w:rsidR="00F260BC" w:rsidRPr="00BF2ADA" w:rsidRDefault="00F260BC" w:rsidP="00E13997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sz w:val="16"/>
                <w:szCs w:val="16"/>
              </w:rPr>
              <w:t>O Risco afetará o aumento do prazo da aquisição em menos de 5%</w:t>
            </w:r>
          </w:p>
        </w:tc>
        <w:tc>
          <w:tcPr>
            <w:tcW w:w="1002" w:type="pct"/>
            <w:vAlign w:val="center"/>
          </w:tcPr>
          <w:p w14:paraId="6D146642" w14:textId="77777777" w:rsidR="00F260BC" w:rsidRPr="00BF2ADA" w:rsidRDefault="00F260BC" w:rsidP="00E13997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sz w:val="16"/>
                <w:szCs w:val="16"/>
              </w:rPr>
              <w:t>O Risco reduzirá de forma imperceptível o escopo da 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8" w:type="pct"/>
            <w:vAlign w:val="center"/>
          </w:tcPr>
          <w:p w14:paraId="42A3D329" w14:textId="77777777" w:rsidR="00F260BC" w:rsidRPr="00BF2ADA" w:rsidRDefault="00F260BC" w:rsidP="00E13997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O Risco realizará uma degradação de itens não prioritários na qualidade da entrega do bem/serviço</w:t>
            </w:r>
          </w:p>
        </w:tc>
      </w:tr>
      <w:tr w:rsidR="00F260BC" w:rsidRPr="00BF2ADA" w14:paraId="2F847591" w14:textId="77777777" w:rsidTr="00E139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72CF4A20" w14:textId="77777777" w:rsidR="00F260BC" w:rsidRPr="00BF2ADA" w:rsidRDefault="00F260BC" w:rsidP="00E13997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sz w:val="16"/>
                <w:szCs w:val="16"/>
              </w:rPr>
              <w:t>Tratamento</w:t>
            </w:r>
          </w:p>
        </w:tc>
        <w:tc>
          <w:tcPr>
            <w:tcW w:w="500" w:type="pct"/>
            <w:shd w:val="clear" w:color="auto" w:fill="FBE4D5" w:themeFill="accent2" w:themeFillTint="33"/>
            <w:vAlign w:val="center"/>
          </w:tcPr>
          <w:p w14:paraId="155B9C72" w14:textId="77777777" w:rsidR="00F260BC" w:rsidRPr="00BF2ADA" w:rsidRDefault="00F260BC" w:rsidP="00E13997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84" w:type="pct"/>
            <w:gridSpan w:val="4"/>
            <w:shd w:val="clear" w:color="auto" w:fill="FBE4D5" w:themeFill="accent2" w:themeFillTint="33"/>
            <w:vAlign w:val="center"/>
          </w:tcPr>
          <w:p w14:paraId="768D8DC3" w14:textId="77777777" w:rsidR="00F260BC" w:rsidRPr="00BF2ADA" w:rsidRDefault="00F260BC" w:rsidP="00E13997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sz w:val="16"/>
                <w:szCs w:val="16"/>
              </w:rPr>
              <w:t>Atividade</w:t>
            </w:r>
          </w:p>
        </w:tc>
      </w:tr>
      <w:tr w:rsidR="00F260BC" w:rsidRPr="00BF2ADA" w14:paraId="42580180" w14:textId="77777777" w:rsidTr="00E1399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079EFBBE" w14:textId="77777777" w:rsidR="00F260BC" w:rsidRPr="00BF2ADA" w:rsidRDefault="00F260BC" w:rsidP="00E13997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Aceitar passivamente</w:t>
            </w:r>
          </w:p>
        </w:tc>
        <w:tc>
          <w:tcPr>
            <w:tcW w:w="500" w:type="pct"/>
            <w:vAlign w:val="center"/>
          </w:tcPr>
          <w:p w14:paraId="792C671C" w14:textId="77777777" w:rsidR="00F260BC" w:rsidRPr="00BF2ADA" w:rsidRDefault="00F260BC" w:rsidP="00E13997">
            <w:pPr>
              <w:pStyle w:val="TableParagraph"/>
              <w:spacing w:before="0"/>
              <w:ind w:left="11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Sim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84" w:type="pct"/>
            <w:gridSpan w:val="4"/>
            <w:vAlign w:val="center"/>
          </w:tcPr>
          <w:p w14:paraId="377C9B21" w14:textId="77777777" w:rsidR="00F260BC" w:rsidRPr="00BF2ADA" w:rsidRDefault="00F260BC" w:rsidP="00E13997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BF2A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(i) Pesquisar as soluções disponíveis em mercado; (ii) Pesquisar alegislação vigente que regulamenta o objeto a ser contratado. (iii)Aperfeiçoar a conferência da documentação antes do pedido delicitação.</w:t>
            </w:r>
          </w:p>
        </w:tc>
      </w:tr>
    </w:tbl>
    <w:p w14:paraId="40A15253" w14:textId="2240793D" w:rsidR="0030027A" w:rsidRPr="00DC5E89" w:rsidRDefault="00C2080E" w:rsidP="00DC5E89">
      <w:pPr>
        <w:pStyle w:val="Ttulo2"/>
        <w:shd w:val="clear" w:color="auto" w:fill="FFFFFF" w:themeFill="background1"/>
        <w:spacing w:before="240" w:after="24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 xml:space="preserve">Risco nº 9 - </w:t>
      </w:r>
      <w:r w:rsidR="0030027A"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>Falta de qualificação</w:t>
      </w: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30027A"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>técnica da empresa e</w:t>
      </w: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30027A"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>seus funcionários</w:t>
      </w:r>
    </w:p>
    <w:tbl>
      <w:tblPr>
        <w:tblStyle w:val="TabeladeGrade1Clara-nfase2"/>
        <w:tblW w:w="5000" w:type="pct"/>
        <w:tblLayout w:type="fixed"/>
        <w:tblLook w:val="01E0" w:firstRow="1" w:lastRow="1" w:firstColumn="1" w:lastColumn="1" w:noHBand="0" w:noVBand="0"/>
      </w:tblPr>
      <w:tblGrid>
        <w:gridCol w:w="1555"/>
        <w:gridCol w:w="850"/>
        <w:gridCol w:w="992"/>
        <w:gridCol w:w="1700"/>
        <w:gridCol w:w="1702"/>
        <w:gridCol w:w="1695"/>
      </w:tblGrid>
      <w:tr w:rsidR="0030027A" w:rsidRPr="00417A5B" w14:paraId="27D2BA65" w14:textId="77777777" w:rsidTr="00A63F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659D18EE" w14:textId="77777777" w:rsidR="0030027A" w:rsidRPr="00417A5B" w:rsidRDefault="0030027A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417A5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084" w:type="pct"/>
            <w:gridSpan w:val="2"/>
            <w:shd w:val="clear" w:color="auto" w:fill="FBE4D5" w:themeFill="accent2" w:themeFillTint="33"/>
            <w:vAlign w:val="center"/>
          </w:tcPr>
          <w:p w14:paraId="56D24F8E" w14:textId="77777777" w:rsidR="0030027A" w:rsidRPr="00417A5B" w:rsidRDefault="0030027A" w:rsidP="00A63F28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1001" w:type="pct"/>
            <w:shd w:val="clear" w:color="auto" w:fill="FBE4D5" w:themeFill="accent2" w:themeFillTint="33"/>
            <w:vAlign w:val="center"/>
          </w:tcPr>
          <w:p w14:paraId="5D42E668" w14:textId="77777777" w:rsidR="0030027A" w:rsidRPr="00417A5B" w:rsidRDefault="0030027A" w:rsidP="00A63F28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002" w:type="pct"/>
            <w:shd w:val="clear" w:color="auto" w:fill="FBE4D5" w:themeFill="accent2" w:themeFillTint="33"/>
            <w:vAlign w:val="center"/>
          </w:tcPr>
          <w:p w14:paraId="6A8E0C3B" w14:textId="77777777" w:rsidR="0030027A" w:rsidRPr="00417A5B" w:rsidRDefault="0030027A" w:rsidP="00A63F28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8" w:type="pct"/>
            <w:shd w:val="clear" w:color="auto" w:fill="FBE4D5" w:themeFill="accent2" w:themeFillTint="33"/>
            <w:vAlign w:val="center"/>
          </w:tcPr>
          <w:p w14:paraId="66781537" w14:textId="77777777" w:rsidR="0030027A" w:rsidRPr="00417A5B" w:rsidRDefault="0030027A" w:rsidP="00A63F28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30027A" w:rsidRPr="00417A5B" w14:paraId="3B5F77FF" w14:textId="77777777" w:rsidTr="00A63F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5A457F3E" w14:textId="066E9353" w:rsidR="0030027A" w:rsidRPr="00417A5B" w:rsidRDefault="00C2080E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Falta de qualificação técnica da empresa e seus funcionários</w:t>
            </w:r>
            <w:r w:rsidR="0030027A"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1084" w:type="pct"/>
            <w:gridSpan w:val="2"/>
            <w:vAlign w:val="center"/>
          </w:tcPr>
          <w:p w14:paraId="372F6376" w14:textId="4AAB3A1F" w:rsidR="0030027A" w:rsidRPr="00417A5B" w:rsidRDefault="00C2080E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>Falha na elaboraçãodo Termo deReferência</w:t>
            </w:r>
            <w:r w:rsidR="0030027A" w:rsidRPr="00417A5B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001" w:type="pct"/>
            <w:vAlign w:val="center"/>
          </w:tcPr>
          <w:p w14:paraId="30077BF6" w14:textId="1629917A" w:rsidR="0030027A" w:rsidRPr="00417A5B" w:rsidRDefault="00406604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>Processos</w:t>
            </w:r>
          </w:p>
        </w:tc>
        <w:tc>
          <w:tcPr>
            <w:tcW w:w="1002" w:type="pct"/>
            <w:vAlign w:val="center"/>
          </w:tcPr>
          <w:p w14:paraId="2A2B5AE5" w14:textId="04E6C581" w:rsidR="0030027A" w:rsidRPr="00417A5B" w:rsidRDefault="00406604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>O risco realizará umadegradaçãosignificativa naqualidade da entregado bem/serviço.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8" w:type="pct"/>
            <w:vAlign w:val="center"/>
          </w:tcPr>
          <w:p w14:paraId="5C4AC474" w14:textId="757EC920" w:rsidR="0030027A" w:rsidRPr="00417A5B" w:rsidRDefault="00406604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Operaciona</w:t>
            </w:r>
            <w:r w:rsidR="00E96A82"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l</w:t>
            </w:r>
          </w:p>
        </w:tc>
      </w:tr>
      <w:tr w:rsidR="0030027A" w:rsidRPr="00417A5B" w14:paraId="147D820C" w14:textId="77777777" w:rsidTr="00A63F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588B5404" w14:textId="77777777" w:rsidR="0030027A" w:rsidRPr="00417A5B" w:rsidRDefault="0030027A" w:rsidP="00A63F28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084" w:type="pct"/>
            <w:gridSpan w:val="2"/>
            <w:shd w:val="clear" w:color="auto" w:fill="FBE4D5" w:themeFill="accent2" w:themeFillTint="33"/>
            <w:vAlign w:val="center"/>
          </w:tcPr>
          <w:p w14:paraId="74230A3F" w14:textId="77777777" w:rsidR="0030027A" w:rsidRPr="00417A5B" w:rsidRDefault="0030027A" w:rsidP="00A63F28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1001" w:type="pct"/>
            <w:shd w:val="clear" w:color="auto" w:fill="FBE4D5" w:themeFill="accent2" w:themeFillTint="33"/>
            <w:vAlign w:val="center"/>
          </w:tcPr>
          <w:p w14:paraId="7F4D0932" w14:textId="77777777" w:rsidR="0030027A" w:rsidRPr="00417A5B" w:rsidRDefault="0030027A" w:rsidP="00A63F28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002" w:type="pct"/>
            <w:shd w:val="clear" w:color="auto" w:fill="FBE4D5" w:themeFill="accent2" w:themeFillTint="33"/>
            <w:vAlign w:val="center"/>
          </w:tcPr>
          <w:p w14:paraId="4966BC2C" w14:textId="77777777" w:rsidR="0030027A" w:rsidRPr="00417A5B" w:rsidRDefault="0030027A" w:rsidP="00A63F28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8" w:type="pct"/>
            <w:shd w:val="clear" w:color="auto" w:fill="FBE4D5" w:themeFill="accent2" w:themeFillTint="33"/>
            <w:vAlign w:val="center"/>
          </w:tcPr>
          <w:p w14:paraId="054DCB50" w14:textId="77777777" w:rsidR="0030027A" w:rsidRPr="00417A5B" w:rsidRDefault="0030027A" w:rsidP="00A63F28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>Impacto sobre a qualidade da entrega do bem/serviço</w:t>
            </w:r>
          </w:p>
        </w:tc>
      </w:tr>
      <w:tr w:rsidR="0030027A" w:rsidRPr="00417A5B" w14:paraId="426A72E0" w14:textId="77777777" w:rsidTr="00A63F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2DF2D2DD" w14:textId="365A9A32" w:rsidR="0030027A" w:rsidRPr="00417A5B" w:rsidRDefault="00406604" w:rsidP="00B87352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Raro</w:t>
            </w:r>
          </w:p>
        </w:tc>
        <w:tc>
          <w:tcPr>
            <w:tcW w:w="1084" w:type="pct"/>
            <w:gridSpan w:val="2"/>
            <w:vAlign w:val="center"/>
          </w:tcPr>
          <w:p w14:paraId="57902D38" w14:textId="77777777" w:rsidR="0030027A" w:rsidRPr="00417A5B" w:rsidRDefault="0030027A" w:rsidP="00A63F28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em menos de 5%</w:t>
            </w:r>
          </w:p>
        </w:tc>
        <w:tc>
          <w:tcPr>
            <w:tcW w:w="1001" w:type="pct"/>
            <w:vAlign w:val="center"/>
          </w:tcPr>
          <w:p w14:paraId="51239B61" w14:textId="77777777" w:rsidR="0030027A" w:rsidRPr="00417A5B" w:rsidRDefault="0030027A" w:rsidP="00A63F28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em menos de 5%</w:t>
            </w:r>
          </w:p>
        </w:tc>
        <w:tc>
          <w:tcPr>
            <w:tcW w:w="1002" w:type="pct"/>
            <w:vAlign w:val="center"/>
          </w:tcPr>
          <w:p w14:paraId="5E0CB081" w14:textId="5683A5BC" w:rsidR="0030027A" w:rsidRPr="00417A5B" w:rsidRDefault="0030027A" w:rsidP="00A63F28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 xml:space="preserve">O Risco reduzirá de </w:t>
            </w:r>
            <w:r w:rsidR="00B87352" w:rsidRPr="00417A5B">
              <w:rPr>
                <w:rFonts w:asciiTheme="minorHAnsi" w:hAnsiTheme="minorHAnsi" w:cstheme="minorHAnsi"/>
                <w:sz w:val="18"/>
                <w:szCs w:val="18"/>
              </w:rPr>
              <w:t xml:space="preserve">partes pouco importantes </w:t>
            </w: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>da 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8" w:type="pct"/>
            <w:vAlign w:val="center"/>
          </w:tcPr>
          <w:p w14:paraId="27DC1DA8" w14:textId="3EE7BEC5" w:rsidR="0030027A" w:rsidRPr="00417A5B" w:rsidRDefault="0030027A" w:rsidP="00A63F28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</w:t>
            </w:r>
            <w:r w:rsidR="00B87352"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significativa </w:t>
            </w:r>
            <w:r w:rsidR="00E940FC"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na </w:t>
            </w:r>
            <w:r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qualidade da entrega do bem/serviço</w:t>
            </w:r>
          </w:p>
        </w:tc>
      </w:tr>
      <w:tr w:rsidR="0030027A" w:rsidRPr="00417A5B" w14:paraId="0770E8F5" w14:textId="77777777" w:rsidTr="00A63F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08C5C1BD" w14:textId="77777777" w:rsidR="0030027A" w:rsidRPr="00417A5B" w:rsidRDefault="0030027A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tcW w:w="500" w:type="pct"/>
            <w:shd w:val="clear" w:color="auto" w:fill="FBE4D5" w:themeFill="accent2" w:themeFillTint="33"/>
            <w:vAlign w:val="center"/>
          </w:tcPr>
          <w:p w14:paraId="25A61247" w14:textId="77777777" w:rsidR="0030027A" w:rsidRPr="00417A5B" w:rsidRDefault="0030027A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84" w:type="pct"/>
            <w:gridSpan w:val="4"/>
            <w:shd w:val="clear" w:color="auto" w:fill="FBE4D5" w:themeFill="accent2" w:themeFillTint="33"/>
            <w:vAlign w:val="center"/>
          </w:tcPr>
          <w:p w14:paraId="6F18047C" w14:textId="77777777" w:rsidR="0030027A" w:rsidRPr="00417A5B" w:rsidRDefault="0030027A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30027A" w:rsidRPr="00417A5B" w14:paraId="4D8B03E9" w14:textId="77777777" w:rsidTr="00A63F2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11A5C5AA" w14:textId="77777777" w:rsidR="0030027A" w:rsidRPr="00417A5B" w:rsidRDefault="0030027A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Aceitar passivamente</w:t>
            </w:r>
          </w:p>
        </w:tc>
        <w:tc>
          <w:tcPr>
            <w:tcW w:w="500" w:type="pct"/>
            <w:vAlign w:val="center"/>
          </w:tcPr>
          <w:p w14:paraId="1F9CC940" w14:textId="77777777" w:rsidR="0030027A" w:rsidRPr="00417A5B" w:rsidRDefault="0030027A" w:rsidP="00A63F28">
            <w:pPr>
              <w:pStyle w:val="TableParagraph"/>
              <w:spacing w:before="0"/>
              <w:ind w:left="11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84" w:type="pct"/>
            <w:gridSpan w:val="4"/>
            <w:vAlign w:val="center"/>
          </w:tcPr>
          <w:p w14:paraId="5CE16275" w14:textId="61CA6213" w:rsidR="0030027A" w:rsidRPr="00417A5B" w:rsidRDefault="00E940FC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(i) Consulta à contrataçõessemelhantes em outros órgãospúblicos para aprimoramentos naelaboração do Termo de Referência;(ii) Fiscalização rígida durante a execução dos serviços, de modo aexigir da empresa a execução dosserviços por colaboradorescapacitados.</w:t>
            </w:r>
          </w:p>
        </w:tc>
      </w:tr>
    </w:tbl>
    <w:p w14:paraId="0A505369" w14:textId="2FB7DD96" w:rsidR="00156C73" w:rsidRPr="00DC5E89" w:rsidRDefault="00156C73" w:rsidP="00DC5E89">
      <w:pPr>
        <w:pStyle w:val="Ttulo2"/>
        <w:shd w:val="clear" w:color="auto" w:fill="FFFFFF" w:themeFill="background1"/>
        <w:spacing w:before="240" w:after="24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>Risco</w:t>
      </w:r>
      <w:r w:rsidR="00AF65DE"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nº </w:t>
      </w: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>10 - Inadimplemento de obrigações trabalhistas e previdenciárias pela contratada</w:t>
      </w:r>
    </w:p>
    <w:tbl>
      <w:tblPr>
        <w:tblStyle w:val="TabeladeGrade1Clara-nfase2"/>
        <w:tblW w:w="5000" w:type="pct"/>
        <w:tblLayout w:type="fixed"/>
        <w:tblLook w:val="01E0" w:firstRow="1" w:lastRow="1" w:firstColumn="1" w:lastColumn="1" w:noHBand="0" w:noVBand="0"/>
      </w:tblPr>
      <w:tblGrid>
        <w:gridCol w:w="1555"/>
        <w:gridCol w:w="850"/>
        <w:gridCol w:w="992"/>
        <w:gridCol w:w="1700"/>
        <w:gridCol w:w="1702"/>
        <w:gridCol w:w="1695"/>
      </w:tblGrid>
      <w:tr w:rsidR="00156C73" w:rsidRPr="00417A5B" w14:paraId="269F0EE3" w14:textId="77777777" w:rsidTr="00A63F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098DDE22" w14:textId="77777777" w:rsidR="00156C73" w:rsidRPr="00417A5B" w:rsidRDefault="00156C73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417A5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084" w:type="pct"/>
            <w:gridSpan w:val="2"/>
            <w:shd w:val="clear" w:color="auto" w:fill="FBE4D5" w:themeFill="accent2" w:themeFillTint="33"/>
            <w:vAlign w:val="center"/>
          </w:tcPr>
          <w:p w14:paraId="228F720E" w14:textId="77777777" w:rsidR="00156C73" w:rsidRPr="00417A5B" w:rsidRDefault="00156C73" w:rsidP="00A63F28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1001" w:type="pct"/>
            <w:shd w:val="clear" w:color="auto" w:fill="FBE4D5" w:themeFill="accent2" w:themeFillTint="33"/>
            <w:vAlign w:val="center"/>
          </w:tcPr>
          <w:p w14:paraId="7417434C" w14:textId="77777777" w:rsidR="00156C73" w:rsidRPr="00417A5B" w:rsidRDefault="00156C73" w:rsidP="00A63F28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002" w:type="pct"/>
            <w:shd w:val="clear" w:color="auto" w:fill="FBE4D5" w:themeFill="accent2" w:themeFillTint="33"/>
            <w:vAlign w:val="center"/>
          </w:tcPr>
          <w:p w14:paraId="3B7DAE00" w14:textId="77777777" w:rsidR="00156C73" w:rsidRPr="00417A5B" w:rsidRDefault="00156C73" w:rsidP="00A63F28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8" w:type="pct"/>
            <w:shd w:val="clear" w:color="auto" w:fill="FBE4D5" w:themeFill="accent2" w:themeFillTint="33"/>
            <w:vAlign w:val="center"/>
          </w:tcPr>
          <w:p w14:paraId="5F890559" w14:textId="77777777" w:rsidR="00156C73" w:rsidRPr="00417A5B" w:rsidRDefault="00156C73" w:rsidP="00A63F28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156C73" w:rsidRPr="00417A5B" w14:paraId="49FF41CF" w14:textId="77777777" w:rsidTr="00A63F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3F0ACEFD" w14:textId="253662CD" w:rsidR="00156C73" w:rsidRPr="00417A5B" w:rsidRDefault="00E96A82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Inadimplemento de obrigações trabalhistas e previdenciárias pela contratada</w:t>
            </w:r>
          </w:p>
        </w:tc>
        <w:tc>
          <w:tcPr>
            <w:tcW w:w="1084" w:type="pct"/>
            <w:gridSpan w:val="2"/>
            <w:vAlign w:val="center"/>
          </w:tcPr>
          <w:p w14:paraId="1CB3A66A" w14:textId="63DA4003" w:rsidR="00156C73" w:rsidRPr="00417A5B" w:rsidRDefault="00E96A82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>Falha na fiscalizaçãodo contrato; falha naconferência dadocumentação deregularidadetrabalhista eprevidência dacontratada; nãoretenção de encargostrabalhistas eprevidenciários</w:t>
            </w:r>
          </w:p>
        </w:tc>
        <w:tc>
          <w:tcPr>
            <w:tcW w:w="1001" w:type="pct"/>
            <w:vAlign w:val="center"/>
          </w:tcPr>
          <w:p w14:paraId="3303F691" w14:textId="77777777" w:rsidR="00156C73" w:rsidRPr="00417A5B" w:rsidRDefault="00156C73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>Processos</w:t>
            </w:r>
          </w:p>
        </w:tc>
        <w:tc>
          <w:tcPr>
            <w:tcW w:w="1002" w:type="pct"/>
            <w:vAlign w:val="center"/>
          </w:tcPr>
          <w:p w14:paraId="3A16EC26" w14:textId="6EF67A17" w:rsidR="00156C73" w:rsidRPr="00417A5B" w:rsidRDefault="00E96A82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>Responsabilizaçãosubsidiária ousolidária daAdministração;descontinuidade dosserviços por motivode greve ouparalisação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8" w:type="pct"/>
            <w:vAlign w:val="center"/>
          </w:tcPr>
          <w:p w14:paraId="1C6E2E9F" w14:textId="0903E542" w:rsidR="00156C73" w:rsidRPr="00417A5B" w:rsidRDefault="00E96A82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Legal</w:t>
            </w:r>
          </w:p>
        </w:tc>
      </w:tr>
      <w:tr w:rsidR="00156C73" w:rsidRPr="00417A5B" w14:paraId="08245CA1" w14:textId="77777777" w:rsidTr="00A63F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608C76F1" w14:textId="77777777" w:rsidR="00156C73" w:rsidRPr="00417A5B" w:rsidRDefault="00156C73" w:rsidP="00A63F28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084" w:type="pct"/>
            <w:gridSpan w:val="2"/>
            <w:shd w:val="clear" w:color="auto" w:fill="FBE4D5" w:themeFill="accent2" w:themeFillTint="33"/>
            <w:vAlign w:val="center"/>
          </w:tcPr>
          <w:p w14:paraId="07BBE61A" w14:textId="77777777" w:rsidR="00156C73" w:rsidRPr="00417A5B" w:rsidRDefault="00156C73" w:rsidP="00A63F28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1001" w:type="pct"/>
            <w:shd w:val="clear" w:color="auto" w:fill="FBE4D5" w:themeFill="accent2" w:themeFillTint="33"/>
            <w:vAlign w:val="center"/>
          </w:tcPr>
          <w:p w14:paraId="4E773229" w14:textId="77777777" w:rsidR="00156C73" w:rsidRPr="00417A5B" w:rsidRDefault="00156C73" w:rsidP="00A63F28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002" w:type="pct"/>
            <w:shd w:val="clear" w:color="auto" w:fill="FBE4D5" w:themeFill="accent2" w:themeFillTint="33"/>
            <w:vAlign w:val="center"/>
          </w:tcPr>
          <w:p w14:paraId="4DCC2A02" w14:textId="77777777" w:rsidR="00156C73" w:rsidRPr="00417A5B" w:rsidRDefault="00156C73" w:rsidP="00A63F28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8" w:type="pct"/>
            <w:shd w:val="clear" w:color="auto" w:fill="FBE4D5" w:themeFill="accent2" w:themeFillTint="33"/>
            <w:vAlign w:val="center"/>
          </w:tcPr>
          <w:p w14:paraId="2C7463C6" w14:textId="77777777" w:rsidR="00156C73" w:rsidRPr="00417A5B" w:rsidRDefault="00156C73" w:rsidP="00A63F28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>Impacto sobre a qualidade da entrega do bem/serviço</w:t>
            </w:r>
          </w:p>
        </w:tc>
      </w:tr>
      <w:tr w:rsidR="00156C73" w:rsidRPr="00417A5B" w14:paraId="29564539" w14:textId="77777777" w:rsidTr="00A63F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76023AB7" w14:textId="526774FE" w:rsidR="00156C73" w:rsidRPr="00417A5B" w:rsidRDefault="006F13D3" w:rsidP="00A63F28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Possívelç</w:t>
            </w:r>
          </w:p>
        </w:tc>
        <w:tc>
          <w:tcPr>
            <w:tcW w:w="1084" w:type="pct"/>
            <w:gridSpan w:val="2"/>
            <w:vAlign w:val="center"/>
          </w:tcPr>
          <w:p w14:paraId="4E938174" w14:textId="77777777" w:rsidR="00156C73" w:rsidRPr="00417A5B" w:rsidRDefault="00156C73" w:rsidP="00A63F28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em menos de 5%</w:t>
            </w:r>
          </w:p>
        </w:tc>
        <w:tc>
          <w:tcPr>
            <w:tcW w:w="1001" w:type="pct"/>
            <w:vAlign w:val="center"/>
          </w:tcPr>
          <w:p w14:paraId="0BDA2C77" w14:textId="77777777" w:rsidR="00156C73" w:rsidRPr="00417A5B" w:rsidRDefault="00156C73" w:rsidP="00A63F28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em menos de 5%</w:t>
            </w:r>
          </w:p>
        </w:tc>
        <w:tc>
          <w:tcPr>
            <w:tcW w:w="1002" w:type="pct"/>
            <w:vAlign w:val="center"/>
          </w:tcPr>
          <w:p w14:paraId="4BE8853B" w14:textId="1C88D186" w:rsidR="00156C73" w:rsidRPr="00417A5B" w:rsidRDefault="00156C73" w:rsidP="00A63F28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 xml:space="preserve">O Risco reduzirá de </w:t>
            </w:r>
            <w:r w:rsidR="006F13D3" w:rsidRPr="00417A5B">
              <w:rPr>
                <w:rFonts w:asciiTheme="minorHAnsi" w:hAnsiTheme="minorHAnsi" w:cstheme="minorHAnsi"/>
                <w:sz w:val="18"/>
                <w:szCs w:val="18"/>
              </w:rPr>
              <w:t>imperceptível o escopo</w:t>
            </w: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 xml:space="preserve"> da 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8" w:type="pct"/>
            <w:vAlign w:val="center"/>
          </w:tcPr>
          <w:p w14:paraId="324C0486" w14:textId="085FAA6A" w:rsidR="00156C73" w:rsidRPr="00417A5B" w:rsidRDefault="00156C73" w:rsidP="00A63F28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</w:t>
            </w:r>
            <w:r w:rsidR="006F13D3"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irrisória</w:t>
            </w:r>
            <w:r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na qualidade da entrega do bem/serviço</w:t>
            </w:r>
          </w:p>
        </w:tc>
      </w:tr>
      <w:tr w:rsidR="00156C73" w:rsidRPr="00417A5B" w14:paraId="0CFB0EBF" w14:textId="77777777" w:rsidTr="00A63F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6DAA6C8D" w14:textId="77777777" w:rsidR="00156C73" w:rsidRPr="00417A5B" w:rsidRDefault="00156C73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tcW w:w="500" w:type="pct"/>
            <w:shd w:val="clear" w:color="auto" w:fill="FBE4D5" w:themeFill="accent2" w:themeFillTint="33"/>
            <w:vAlign w:val="center"/>
          </w:tcPr>
          <w:p w14:paraId="3E135D0D" w14:textId="77777777" w:rsidR="00156C73" w:rsidRPr="00417A5B" w:rsidRDefault="00156C73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84" w:type="pct"/>
            <w:gridSpan w:val="4"/>
            <w:shd w:val="clear" w:color="auto" w:fill="FBE4D5" w:themeFill="accent2" w:themeFillTint="33"/>
            <w:vAlign w:val="center"/>
          </w:tcPr>
          <w:p w14:paraId="07E59112" w14:textId="77777777" w:rsidR="00156C73" w:rsidRPr="00417A5B" w:rsidRDefault="00156C73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156C73" w:rsidRPr="00417A5B" w14:paraId="06A57CEF" w14:textId="77777777" w:rsidTr="00A63F2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16717980" w14:textId="77777777" w:rsidR="00156C73" w:rsidRPr="00417A5B" w:rsidRDefault="00156C73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Aceitar passivamente</w:t>
            </w:r>
          </w:p>
        </w:tc>
        <w:tc>
          <w:tcPr>
            <w:tcW w:w="500" w:type="pct"/>
            <w:vAlign w:val="center"/>
          </w:tcPr>
          <w:p w14:paraId="1A4EDB40" w14:textId="77777777" w:rsidR="00156C73" w:rsidRPr="00417A5B" w:rsidRDefault="00156C73" w:rsidP="00A63F28">
            <w:pPr>
              <w:pStyle w:val="TableParagraph"/>
              <w:spacing w:before="0"/>
              <w:ind w:left="11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84" w:type="pct"/>
            <w:gridSpan w:val="4"/>
            <w:vAlign w:val="center"/>
          </w:tcPr>
          <w:p w14:paraId="5E3DDF1E" w14:textId="6BD09CA4" w:rsidR="00156C73" w:rsidRPr="00417A5B" w:rsidRDefault="00AF65DE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(i) Orientar a equipe de fiscalizaçãopara o adequado acompanhamentodos serviços e da documentaçãomensalmente apresentada pelacontratada. (ii) Notificar a contratadapara a devida regularização. (iii)Adotar as demais providências paraa responsabilização da contratada.</w:t>
            </w:r>
          </w:p>
        </w:tc>
      </w:tr>
    </w:tbl>
    <w:p w14:paraId="237F40D6" w14:textId="4AF5B9B1" w:rsidR="00AF65DE" w:rsidRPr="000602B2" w:rsidRDefault="00AF65DE" w:rsidP="00DC5E89">
      <w:pPr>
        <w:pStyle w:val="Ttulo2"/>
        <w:shd w:val="clear" w:color="auto" w:fill="FFFFFF" w:themeFill="background1"/>
        <w:spacing w:before="240" w:after="24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Risco nº 11 - Inclusão no TR ou PB de referência de preços inadequadas</w:t>
      </w:r>
    </w:p>
    <w:tbl>
      <w:tblPr>
        <w:tblStyle w:val="TabeladeGrade1Clara-nfase2"/>
        <w:tblW w:w="5000" w:type="pct"/>
        <w:tblLayout w:type="fixed"/>
        <w:tblLook w:val="01E0" w:firstRow="1" w:lastRow="1" w:firstColumn="1" w:lastColumn="1" w:noHBand="0" w:noVBand="0"/>
      </w:tblPr>
      <w:tblGrid>
        <w:gridCol w:w="1555"/>
        <w:gridCol w:w="1286"/>
        <w:gridCol w:w="697"/>
        <w:gridCol w:w="1391"/>
        <w:gridCol w:w="168"/>
        <w:gridCol w:w="1984"/>
        <w:gridCol w:w="1413"/>
      </w:tblGrid>
      <w:tr w:rsidR="00AF65DE" w:rsidRPr="00257C1A" w14:paraId="79425DDF" w14:textId="77777777" w:rsidTr="00B057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63E70ECF" w14:textId="77777777" w:rsidR="00AF65DE" w:rsidRPr="00257C1A" w:rsidRDefault="00AF65DE" w:rsidP="00B05727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322FF677" w14:textId="77777777" w:rsidR="00AF65DE" w:rsidRPr="00257C1A" w:rsidRDefault="00AF65DE" w:rsidP="00B05727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750EEFD8" w14:textId="77777777" w:rsidR="00AF65DE" w:rsidRPr="00257C1A" w:rsidRDefault="00AF65DE" w:rsidP="00B05727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59142FA6" w14:textId="77777777" w:rsidR="00AF65DE" w:rsidRPr="00257C1A" w:rsidRDefault="00AF65DE" w:rsidP="00B05727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7674C8A5" w14:textId="77777777" w:rsidR="00AF65DE" w:rsidRPr="00257C1A" w:rsidRDefault="00AF65DE" w:rsidP="00B05727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AF65DE" w:rsidRPr="00973CBD" w14:paraId="480E6691" w14:textId="77777777" w:rsidTr="00B05727">
        <w:trPr>
          <w:trHeight w:val="2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02181EA4" w14:textId="77777777" w:rsidR="00AF65DE" w:rsidRPr="00935D7D" w:rsidRDefault="00AF65DE" w:rsidP="00B05727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Inclusão no TR ou PB de referência depreços inadequadas</w:t>
            </w:r>
          </w:p>
        </w:tc>
        <w:tc>
          <w:tcPr>
            <w:tcW w:w="1167" w:type="pct"/>
            <w:gridSpan w:val="2"/>
            <w:vAlign w:val="center"/>
          </w:tcPr>
          <w:p w14:paraId="725C18F8" w14:textId="77777777" w:rsidR="00AF65DE" w:rsidRDefault="00AF65DE" w:rsidP="00B05727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pt-BR"/>
              </w:rPr>
            </w:pPr>
            <w:r w:rsidRPr="00CE2F6D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Erro na elaboração do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Pr="00CE2F6D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Termo de Referência; </w:t>
            </w:r>
          </w:p>
          <w:p w14:paraId="5236E66B" w14:textId="77777777" w:rsidR="00AF65DE" w:rsidRPr="00257C1A" w:rsidRDefault="00AF65DE" w:rsidP="00B05727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Ausência de refinamento daestimativa de preços realizada nos estudos técnicos preliminares, em especial para contratações complexas</w:t>
            </w:r>
          </w:p>
        </w:tc>
        <w:tc>
          <w:tcPr>
            <w:tcW w:w="918" w:type="pct"/>
            <w:gridSpan w:val="2"/>
            <w:vAlign w:val="center"/>
          </w:tcPr>
          <w:p w14:paraId="1F327F40" w14:textId="77777777" w:rsidR="00AF65DE" w:rsidRPr="00257C1A" w:rsidRDefault="00AF65DE" w:rsidP="00B05727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Processos</w:t>
            </w:r>
          </w:p>
        </w:tc>
        <w:tc>
          <w:tcPr>
            <w:tcW w:w="1168" w:type="pct"/>
            <w:vAlign w:val="center"/>
          </w:tcPr>
          <w:p w14:paraId="6F486EB2" w14:textId="77777777" w:rsidR="00AF65DE" w:rsidRPr="00257C1A" w:rsidRDefault="00AF65DE" w:rsidP="00B05727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E2F6D">
              <w:rPr>
                <w:rFonts w:asciiTheme="minorHAnsi" w:hAnsiTheme="minorHAnsi" w:cstheme="minorHAnsi"/>
                <w:sz w:val="18"/>
                <w:szCs w:val="18"/>
              </w:rPr>
              <w:t>Licitação deserta;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2F6D">
              <w:rPr>
                <w:rFonts w:asciiTheme="minorHAnsi" w:hAnsiTheme="minorHAnsi" w:cstheme="minorHAnsi"/>
                <w:sz w:val="18"/>
                <w:szCs w:val="18"/>
              </w:rPr>
              <w:t>Utilização 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2F6D">
              <w:rPr>
                <w:rFonts w:asciiTheme="minorHAnsi" w:hAnsiTheme="minorHAnsi" w:cstheme="minorHAnsi"/>
                <w:sz w:val="18"/>
                <w:szCs w:val="18"/>
              </w:rPr>
              <w:t>parâmetro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2F6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2F6D">
              <w:rPr>
                <w:rFonts w:asciiTheme="minorHAnsi" w:hAnsiTheme="minorHAnsi" w:cstheme="minorHAnsi"/>
                <w:sz w:val="18"/>
                <w:szCs w:val="18"/>
              </w:rPr>
              <w:t>nadequado para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2F6D">
              <w:rPr>
                <w:rFonts w:asciiTheme="minorHAnsi" w:hAnsiTheme="minorHAnsi" w:cstheme="minorHAnsi"/>
                <w:sz w:val="18"/>
                <w:szCs w:val="18"/>
              </w:rPr>
              <w:t>julgamento daproposta vencedora 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2F6D">
              <w:rPr>
                <w:rFonts w:asciiTheme="minorHAnsi" w:hAnsiTheme="minorHAnsi" w:cstheme="minorHAnsi"/>
                <w:sz w:val="18"/>
                <w:szCs w:val="18"/>
              </w:rPr>
              <w:t>dificuldade 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2F6D">
              <w:rPr>
                <w:rFonts w:asciiTheme="minorHAnsi" w:hAnsiTheme="minorHAnsi" w:cstheme="minorHAnsi"/>
                <w:sz w:val="18"/>
                <w:szCs w:val="18"/>
              </w:rPr>
              <w:t>justificar as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2F6D">
              <w:rPr>
                <w:rFonts w:asciiTheme="minorHAnsi" w:hAnsiTheme="minorHAnsi" w:cstheme="minorHAnsi"/>
                <w:sz w:val="18"/>
                <w:szCs w:val="18"/>
              </w:rPr>
              <w:t>estimativas quando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2F6D">
              <w:rPr>
                <w:rFonts w:asciiTheme="minorHAnsi" w:hAnsiTheme="minorHAnsi" w:cstheme="minorHAnsi"/>
                <w:sz w:val="18"/>
                <w:szCs w:val="18"/>
              </w:rPr>
              <w:t>questionados por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2F6D">
              <w:rPr>
                <w:rFonts w:asciiTheme="minorHAnsi" w:hAnsiTheme="minorHAnsi" w:cstheme="minorHAnsi"/>
                <w:sz w:val="18"/>
                <w:szCs w:val="18"/>
              </w:rPr>
              <w:t>partes interessadas.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48CBA890" w14:textId="77777777" w:rsidR="00AF65DE" w:rsidRPr="00E97E2D" w:rsidRDefault="00AF65DE" w:rsidP="00B05727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Operacional</w:t>
            </w:r>
          </w:p>
        </w:tc>
      </w:tr>
      <w:tr w:rsidR="00AF65DE" w:rsidRPr="00257C1A" w14:paraId="6DEF7221" w14:textId="77777777" w:rsidTr="00B0572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6B81A2BD" w14:textId="77777777" w:rsidR="00AF65DE" w:rsidRPr="00257C1A" w:rsidRDefault="00AF65DE" w:rsidP="00B05727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674D133C" w14:textId="77777777" w:rsidR="00AF65DE" w:rsidRPr="001C7B7F" w:rsidRDefault="00AF65DE" w:rsidP="00B05727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12E7D844" w14:textId="77777777" w:rsidR="00AF65DE" w:rsidRPr="001C7B7F" w:rsidRDefault="00AF65DE" w:rsidP="00B05727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636058A8" w14:textId="77777777" w:rsidR="00AF65DE" w:rsidRPr="001C7B7F" w:rsidRDefault="00AF65DE" w:rsidP="00B05727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02360877" w14:textId="77777777" w:rsidR="00AF65DE" w:rsidRPr="001C7B7F" w:rsidRDefault="00AF65DE" w:rsidP="00B05727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AF65DE" w:rsidRPr="00973CBD" w14:paraId="533DA323" w14:textId="77777777" w:rsidTr="00B0572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15FA3EF9" w14:textId="77777777" w:rsidR="00AF65DE" w:rsidRPr="001B76A0" w:rsidRDefault="00AF65DE" w:rsidP="00B05727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Improvável</w:t>
            </w:r>
          </w:p>
        </w:tc>
        <w:tc>
          <w:tcPr>
            <w:tcW w:w="1167" w:type="pct"/>
            <w:gridSpan w:val="2"/>
            <w:vAlign w:val="center"/>
          </w:tcPr>
          <w:p w14:paraId="3C4E9EEA" w14:textId="77777777" w:rsidR="00AF65DE" w:rsidRPr="00257C1A" w:rsidRDefault="00AF65DE" w:rsidP="00B05727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em menos de 5%</w:t>
            </w:r>
          </w:p>
        </w:tc>
        <w:tc>
          <w:tcPr>
            <w:tcW w:w="918" w:type="pct"/>
            <w:gridSpan w:val="2"/>
            <w:vAlign w:val="center"/>
          </w:tcPr>
          <w:p w14:paraId="2F334349" w14:textId="77777777" w:rsidR="00AF65DE" w:rsidRPr="00257C1A" w:rsidRDefault="00AF65DE" w:rsidP="00B05727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em menos de 5%</w:t>
            </w:r>
          </w:p>
        </w:tc>
        <w:tc>
          <w:tcPr>
            <w:tcW w:w="1168" w:type="pct"/>
            <w:vAlign w:val="center"/>
          </w:tcPr>
          <w:p w14:paraId="5CA91DE9" w14:textId="77777777" w:rsidR="00AF65DE" w:rsidRPr="00257C1A" w:rsidRDefault="00AF65DE" w:rsidP="00B05727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O Risco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afetará partes pouco importantes</w:t>
            </w: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da</w:t>
            </w: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 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5EED5E0B" w14:textId="77777777" w:rsidR="00AF65DE" w:rsidRPr="001B76A0" w:rsidRDefault="00AF65DE" w:rsidP="00B05727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irrisória 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na qualidade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AF65DE" w:rsidRPr="00564389" w14:paraId="2A8662FF" w14:textId="77777777" w:rsidTr="00B0572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shd w:val="clear" w:color="auto" w:fill="FBE4D5" w:themeFill="accent2" w:themeFillTint="33"/>
            <w:vAlign w:val="center"/>
          </w:tcPr>
          <w:p w14:paraId="7EA85911" w14:textId="77777777" w:rsidR="00AF65DE" w:rsidRPr="00516566" w:rsidRDefault="00AF65DE" w:rsidP="00B05727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tcW w:w="1229" w:type="pct"/>
            <w:gridSpan w:val="2"/>
            <w:shd w:val="clear" w:color="auto" w:fill="FBE4D5" w:themeFill="accent2" w:themeFillTint="33"/>
            <w:vAlign w:val="center"/>
          </w:tcPr>
          <w:p w14:paraId="1B6DDBD6" w14:textId="77777777" w:rsidR="00AF65DE" w:rsidRPr="00516566" w:rsidRDefault="00AF65DE" w:rsidP="00B05727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shd w:val="clear" w:color="auto" w:fill="FBE4D5" w:themeFill="accent2" w:themeFillTint="33"/>
            <w:vAlign w:val="center"/>
          </w:tcPr>
          <w:p w14:paraId="6097618E" w14:textId="77777777" w:rsidR="00AF65DE" w:rsidRPr="00516566" w:rsidRDefault="00AF65DE" w:rsidP="00B05727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AF65DE" w:rsidRPr="00B601E0" w14:paraId="38789DA9" w14:textId="77777777" w:rsidTr="00B0572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vAlign w:val="center"/>
          </w:tcPr>
          <w:p w14:paraId="0090A563" w14:textId="77777777" w:rsidR="00AF65DE" w:rsidRPr="00F96501" w:rsidRDefault="00AF65DE" w:rsidP="00B05727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Aceitar passivamente</w:t>
            </w:r>
          </w:p>
        </w:tc>
        <w:tc>
          <w:tcPr>
            <w:tcW w:w="1229" w:type="pct"/>
            <w:gridSpan w:val="2"/>
            <w:vAlign w:val="center"/>
          </w:tcPr>
          <w:p w14:paraId="482564C9" w14:textId="77777777" w:rsidR="00AF65DE" w:rsidRPr="00F96501" w:rsidRDefault="00AF65DE" w:rsidP="00B05727">
            <w:pPr>
              <w:pStyle w:val="TableParagraph"/>
              <w:spacing w:before="0"/>
              <w:ind w:left="11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vAlign w:val="center"/>
          </w:tcPr>
          <w:p w14:paraId="5D985819" w14:textId="77777777" w:rsidR="00AF65DE" w:rsidRPr="00B601E0" w:rsidRDefault="00AF65DE" w:rsidP="00B05727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5E1C2F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(i) Realizar ampla pesquisa demercado. (ii) Capacitar a equiperesponsável pela seleção e aferiçãodos preços pesquisados.</w:t>
            </w:r>
          </w:p>
        </w:tc>
      </w:tr>
    </w:tbl>
    <w:p w14:paraId="7CBB7B3A" w14:textId="77777777" w:rsidR="00AF65DE" w:rsidRDefault="00AF65DE" w:rsidP="00AF65D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7D94633E" w14:textId="647DA80E" w:rsidR="00AF65DE" w:rsidRPr="00DC5E89" w:rsidRDefault="00AF65DE" w:rsidP="00DC5E89">
      <w:pPr>
        <w:pStyle w:val="Ttulo2"/>
        <w:shd w:val="clear" w:color="auto" w:fill="FFFFFF" w:themeFill="background1"/>
        <w:spacing w:before="240" w:after="24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>Risco nº 12 – Indisponibilidade orçamentária</w:t>
      </w:r>
    </w:p>
    <w:tbl>
      <w:tblPr>
        <w:tblStyle w:val="TabeladeGrade1Clara-nfase2"/>
        <w:tblW w:w="5000" w:type="pct"/>
        <w:tblLayout w:type="fixed"/>
        <w:tblLook w:val="01E0" w:firstRow="1" w:lastRow="1" w:firstColumn="1" w:lastColumn="1" w:noHBand="0" w:noVBand="0"/>
      </w:tblPr>
      <w:tblGrid>
        <w:gridCol w:w="1555"/>
        <w:gridCol w:w="1286"/>
        <w:gridCol w:w="697"/>
        <w:gridCol w:w="1391"/>
        <w:gridCol w:w="168"/>
        <w:gridCol w:w="1984"/>
        <w:gridCol w:w="1413"/>
      </w:tblGrid>
      <w:tr w:rsidR="00B7262C" w:rsidRPr="00257C1A" w14:paraId="7C219011" w14:textId="77777777" w:rsidTr="00D52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26EE4294" w14:textId="77777777" w:rsidR="00B7262C" w:rsidRPr="00257C1A" w:rsidRDefault="00B7262C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1D7CE489" w14:textId="77777777" w:rsidR="00B7262C" w:rsidRPr="00257C1A" w:rsidRDefault="00B7262C" w:rsidP="00A63F28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5B581B28" w14:textId="77777777" w:rsidR="00B7262C" w:rsidRPr="00257C1A" w:rsidRDefault="00B7262C" w:rsidP="00A63F28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5E16C0FF" w14:textId="77777777" w:rsidR="00B7262C" w:rsidRPr="00257C1A" w:rsidRDefault="00B7262C" w:rsidP="00A63F28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29F6CCF5" w14:textId="77777777" w:rsidR="00B7262C" w:rsidRPr="00257C1A" w:rsidRDefault="00B7262C" w:rsidP="00A63F28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B7262C" w:rsidRPr="00973CBD" w14:paraId="70EBC6DE" w14:textId="77777777" w:rsidTr="00D52C1D">
        <w:trPr>
          <w:trHeight w:val="2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2EA0DDCE" w14:textId="6B064645" w:rsidR="00B7262C" w:rsidRPr="00935D7D" w:rsidRDefault="00D52C1D" w:rsidP="00D52C1D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D52C1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Indisponibilidade orçamentária</w:t>
            </w:r>
          </w:p>
        </w:tc>
        <w:tc>
          <w:tcPr>
            <w:tcW w:w="1167" w:type="pct"/>
            <w:gridSpan w:val="2"/>
            <w:vAlign w:val="center"/>
          </w:tcPr>
          <w:p w14:paraId="3573CDB3" w14:textId="37340958" w:rsidR="00B7262C" w:rsidRPr="00257C1A" w:rsidRDefault="002F354E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2F354E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Contratações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Pr="002F354E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anteriores acima do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Pr="002F354E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valor previsto e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Pr="002F354E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aditivos contratuais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Pr="002F354E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em outros contratos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Pr="002F354E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não previstos</w:t>
            </w:r>
          </w:p>
        </w:tc>
        <w:tc>
          <w:tcPr>
            <w:tcW w:w="918" w:type="pct"/>
            <w:gridSpan w:val="2"/>
            <w:vAlign w:val="center"/>
          </w:tcPr>
          <w:p w14:paraId="36A71948" w14:textId="77777777" w:rsidR="00B7262C" w:rsidRPr="00257C1A" w:rsidRDefault="00B7262C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Processos</w:t>
            </w:r>
          </w:p>
        </w:tc>
        <w:tc>
          <w:tcPr>
            <w:tcW w:w="1168" w:type="pct"/>
            <w:vAlign w:val="center"/>
          </w:tcPr>
          <w:p w14:paraId="43819D0C" w14:textId="1280C90E" w:rsidR="00B7262C" w:rsidRPr="00257C1A" w:rsidRDefault="006C743A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C743A">
              <w:rPr>
                <w:rFonts w:asciiTheme="minorHAnsi" w:hAnsiTheme="minorHAnsi" w:cstheme="minorHAnsi"/>
                <w:sz w:val="18"/>
                <w:szCs w:val="18"/>
              </w:rPr>
              <w:t>Impossibilidade decontratação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5E72B08C" w14:textId="3D393E83" w:rsidR="00B7262C" w:rsidRPr="00E97E2D" w:rsidRDefault="006C743A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Estratégico</w:t>
            </w:r>
          </w:p>
        </w:tc>
      </w:tr>
      <w:tr w:rsidR="00B7262C" w:rsidRPr="00257C1A" w14:paraId="0FA44994" w14:textId="77777777" w:rsidTr="00D52C1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203934F3" w14:textId="77777777" w:rsidR="00B7262C" w:rsidRPr="00257C1A" w:rsidRDefault="00B7262C" w:rsidP="00A63F28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4DB12352" w14:textId="77777777" w:rsidR="00B7262C" w:rsidRPr="001C7B7F" w:rsidRDefault="00B7262C" w:rsidP="00A63F28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1FA4E0D9" w14:textId="77777777" w:rsidR="00B7262C" w:rsidRPr="001C7B7F" w:rsidRDefault="00B7262C" w:rsidP="00A63F28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1352B96E" w14:textId="77777777" w:rsidR="00B7262C" w:rsidRPr="001C7B7F" w:rsidRDefault="00B7262C" w:rsidP="00A63F28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67A06735" w14:textId="77777777" w:rsidR="00B7262C" w:rsidRPr="001C7B7F" w:rsidRDefault="00B7262C" w:rsidP="00A63F28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B7262C" w:rsidRPr="00973CBD" w14:paraId="5A5DD89E" w14:textId="77777777" w:rsidTr="00D52C1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2CA766C4" w14:textId="7EB14D14" w:rsidR="00B7262C" w:rsidRPr="001B76A0" w:rsidRDefault="006C743A" w:rsidP="00A63F28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Raro</w:t>
            </w:r>
          </w:p>
        </w:tc>
        <w:tc>
          <w:tcPr>
            <w:tcW w:w="1167" w:type="pct"/>
            <w:gridSpan w:val="2"/>
            <w:vAlign w:val="center"/>
          </w:tcPr>
          <w:p w14:paraId="2D1E494B" w14:textId="77777777" w:rsidR="00B7262C" w:rsidRPr="00257C1A" w:rsidRDefault="00B7262C" w:rsidP="00A63F28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em menos de 5%</w:t>
            </w:r>
          </w:p>
        </w:tc>
        <w:tc>
          <w:tcPr>
            <w:tcW w:w="918" w:type="pct"/>
            <w:gridSpan w:val="2"/>
            <w:vAlign w:val="center"/>
          </w:tcPr>
          <w:p w14:paraId="7DEE7EC9" w14:textId="77777777" w:rsidR="00B7262C" w:rsidRPr="00257C1A" w:rsidRDefault="00B7262C" w:rsidP="00A63F28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em menos de 5%</w:t>
            </w:r>
          </w:p>
        </w:tc>
        <w:tc>
          <w:tcPr>
            <w:tcW w:w="1168" w:type="pct"/>
            <w:vAlign w:val="center"/>
          </w:tcPr>
          <w:p w14:paraId="4182DC3B" w14:textId="4863EA69" w:rsidR="00B7262C" w:rsidRPr="00257C1A" w:rsidRDefault="00B7262C" w:rsidP="00A63F28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O Risco </w:t>
            </w:r>
            <w:r w:rsidR="00160BEB">
              <w:rPr>
                <w:rFonts w:asciiTheme="minorHAnsi" w:hAnsiTheme="minorHAnsi" w:cstheme="minorHAnsi"/>
                <w:sz w:val="18"/>
                <w:szCs w:val="18"/>
              </w:rPr>
              <w:t>redurizá de forma imperceptível o escopo da aquisição.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54479CF9" w14:textId="77777777" w:rsidR="00B7262C" w:rsidRPr="001B76A0" w:rsidRDefault="00B7262C" w:rsidP="00A63F28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irrisória 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na qualidade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B7262C" w:rsidRPr="00564389" w14:paraId="0522EB30" w14:textId="77777777" w:rsidTr="00A63F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shd w:val="clear" w:color="auto" w:fill="FBE4D5" w:themeFill="accent2" w:themeFillTint="33"/>
            <w:vAlign w:val="center"/>
          </w:tcPr>
          <w:p w14:paraId="5D4C0F45" w14:textId="77777777" w:rsidR="00B7262C" w:rsidRPr="00516566" w:rsidRDefault="00B7262C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tcW w:w="1229" w:type="pct"/>
            <w:gridSpan w:val="2"/>
            <w:shd w:val="clear" w:color="auto" w:fill="FBE4D5" w:themeFill="accent2" w:themeFillTint="33"/>
            <w:vAlign w:val="center"/>
          </w:tcPr>
          <w:p w14:paraId="49F2BD28" w14:textId="77777777" w:rsidR="00B7262C" w:rsidRPr="00516566" w:rsidRDefault="00B7262C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shd w:val="clear" w:color="auto" w:fill="FBE4D5" w:themeFill="accent2" w:themeFillTint="33"/>
            <w:vAlign w:val="center"/>
          </w:tcPr>
          <w:p w14:paraId="004F8160" w14:textId="77777777" w:rsidR="00B7262C" w:rsidRPr="00516566" w:rsidRDefault="00B7262C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B7262C" w:rsidRPr="00B601E0" w14:paraId="37AC871E" w14:textId="77777777" w:rsidTr="00A63F2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vAlign w:val="center"/>
          </w:tcPr>
          <w:p w14:paraId="27A54378" w14:textId="77777777" w:rsidR="00B7262C" w:rsidRPr="00F96501" w:rsidRDefault="00B7262C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Aceitar passivamente</w:t>
            </w:r>
          </w:p>
        </w:tc>
        <w:tc>
          <w:tcPr>
            <w:tcW w:w="1229" w:type="pct"/>
            <w:gridSpan w:val="2"/>
            <w:vAlign w:val="center"/>
          </w:tcPr>
          <w:p w14:paraId="0A1A08D5" w14:textId="38653CCB" w:rsidR="00B7262C" w:rsidRPr="00F96501" w:rsidRDefault="00160BEB" w:rsidP="00A63F28">
            <w:pPr>
              <w:pStyle w:val="TableParagraph"/>
              <w:spacing w:before="0"/>
              <w:ind w:left="11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vAlign w:val="center"/>
          </w:tcPr>
          <w:p w14:paraId="23D18373" w14:textId="1EDA17F5" w:rsidR="00B7262C" w:rsidRPr="00B601E0" w:rsidRDefault="00B7262C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</w:tr>
    </w:tbl>
    <w:p w14:paraId="4F40A204" w14:textId="77777777" w:rsidR="00AF65DE" w:rsidRPr="00AF65DE" w:rsidRDefault="00AF65DE" w:rsidP="00AF65DE">
      <w:pPr>
        <w:rPr>
          <w:highlight w:val="yellow"/>
        </w:rPr>
      </w:pPr>
    </w:p>
    <w:p w14:paraId="4999027B" w14:textId="2EA28DCC" w:rsidR="00160BEB" w:rsidRPr="00DC5E89" w:rsidRDefault="00160BEB" w:rsidP="00DC5E89">
      <w:pPr>
        <w:pStyle w:val="Ttulo2"/>
        <w:shd w:val="clear" w:color="auto" w:fill="FFFFFF" w:themeFill="background1"/>
        <w:spacing w:before="240" w:after="24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Risco nº 13– </w:t>
      </w:r>
      <w:r w:rsidRPr="00160BEB">
        <w:rPr>
          <w:rFonts w:asciiTheme="minorHAnsi" w:hAnsiTheme="minorHAnsi" w:cstheme="minorHAnsi"/>
          <w:b/>
          <w:bCs/>
          <w:color w:val="auto"/>
          <w:sz w:val="24"/>
          <w:szCs w:val="24"/>
        </w:rPr>
        <w:t>Ineficiência e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160BEB">
        <w:rPr>
          <w:rFonts w:asciiTheme="minorHAnsi" w:hAnsiTheme="minorHAnsi" w:cstheme="minorHAnsi"/>
          <w:b/>
          <w:bCs/>
          <w:color w:val="auto"/>
          <w:sz w:val="24"/>
          <w:szCs w:val="24"/>
        </w:rPr>
        <w:t>Ineficácia da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160BEB">
        <w:rPr>
          <w:rFonts w:asciiTheme="minorHAnsi" w:hAnsiTheme="minorHAnsi" w:cstheme="minorHAnsi"/>
          <w:b/>
          <w:bCs/>
          <w:color w:val="auto"/>
          <w:sz w:val="24"/>
          <w:szCs w:val="24"/>
        </w:rPr>
        <w:t>fiscalização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160BEB">
        <w:rPr>
          <w:rFonts w:asciiTheme="minorHAnsi" w:hAnsiTheme="minorHAnsi" w:cstheme="minorHAnsi"/>
          <w:b/>
          <w:bCs/>
          <w:color w:val="auto"/>
          <w:sz w:val="24"/>
          <w:szCs w:val="24"/>
        </w:rPr>
        <w:t>contratual</w:t>
      </w:r>
    </w:p>
    <w:tbl>
      <w:tblPr>
        <w:tblStyle w:val="TabeladeGrade1Clara-nfase2"/>
        <w:tblW w:w="5000" w:type="pct"/>
        <w:tblLayout w:type="fixed"/>
        <w:tblLook w:val="01E0" w:firstRow="1" w:lastRow="1" w:firstColumn="1" w:lastColumn="1" w:noHBand="0" w:noVBand="0"/>
      </w:tblPr>
      <w:tblGrid>
        <w:gridCol w:w="1555"/>
        <w:gridCol w:w="1286"/>
        <w:gridCol w:w="697"/>
        <w:gridCol w:w="1391"/>
        <w:gridCol w:w="168"/>
        <w:gridCol w:w="1984"/>
        <w:gridCol w:w="1413"/>
      </w:tblGrid>
      <w:tr w:rsidR="00160BEB" w:rsidRPr="00257C1A" w14:paraId="506C95C7" w14:textId="77777777" w:rsidTr="00417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0E010440" w14:textId="77777777" w:rsidR="00160BEB" w:rsidRPr="00257C1A" w:rsidRDefault="00160BEB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580CBD60" w14:textId="77777777" w:rsidR="00160BEB" w:rsidRPr="00257C1A" w:rsidRDefault="00160BEB" w:rsidP="00A63F28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7BC9F991" w14:textId="77777777" w:rsidR="00160BEB" w:rsidRPr="00257C1A" w:rsidRDefault="00160BEB" w:rsidP="00A63F28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0E782CE2" w14:textId="77777777" w:rsidR="00160BEB" w:rsidRPr="00257C1A" w:rsidRDefault="00160BEB" w:rsidP="00A63F28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335EA1A9" w14:textId="77777777" w:rsidR="00160BEB" w:rsidRPr="00257C1A" w:rsidRDefault="00160BEB" w:rsidP="00A63F28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160BEB" w:rsidRPr="00973CBD" w14:paraId="50CB7E03" w14:textId="77777777" w:rsidTr="00417A5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70BAD4C6" w14:textId="42F98E73" w:rsidR="00160BEB" w:rsidRPr="00935D7D" w:rsidRDefault="00160BEB" w:rsidP="00A63F28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160BE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Ineficiência e Ineficácia da fiscalização contratual</w:t>
            </w:r>
          </w:p>
        </w:tc>
        <w:tc>
          <w:tcPr>
            <w:tcW w:w="1167" w:type="pct"/>
            <w:gridSpan w:val="2"/>
            <w:vAlign w:val="center"/>
          </w:tcPr>
          <w:p w14:paraId="4A8195D5" w14:textId="3055665E" w:rsidR="00160BEB" w:rsidRPr="00257C1A" w:rsidRDefault="004752B8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52B8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Utilização de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Pr="004752B8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controles, durante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a </w:t>
            </w:r>
            <w:r w:rsidRPr="004752B8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fiscalização, pouco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Pr="004752B8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eficazes para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Pr="004752B8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garantir o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Pr="004752B8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cumprimento, pelas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Pr="004752B8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contratadas das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Pr="004752B8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obrigações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Pr="004752B8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trabalhistas,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Pr="004752B8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previdenciárias e</w:t>
            </w:r>
            <w:r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 xml:space="preserve"> </w:t>
            </w:r>
            <w:r w:rsidRPr="004752B8">
              <w:rPr>
                <w:rFonts w:asciiTheme="minorHAnsi" w:hAnsiTheme="minorHAnsi" w:cstheme="minorHAnsi"/>
                <w:sz w:val="18"/>
                <w:szCs w:val="18"/>
                <w:lang w:val="pt-BR"/>
              </w:rPr>
              <w:t>com o FGTS</w:t>
            </w:r>
          </w:p>
        </w:tc>
        <w:tc>
          <w:tcPr>
            <w:tcW w:w="918" w:type="pct"/>
            <w:gridSpan w:val="2"/>
            <w:vAlign w:val="center"/>
          </w:tcPr>
          <w:p w14:paraId="685DE76A" w14:textId="77777777" w:rsidR="00160BEB" w:rsidRPr="00257C1A" w:rsidRDefault="00160BEB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Processos</w:t>
            </w:r>
          </w:p>
        </w:tc>
        <w:tc>
          <w:tcPr>
            <w:tcW w:w="1168" w:type="pct"/>
            <w:vAlign w:val="center"/>
          </w:tcPr>
          <w:p w14:paraId="2C11FD6C" w14:textId="77777777" w:rsidR="00CE29CF" w:rsidRPr="00CE29CF" w:rsidRDefault="00CE29CF" w:rsidP="00CE29CF">
            <w:pPr>
              <w:pStyle w:val="TableParagraph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E29CF">
              <w:rPr>
                <w:rFonts w:asciiTheme="minorHAnsi" w:hAnsiTheme="minorHAnsi" w:cstheme="minorHAnsi"/>
                <w:sz w:val="18"/>
                <w:szCs w:val="18"/>
              </w:rPr>
              <w:t>Diminuição da atenção da</w:t>
            </w:r>
          </w:p>
          <w:p w14:paraId="7583C1F2" w14:textId="4CEAD55E" w:rsidR="00160BEB" w:rsidRPr="00257C1A" w:rsidRDefault="00CE29CF" w:rsidP="00CE29CF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E29CF">
              <w:rPr>
                <w:rFonts w:asciiTheme="minorHAnsi" w:hAnsiTheme="minorHAnsi" w:cstheme="minorHAnsi"/>
                <w:sz w:val="18"/>
                <w:szCs w:val="18"/>
              </w:rPr>
              <w:t>fiscalização no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29CF">
              <w:rPr>
                <w:rFonts w:asciiTheme="minorHAnsi" w:hAnsiTheme="minorHAnsi" w:cstheme="minorHAnsi"/>
                <w:sz w:val="18"/>
                <w:szCs w:val="18"/>
              </w:rPr>
              <w:t>cumprimento do objeto do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29CF">
              <w:rPr>
                <w:rFonts w:asciiTheme="minorHAnsi" w:hAnsiTheme="minorHAnsi" w:cstheme="minorHAnsi"/>
                <w:sz w:val="18"/>
                <w:szCs w:val="18"/>
              </w:rPr>
              <w:t>contrato e com baixa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29CF">
              <w:rPr>
                <w:rFonts w:asciiTheme="minorHAnsi" w:hAnsiTheme="minorHAnsi" w:cstheme="minorHAnsi"/>
                <w:sz w:val="18"/>
                <w:szCs w:val="18"/>
              </w:rPr>
              <w:t>eficácia na mitigação dos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29CF">
              <w:rPr>
                <w:rFonts w:asciiTheme="minorHAnsi" w:hAnsiTheme="minorHAnsi" w:cstheme="minorHAnsi"/>
                <w:sz w:val="18"/>
                <w:szCs w:val="18"/>
              </w:rPr>
              <w:t>riscos de descumprimento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29CF">
              <w:rPr>
                <w:rFonts w:asciiTheme="minorHAnsi" w:hAnsiTheme="minorHAnsi" w:cstheme="minorHAnsi"/>
                <w:sz w:val="18"/>
                <w:szCs w:val="18"/>
              </w:rPr>
              <w:t>dessas obrigações pela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29CF">
              <w:rPr>
                <w:rFonts w:asciiTheme="minorHAnsi" w:hAnsiTheme="minorHAnsi" w:cstheme="minorHAnsi"/>
                <w:sz w:val="18"/>
                <w:szCs w:val="18"/>
              </w:rPr>
              <w:t>contratada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29CF">
              <w:rPr>
                <w:rFonts w:asciiTheme="minorHAnsi" w:hAnsiTheme="minorHAnsi" w:cstheme="minorHAnsi"/>
                <w:sz w:val="18"/>
                <w:szCs w:val="18"/>
              </w:rPr>
              <w:t>(descumprimentoeste que traz possibilidadede responsabilização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E29CF">
              <w:rPr>
                <w:rFonts w:asciiTheme="minorHAnsi" w:hAnsiTheme="minorHAnsi" w:cstheme="minorHAnsi"/>
                <w:sz w:val="18"/>
                <w:szCs w:val="18"/>
              </w:rPr>
              <w:t>solidária da ad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ministrativa)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5AB44518" w14:textId="3214F7B1" w:rsidR="00160BEB" w:rsidRPr="00E97E2D" w:rsidRDefault="00CE29CF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Conformidade</w:t>
            </w:r>
          </w:p>
        </w:tc>
      </w:tr>
      <w:tr w:rsidR="00160BEB" w:rsidRPr="00257C1A" w14:paraId="23E285C8" w14:textId="77777777" w:rsidTr="00417A5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29AE2031" w14:textId="77777777" w:rsidR="00160BEB" w:rsidRPr="00257C1A" w:rsidRDefault="00160BEB" w:rsidP="00A63F28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1815CF3F" w14:textId="77777777" w:rsidR="00160BEB" w:rsidRPr="001C7B7F" w:rsidRDefault="00160BEB" w:rsidP="00A63F28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17BC5664" w14:textId="77777777" w:rsidR="00160BEB" w:rsidRPr="001C7B7F" w:rsidRDefault="00160BEB" w:rsidP="00A63F28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2F4AFE24" w14:textId="77777777" w:rsidR="00160BEB" w:rsidRPr="001C7B7F" w:rsidRDefault="00160BEB" w:rsidP="00A63F28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6B046D50" w14:textId="77777777" w:rsidR="00160BEB" w:rsidRPr="001C7B7F" w:rsidRDefault="00160BEB" w:rsidP="00A63F28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160BEB" w:rsidRPr="00973CBD" w14:paraId="79367FB3" w14:textId="77777777" w:rsidTr="00417A5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44331CE7" w14:textId="5A2AE8CE" w:rsidR="00160BEB" w:rsidRPr="001B76A0" w:rsidRDefault="00031E17" w:rsidP="00031E17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031E17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Improvável</w:t>
            </w:r>
          </w:p>
        </w:tc>
        <w:tc>
          <w:tcPr>
            <w:tcW w:w="1167" w:type="pct"/>
            <w:gridSpan w:val="2"/>
            <w:vAlign w:val="center"/>
          </w:tcPr>
          <w:p w14:paraId="77E89C30" w14:textId="77777777" w:rsidR="00160BEB" w:rsidRPr="00257C1A" w:rsidRDefault="00160BEB" w:rsidP="00A63F28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em menos de 5%</w:t>
            </w:r>
          </w:p>
        </w:tc>
        <w:tc>
          <w:tcPr>
            <w:tcW w:w="918" w:type="pct"/>
            <w:gridSpan w:val="2"/>
            <w:vAlign w:val="center"/>
          </w:tcPr>
          <w:p w14:paraId="31BCC836" w14:textId="77777777" w:rsidR="00160BEB" w:rsidRPr="00257C1A" w:rsidRDefault="00160BEB" w:rsidP="00A63F28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em menos de 5%</w:t>
            </w:r>
          </w:p>
        </w:tc>
        <w:tc>
          <w:tcPr>
            <w:tcW w:w="1168" w:type="pct"/>
            <w:vAlign w:val="center"/>
          </w:tcPr>
          <w:p w14:paraId="32599350" w14:textId="77777777" w:rsidR="00160BEB" w:rsidRPr="00257C1A" w:rsidRDefault="00160BEB" w:rsidP="00A63F28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O Risco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redurizá de forma imperceptível o escopo da aquisição.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317539C8" w14:textId="23A79122" w:rsidR="00160BEB" w:rsidRPr="001B76A0" w:rsidRDefault="00160BEB" w:rsidP="00A63F28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</w:t>
            </w:r>
            <w:r w:rsidR="00031E17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significativa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na qualidade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160BEB" w:rsidRPr="00564389" w14:paraId="48F25BC9" w14:textId="77777777" w:rsidTr="00417A5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shd w:val="clear" w:color="auto" w:fill="FBE4D5" w:themeFill="accent2" w:themeFillTint="33"/>
            <w:vAlign w:val="center"/>
          </w:tcPr>
          <w:p w14:paraId="3ACDF242" w14:textId="77777777" w:rsidR="00160BEB" w:rsidRPr="00516566" w:rsidRDefault="00160BEB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tcW w:w="1229" w:type="pct"/>
            <w:gridSpan w:val="2"/>
            <w:shd w:val="clear" w:color="auto" w:fill="FBE4D5" w:themeFill="accent2" w:themeFillTint="33"/>
            <w:vAlign w:val="center"/>
          </w:tcPr>
          <w:p w14:paraId="09D3AE1D" w14:textId="77777777" w:rsidR="00160BEB" w:rsidRPr="00516566" w:rsidRDefault="00160BEB" w:rsidP="00A63F28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shd w:val="clear" w:color="auto" w:fill="FBE4D5" w:themeFill="accent2" w:themeFillTint="33"/>
            <w:vAlign w:val="center"/>
          </w:tcPr>
          <w:p w14:paraId="18CB43BD" w14:textId="77777777" w:rsidR="00160BEB" w:rsidRPr="00516566" w:rsidRDefault="00160BEB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160BEB" w:rsidRPr="00B601E0" w14:paraId="383C48C8" w14:textId="77777777" w:rsidTr="00417A5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vAlign w:val="center"/>
          </w:tcPr>
          <w:p w14:paraId="14B81BB8" w14:textId="288E2547" w:rsidR="00160BEB" w:rsidRPr="00F96501" w:rsidRDefault="00031E17" w:rsidP="00A63F28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Mitigar</w:t>
            </w:r>
          </w:p>
        </w:tc>
        <w:tc>
          <w:tcPr>
            <w:tcW w:w="1229" w:type="pct"/>
            <w:gridSpan w:val="2"/>
            <w:vAlign w:val="center"/>
          </w:tcPr>
          <w:p w14:paraId="760C1252" w14:textId="2F382436" w:rsidR="00160BEB" w:rsidRPr="00F96501" w:rsidRDefault="00031E17" w:rsidP="00A63F28">
            <w:pPr>
              <w:pStyle w:val="TableParagraph"/>
              <w:spacing w:before="0"/>
              <w:ind w:left="11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vAlign w:val="center"/>
          </w:tcPr>
          <w:p w14:paraId="7A73A6BC" w14:textId="77668687" w:rsidR="000636C3" w:rsidRPr="000636C3" w:rsidRDefault="000636C3" w:rsidP="000636C3">
            <w:pPr>
              <w:pStyle w:val="TableParagraph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0636C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(i) Orientar a equipe de fiscalização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0636C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para o adequado acompanhamento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0636C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dos serviços e conferência dadocumentação apresentada pelacontratada. (ii) Disponibilizar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0636C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material de apoio à fiscalização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0636C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contendo as principais dúvidas daexecução contratual. (iii) Equipe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0636C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gestora se colocar à disposição para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0636C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auxiliar a fiscalização em caso de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0636C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dúvidas.</w:t>
            </w:r>
          </w:p>
          <w:p w14:paraId="4827C1A2" w14:textId="1C40A77F" w:rsidR="00160BEB" w:rsidRPr="00B601E0" w:rsidRDefault="00160BEB" w:rsidP="000636C3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</w:tr>
    </w:tbl>
    <w:p w14:paraId="7BC0EDD4" w14:textId="77C670DC" w:rsidR="00417A5B" w:rsidRDefault="00417A5B" w:rsidP="00160BEB">
      <w:pPr>
        <w:rPr>
          <w:highlight w:val="yellow"/>
        </w:rPr>
      </w:pPr>
    </w:p>
    <w:p w14:paraId="12E4AA26" w14:textId="77777777" w:rsidR="00417A5B" w:rsidRDefault="00417A5B">
      <w:pPr>
        <w:rPr>
          <w:highlight w:val="yellow"/>
        </w:rPr>
      </w:pPr>
      <w:r>
        <w:rPr>
          <w:highlight w:val="yellow"/>
        </w:rPr>
        <w:br w:type="page"/>
      </w:r>
    </w:p>
    <w:p w14:paraId="70AC7F1B" w14:textId="77777777" w:rsidR="000636C3" w:rsidRPr="000602B2" w:rsidRDefault="000636C3" w:rsidP="00DC5E89">
      <w:pPr>
        <w:pStyle w:val="Ttulo2"/>
        <w:shd w:val="clear" w:color="auto" w:fill="FFFFFF" w:themeFill="background1"/>
        <w:spacing w:before="240" w:after="24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Risco nº 14 - Item deserto</w:t>
      </w:r>
    </w:p>
    <w:tbl>
      <w:tblPr>
        <w:tblStyle w:val="TabeladeGrade1Clara-nfase2"/>
        <w:tblW w:w="5000" w:type="pct"/>
        <w:tblLayout w:type="fixed"/>
        <w:tblLook w:val="01E0" w:firstRow="1" w:lastRow="1" w:firstColumn="1" w:lastColumn="1" w:noHBand="0" w:noVBand="0"/>
      </w:tblPr>
      <w:tblGrid>
        <w:gridCol w:w="1555"/>
        <w:gridCol w:w="1286"/>
        <w:gridCol w:w="697"/>
        <w:gridCol w:w="1391"/>
        <w:gridCol w:w="168"/>
        <w:gridCol w:w="1984"/>
        <w:gridCol w:w="1413"/>
      </w:tblGrid>
      <w:tr w:rsidR="000636C3" w:rsidRPr="00257C1A" w14:paraId="2D7318AC" w14:textId="77777777" w:rsidTr="00FD3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24951516" w14:textId="77777777" w:rsidR="000636C3" w:rsidRPr="00257C1A" w:rsidRDefault="000636C3" w:rsidP="00FD3065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0656C496" w14:textId="77777777" w:rsidR="000636C3" w:rsidRPr="00257C1A" w:rsidRDefault="000636C3" w:rsidP="00FD3065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49C06EEE" w14:textId="77777777" w:rsidR="000636C3" w:rsidRPr="00257C1A" w:rsidRDefault="000636C3" w:rsidP="00FD3065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766C8264" w14:textId="77777777" w:rsidR="000636C3" w:rsidRPr="00257C1A" w:rsidRDefault="000636C3" w:rsidP="00FD3065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3BD31FAE" w14:textId="77777777" w:rsidR="000636C3" w:rsidRPr="00257C1A" w:rsidRDefault="000636C3" w:rsidP="00FD3065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0636C3" w:rsidRPr="00973CBD" w14:paraId="04941954" w14:textId="77777777" w:rsidTr="00FD3065">
        <w:trPr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33865CBF" w14:textId="77777777" w:rsidR="000636C3" w:rsidRPr="00935D7D" w:rsidRDefault="000636C3" w:rsidP="00FD3065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Item deserto</w:t>
            </w:r>
          </w:p>
        </w:tc>
        <w:tc>
          <w:tcPr>
            <w:tcW w:w="1167" w:type="pct"/>
            <w:gridSpan w:val="2"/>
            <w:vAlign w:val="center"/>
          </w:tcPr>
          <w:p w14:paraId="44A0D232" w14:textId="77777777" w:rsidR="000636C3" w:rsidRPr="00257C1A" w:rsidRDefault="000636C3" w:rsidP="00FD3065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Falta de interesse dos fornecedores</w:t>
            </w:r>
          </w:p>
        </w:tc>
        <w:tc>
          <w:tcPr>
            <w:tcW w:w="918" w:type="pct"/>
            <w:gridSpan w:val="2"/>
            <w:vAlign w:val="center"/>
          </w:tcPr>
          <w:p w14:paraId="68AC9497" w14:textId="77777777" w:rsidR="000636C3" w:rsidRPr="00257C1A" w:rsidRDefault="000636C3" w:rsidP="00FD3065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Eventos externos</w:t>
            </w:r>
          </w:p>
        </w:tc>
        <w:tc>
          <w:tcPr>
            <w:tcW w:w="1168" w:type="pct"/>
            <w:vAlign w:val="center"/>
          </w:tcPr>
          <w:p w14:paraId="3FCD492F" w14:textId="77777777" w:rsidR="000636C3" w:rsidRPr="00257C1A" w:rsidRDefault="000636C3" w:rsidP="00FD3065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Item não adquirido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417D723B" w14:textId="77777777" w:rsidR="000636C3" w:rsidRPr="00E97E2D" w:rsidRDefault="000636C3" w:rsidP="00FD3065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Operacional</w:t>
            </w:r>
          </w:p>
        </w:tc>
      </w:tr>
      <w:tr w:rsidR="000636C3" w:rsidRPr="00257C1A" w14:paraId="67B50E10" w14:textId="77777777" w:rsidTr="00FD30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409C6177" w14:textId="77777777" w:rsidR="000636C3" w:rsidRPr="00257C1A" w:rsidRDefault="000636C3" w:rsidP="00FD3065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4A53E3AD" w14:textId="77777777" w:rsidR="000636C3" w:rsidRPr="001C7B7F" w:rsidRDefault="000636C3" w:rsidP="00FD3065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0F524EB3" w14:textId="77777777" w:rsidR="000636C3" w:rsidRPr="001C7B7F" w:rsidRDefault="000636C3" w:rsidP="00FD3065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63A1DD40" w14:textId="77777777" w:rsidR="000636C3" w:rsidRPr="001C7B7F" w:rsidRDefault="000636C3" w:rsidP="00FD3065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53B1D13E" w14:textId="77777777" w:rsidR="000636C3" w:rsidRPr="001C7B7F" w:rsidRDefault="000636C3" w:rsidP="00FD3065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0636C3" w:rsidRPr="00973CBD" w14:paraId="64602366" w14:textId="77777777" w:rsidTr="00FD3065">
        <w:trPr>
          <w:trHeight w:val="1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27E97426" w14:textId="77777777" w:rsidR="000636C3" w:rsidRPr="001B76A0" w:rsidRDefault="000636C3" w:rsidP="00FD3065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Possível</w:t>
            </w:r>
          </w:p>
        </w:tc>
        <w:tc>
          <w:tcPr>
            <w:tcW w:w="1167" w:type="pct"/>
            <w:gridSpan w:val="2"/>
            <w:vAlign w:val="center"/>
          </w:tcPr>
          <w:p w14:paraId="4219A4B4" w14:textId="77777777" w:rsidR="000636C3" w:rsidRPr="00257C1A" w:rsidRDefault="000636C3" w:rsidP="00FD3065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ntre 5% e 10%</w:t>
            </w:r>
          </w:p>
        </w:tc>
        <w:tc>
          <w:tcPr>
            <w:tcW w:w="918" w:type="pct"/>
            <w:gridSpan w:val="2"/>
            <w:vAlign w:val="center"/>
          </w:tcPr>
          <w:p w14:paraId="6CD0717E" w14:textId="77777777" w:rsidR="000636C3" w:rsidRPr="00257C1A" w:rsidRDefault="000636C3" w:rsidP="00FD3065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em menos de 5%</w:t>
            </w:r>
          </w:p>
        </w:tc>
        <w:tc>
          <w:tcPr>
            <w:tcW w:w="1168" w:type="pct"/>
            <w:vAlign w:val="center"/>
          </w:tcPr>
          <w:p w14:paraId="139EE264" w14:textId="77777777" w:rsidR="000636C3" w:rsidRPr="00257C1A" w:rsidRDefault="000636C3" w:rsidP="00FD3065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FC6113">
              <w:rPr>
                <w:rFonts w:asciiTheme="minorHAnsi" w:hAnsiTheme="minorHAnsi" w:cstheme="minorHAnsi"/>
                <w:sz w:val="18"/>
                <w:szCs w:val="18"/>
              </w:rPr>
              <w:t>O risco reduzirá de forma imperceptível o escopo da 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515FD44B" w14:textId="77777777" w:rsidR="000636C3" w:rsidRPr="001B76A0" w:rsidRDefault="000636C3" w:rsidP="00FD3065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 Risco realizará uma degradação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irrisória na qualidade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0636C3" w:rsidRPr="00564389" w14:paraId="1B2DA79F" w14:textId="77777777" w:rsidTr="00FD306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shd w:val="clear" w:color="auto" w:fill="FBE4D5" w:themeFill="accent2" w:themeFillTint="33"/>
            <w:vAlign w:val="center"/>
          </w:tcPr>
          <w:p w14:paraId="573AFE4F" w14:textId="77777777" w:rsidR="000636C3" w:rsidRPr="00516566" w:rsidRDefault="000636C3" w:rsidP="00FD3065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tcW w:w="1229" w:type="pct"/>
            <w:gridSpan w:val="2"/>
            <w:shd w:val="clear" w:color="auto" w:fill="FBE4D5" w:themeFill="accent2" w:themeFillTint="33"/>
            <w:vAlign w:val="center"/>
          </w:tcPr>
          <w:p w14:paraId="0D3AF904" w14:textId="77777777" w:rsidR="000636C3" w:rsidRPr="00516566" w:rsidRDefault="000636C3" w:rsidP="00FD3065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shd w:val="clear" w:color="auto" w:fill="FBE4D5" w:themeFill="accent2" w:themeFillTint="33"/>
            <w:vAlign w:val="center"/>
          </w:tcPr>
          <w:p w14:paraId="2A6FB98A" w14:textId="77777777" w:rsidR="000636C3" w:rsidRPr="00516566" w:rsidRDefault="000636C3" w:rsidP="00FD3065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0636C3" w:rsidRPr="00B601E0" w14:paraId="4A4400D2" w14:textId="77777777" w:rsidTr="00FD306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vAlign w:val="center"/>
          </w:tcPr>
          <w:p w14:paraId="418432FD" w14:textId="77777777" w:rsidR="000636C3" w:rsidRPr="00F96501" w:rsidRDefault="000636C3" w:rsidP="00FD3065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Mitigar</w:t>
            </w:r>
          </w:p>
        </w:tc>
        <w:tc>
          <w:tcPr>
            <w:tcW w:w="1229" w:type="pct"/>
            <w:gridSpan w:val="2"/>
            <w:vAlign w:val="center"/>
          </w:tcPr>
          <w:p w14:paraId="07A4DE8B" w14:textId="77777777" w:rsidR="000636C3" w:rsidRPr="00F96501" w:rsidRDefault="000636C3" w:rsidP="00FD3065">
            <w:pPr>
              <w:pStyle w:val="TableParagraph"/>
              <w:spacing w:before="0"/>
              <w:ind w:left="11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vAlign w:val="center"/>
          </w:tcPr>
          <w:p w14:paraId="5AFA2AAC" w14:textId="77777777" w:rsidR="000636C3" w:rsidRPr="00B601E0" w:rsidRDefault="000636C3" w:rsidP="00FD3065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AA552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(i) Ajuste do Termo de Referência de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AA552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acordo com a soluções disponíveisno mercado. (ii) Conferência rígidadas exigências contratuais impostas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AA552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no certame.</w:t>
            </w:r>
          </w:p>
        </w:tc>
      </w:tr>
    </w:tbl>
    <w:p w14:paraId="45249C14" w14:textId="77777777" w:rsidR="00417A5B" w:rsidRDefault="00417A5B" w:rsidP="00417A5B">
      <w:pPr>
        <w:rPr>
          <w:rFonts w:cstheme="minorHAnsi"/>
          <w:b/>
          <w:bCs/>
          <w:sz w:val="24"/>
          <w:szCs w:val="24"/>
        </w:rPr>
      </w:pPr>
    </w:p>
    <w:p w14:paraId="3F20EBAA" w14:textId="15DFC8BC" w:rsidR="000636C3" w:rsidRPr="000602B2" w:rsidRDefault="000636C3" w:rsidP="006E4F58">
      <w:pPr>
        <w:pStyle w:val="Ttulo2"/>
        <w:shd w:val="clear" w:color="auto" w:fill="FFFFFF" w:themeFill="background1"/>
        <w:spacing w:before="240" w:after="24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>Risco nº 1</w:t>
      </w:r>
      <w:r w:rsidR="0031509C"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>5</w:t>
      </w: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- Item licitado não entregue</w:t>
      </w:r>
    </w:p>
    <w:tbl>
      <w:tblPr>
        <w:tblStyle w:val="TabeladeGrade1Clara-nfase2"/>
        <w:tblW w:w="5000" w:type="pct"/>
        <w:tblLayout w:type="fixed"/>
        <w:tblLook w:val="01E0" w:firstRow="1" w:lastRow="1" w:firstColumn="1" w:lastColumn="1" w:noHBand="0" w:noVBand="0"/>
      </w:tblPr>
      <w:tblGrid>
        <w:gridCol w:w="1555"/>
        <w:gridCol w:w="1286"/>
        <w:gridCol w:w="697"/>
        <w:gridCol w:w="1391"/>
        <w:gridCol w:w="168"/>
        <w:gridCol w:w="1984"/>
        <w:gridCol w:w="1413"/>
      </w:tblGrid>
      <w:tr w:rsidR="000636C3" w:rsidRPr="00257C1A" w14:paraId="0D63034E" w14:textId="77777777" w:rsidTr="00780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6CFDB0CC" w14:textId="77777777" w:rsidR="000636C3" w:rsidRPr="00257C1A" w:rsidRDefault="000636C3" w:rsidP="00780B52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5B746C5B" w14:textId="77777777" w:rsidR="000636C3" w:rsidRPr="00257C1A" w:rsidRDefault="000636C3" w:rsidP="00780B52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1C6DCEC7" w14:textId="77777777" w:rsidR="000636C3" w:rsidRPr="00257C1A" w:rsidRDefault="000636C3" w:rsidP="00780B52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3BA27B77" w14:textId="77777777" w:rsidR="000636C3" w:rsidRPr="00257C1A" w:rsidRDefault="000636C3" w:rsidP="00780B52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63674F88" w14:textId="77777777" w:rsidR="000636C3" w:rsidRPr="00257C1A" w:rsidRDefault="000636C3" w:rsidP="00780B52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0636C3" w:rsidRPr="00973CBD" w14:paraId="709167DF" w14:textId="77777777" w:rsidTr="00780B52">
        <w:trPr>
          <w:trHeight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2A827438" w14:textId="77777777" w:rsidR="000636C3" w:rsidRPr="00935D7D" w:rsidRDefault="000636C3" w:rsidP="00780B52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Item licitado não entregue</w:t>
            </w:r>
          </w:p>
        </w:tc>
        <w:tc>
          <w:tcPr>
            <w:tcW w:w="1167" w:type="pct"/>
            <w:gridSpan w:val="2"/>
            <w:vAlign w:val="center"/>
          </w:tcPr>
          <w:p w14:paraId="69B15A9D" w14:textId="77777777" w:rsidR="000636C3" w:rsidRPr="00257C1A" w:rsidRDefault="000636C3" w:rsidP="00780B52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Falta do item em estoque</w:t>
            </w:r>
          </w:p>
        </w:tc>
        <w:tc>
          <w:tcPr>
            <w:tcW w:w="918" w:type="pct"/>
            <w:gridSpan w:val="2"/>
            <w:vAlign w:val="center"/>
          </w:tcPr>
          <w:p w14:paraId="53EE23CF" w14:textId="77777777" w:rsidR="000636C3" w:rsidRPr="00257C1A" w:rsidRDefault="000636C3" w:rsidP="00780B52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Eventos externos</w:t>
            </w:r>
          </w:p>
        </w:tc>
        <w:tc>
          <w:tcPr>
            <w:tcW w:w="1168" w:type="pct"/>
            <w:vAlign w:val="center"/>
          </w:tcPr>
          <w:p w14:paraId="71E08FD1" w14:textId="77777777" w:rsidR="000636C3" w:rsidRPr="00257C1A" w:rsidRDefault="000636C3" w:rsidP="00780B52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Falta de reposição estoque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4EFA3A0A" w14:textId="77777777" w:rsidR="000636C3" w:rsidRPr="00E97E2D" w:rsidRDefault="000636C3" w:rsidP="00780B52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Operacional</w:t>
            </w:r>
          </w:p>
        </w:tc>
      </w:tr>
      <w:tr w:rsidR="000636C3" w:rsidRPr="00257C1A" w14:paraId="6920522A" w14:textId="77777777" w:rsidTr="00780B5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154AD8D7" w14:textId="77777777" w:rsidR="000636C3" w:rsidRPr="00257C1A" w:rsidRDefault="000636C3" w:rsidP="00780B52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736D6946" w14:textId="77777777" w:rsidR="000636C3" w:rsidRPr="001C7B7F" w:rsidRDefault="000636C3" w:rsidP="00780B52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476C92F9" w14:textId="77777777" w:rsidR="000636C3" w:rsidRPr="001C7B7F" w:rsidRDefault="000636C3" w:rsidP="00780B52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2B4F2DB4" w14:textId="77777777" w:rsidR="000636C3" w:rsidRPr="001C7B7F" w:rsidRDefault="000636C3" w:rsidP="00780B52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179924AA" w14:textId="77777777" w:rsidR="000636C3" w:rsidRPr="001C7B7F" w:rsidRDefault="000636C3" w:rsidP="00780B52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0636C3" w:rsidRPr="00973CBD" w14:paraId="0177CA04" w14:textId="77777777" w:rsidTr="00780B52">
        <w:trPr>
          <w:trHeight w:val="1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17FD0F3E" w14:textId="77777777" w:rsidR="000636C3" w:rsidRPr="001B76A0" w:rsidRDefault="000636C3" w:rsidP="00780B52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Raro</w:t>
            </w:r>
          </w:p>
        </w:tc>
        <w:tc>
          <w:tcPr>
            <w:tcW w:w="1167" w:type="pct"/>
            <w:gridSpan w:val="2"/>
            <w:vAlign w:val="center"/>
          </w:tcPr>
          <w:p w14:paraId="623E8C45" w14:textId="77777777" w:rsidR="000636C3" w:rsidRPr="00257C1A" w:rsidRDefault="000636C3" w:rsidP="00780B52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em menos de 5%</w:t>
            </w:r>
          </w:p>
        </w:tc>
        <w:tc>
          <w:tcPr>
            <w:tcW w:w="918" w:type="pct"/>
            <w:gridSpan w:val="2"/>
            <w:vAlign w:val="center"/>
          </w:tcPr>
          <w:p w14:paraId="14982F9A" w14:textId="77777777" w:rsidR="000636C3" w:rsidRPr="00257C1A" w:rsidRDefault="000636C3" w:rsidP="00780B52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O Risco afetará o aumento do prazo da aquisição em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acima de 30</w:t>
            </w: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%</w:t>
            </w:r>
          </w:p>
        </w:tc>
        <w:tc>
          <w:tcPr>
            <w:tcW w:w="1168" w:type="pct"/>
            <w:vAlign w:val="center"/>
          </w:tcPr>
          <w:p w14:paraId="2D66D614" w14:textId="77777777" w:rsidR="000636C3" w:rsidRPr="00257C1A" w:rsidRDefault="000636C3" w:rsidP="00780B52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O Risco reduzirá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 produto a ponto de não servir ao cliente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5D2F7A68" w14:textId="77777777" w:rsidR="000636C3" w:rsidRPr="001B76A0" w:rsidRDefault="000636C3" w:rsidP="00780B52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significativa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na qualidade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0636C3" w:rsidRPr="00564389" w14:paraId="557C1FCA" w14:textId="77777777" w:rsidTr="00780B5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shd w:val="clear" w:color="auto" w:fill="FBE4D5" w:themeFill="accent2" w:themeFillTint="33"/>
            <w:vAlign w:val="center"/>
          </w:tcPr>
          <w:p w14:paraId="6B8DB3F2" w14:textId="77777777" w:rsidR="000636C3" w:rsidRPr="00516566" w:rsidRDefault="000636C3" w:rsidP="00780B52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tcW w:w="1229" w:type="pct"/>
            <w:gridSpan w:val="2"/>
            <w:shd w:val="clear" w:color="auto" w:fill="FBE4D5" w:themeFill="accent2" w:themeFillTint="33"/>
            <w:vAlign w:val="center"/>
          </w:tcPr>
          <w:p w14:paraId="363D4978" w14:textId="77777777" w:rsidR="000636C3" w:rsidRPr="00516566" w:rsidRDefault="000636C3" w:rsidP="00780B52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shd w:val="clear" w:color="auto" w:fill="FBE4D5" w:themeFill="accent2" w:themeFillTint="33"/>
            <w:vAlign w:val="center"/>
          </w:tcPr>
          <w:p w14:paraId="68385E07" w14:textId="77777777" w:rsidR="000636C3" w:rsidRPr="00516566" w:rsidRDefault="000636C3" w:rsidP="00780B52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0636C3" w:rsidRPr="00B601E0" w14:paraId="758FBD46" w14:textId="77777777" w:rsidTr="00780B5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vAlign w:val="center"/>
          </w:tcPr>
          <w:p w14:paraId="15DC5BC8" w14:textId="77777777" w:rsidR="000636C3" w:rsidRPr="00F96501" w:rsidRDefault="000636C3" w:rsidP="00780B52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Aceitar passivamente</w:t>
            </w:r>
          </w:p>
        </w:tc>
        <w:tc>
          <w:tcPr>
            <w:tcW w:w="1229" w:type="pct"/>
            <w:gridSpan w:val="2"/>
            <w:vAlign w:val="center"/>
          </w:tcPr>
          <w:p w14:paraId="41B9C180" w14:textId="77777777" w:rsidR="000636C3" w:rsidRPr="00F96501" w:rsidRDefault="000636C3" w:rsidP="00780B52">
            <w:pPr>
              <w:pStyle w:val="TableParagraph"/>
              <w:spacing w:before="0"/>
              <w:ind w:left="11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vAlign w:val="center"/>
          </w:tcPr>
          <w:p w14:paraId="0E412E09" w14:textId="77777777" w:rsidR="000636C3" w:rsidRPr="00B601E0" w:rsidRDefault="000636C3" w:rsidP="00780B52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E68B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(i) Adotar as medidas cabíveis pararesponsabilização da contratada. (ii)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4E68B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Iniciar novo pedido de licitação. (iii)Verificar a possibilidade deutilização de verba de adiantamentoem caso de urgência.</w:t>
            </w:r>
          </w:p>
        </w:tc>
      </w:tr>
    </w:tbl>
    <w:p w14:paraId="265D1480" w14:textId="77777777" w:rsidR="000636C3" w:rsidRDefault="000636C3" w:rsidP="000636C3">
      <w:pPr>
        <w:spacing w:before="26"/>
        <w:jc w:val="both"/>
        <w:rPr>
          <w:b/>
          <w:bCs/>
          <w:sz w:val="25"/>
          <w:szCs w:val="25"/>
          <w:lang w:eastAsia="pt-BR"/>
        </w:rPr>
      </w:pPr>
    </w:p>
    <w:p w14:paraId="5BE845E5" w14:textId="77777777" w:rsidR="000636C3" w:rsidRDefault="000636C3" w:rsidP="000636C3">
      <w:pPr>
        <w:rPr>
          <w:rFonts w:eastAsiaTheme="majorEastAsia"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47AC951E" w14:textId="4EE12B33" w:rsidR="0031509C" w:rsidRPr="000602B2" w:rsidRDefault="0031509C" w:rsidP="00DC5E89">
      <w:pPr>
        <w:pStyle w:val="Ttulo2"/>
        <w:shd w:val="clear" w:color="auto" w:fill="FFFFFF" w:themeFill="background1"/>
        <w:spacing w:before="240" w:after="24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Risco nº 16 - Limitação indevida da competição</w:t>
      </w:r>
    </w:p>
    <w:tbl>
      <w:tblPr>
        <w:tblStyle w:val="TabeladeGrade1Clara-nfase2"/>
        <w:tblW w:w="5000" w:type="pct"/>
        <w:tblLayout w:type="fixed"/>
        <w:tblLook w:val="01E0" w:firstRow="1" w:lastRow="1" w:firstColumn="1" w:lastColumn="1" w:noHBand="0" w:noVBand="0"/>
      </w:tblPr>
      <w:tblGrid>
        <w:gridCol w:w="1555"/>
        <w:gridCol w:w="1286"/>
        <w:gridCol w:w="697"/>
        <w:gridCol w:w="1391"/>
        <w:gridCol w:w="168"/>
        <w:gridCol w:w="1984"/>
        <w:gridCol w:w="1413"/>
      </w:tblGrid>
      <w:tr w:rsidR="0031509C" w:rsidRPr="00417A5B" w14:paraId="15AE2ED6" w14:textId="77777777" w:rsidTr="00417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42E18520" w14:textId="77777777" w:rsidR="0031509C" w:rsidRPr="00417A5B" w:rsidRDefault="0031509C" w:rsidP="00776349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sz w:val="17"/>
                <w:szCs w:val="17"/>
              </w:rPr>
              <w:t xml:space="preserve">Risco </w:t>
            </w:r>
            <w:r w:rsidRPr="00417A5B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Identificação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60BD05AC" w14:textId="77777777" w:rsidR="0031509C" w:rsidRPr="00417A5B" w:rsidRDefault="0031509C" w:rsidP="00776349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Causa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4E8F8AA6" w14:textId="77777777" w:rsidR="0031509C" w:rsidRPr="00417A5B" w:rsidRDefault="0031509C" w:rsidP="00776349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Fonte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73C6E31C" w14:textId="77777777" w:rsidR="0031509C" w:rsidRPr="00417A5B" w:rsidRDefault="0031509C" w:rsidP="00776349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30039D16" w14:textId="77777777" w:rsidR="0031509C" w:rsidRPr="00417A5B" w:rsidRDefault="0031509C" w:rsidP="00776349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spacing w:val="-2"/>
                <w:sz w:val="17"/>
                <w:szCs w:val="17"/>
              </w:rPr>
              <w:t>Categoria</w:t>
            </w:r>
          </w:p>
        </w:tc>
      </w:tr>
      <w:tr w:rsidR="0031509C" w:rsidRPr="00417A5B" w14:paraId="608E8AEA" w14:textId="77777777" w:rsidTr="00417A5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5647730D" w14:textId="77777777" w:rsidR="0031509C" w:rsidRPr="00417A5B" w:rsidRDefault="0031509C" w:rsidP="00776349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7"/>
                <w:szCs w:val="17"/>
              </w:rPr>
              <w:t>Limitação indevida da competição</w:t>
            </w:r>
          </w:p>
        </w:tc>
        <w:tc>
          <w:tcPr>
            <w:tcW w:w="1167" w:type="pct"/>
            <w:gridSpan w:val="2"/>
            <w:vAlign w:val="center"/>
          </w:tcPr>
          <w:p w14:paraId="0E15931E" w14:textId="77777777" w:rsidR="0031509C" w:rsidRPr="00417A5B" w:rsidRDefault="0031509C" w:rsidP="00776349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sz w:val="17"/>
                <w:szCs w:val="17"/>
              </w:rPr>
              <w:t>Atestado decapacidade técnica não determinanecessidade de comprovação de execução de objeto com características, prazo ou qualidade desproporcional a maior do objeto que se deseja contratar.</w:t>
            </w:r>
          </w:p>
        </w:tc>
        <w:tc>
          <w:tcPr>
            <w:tcW w:w="918" w:type="pct"/>
            <w:gridSpan w:val="2"/>
            <w:vAlign w:val="center"/>
          </w:tcPr>
          <w:p w14:paraId="6CB98DC2" w14:textId="77777777" w:rsidR="0031509C" w:rsidRPr="00417A5B" w:rsidRDefault="0031509C" w:rsidP="00776349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sz w:val="17"/>
                <w:szCs w:val="17"/>
              </w:rPr>
              <w:t>Processos</w:t>
            </w:r>
          </w:p>
        </w:tc>
        <w:tc>
          <w:tcPr>
            <w:tcW w:w="1168" w:type="pct"/>
            <w:vAlign w:val="center"/>
          </w:tcPr>
          <w:p w14:paraId="25803D98" w14:textId="77777777" w:rsidR="0031509C" w:rsidRPr="00417A5B" w:rsidRDefault="0031509C" w:rsidP="00776349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sz w:val="17"/>
                <w:szCs w:val="17"/>
              </w:rPr>
              <w:t>Elevação do preço contratado ou interrupção do processo de contratação.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43C7BC45" w14:textId="77777777" w:rsidR="0031509C" w:rsidRPr="00417A5B" w:rsidRDefault="0031509C" w:rsidP="00776349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7"/>
                <w:szCs w:val="17"/>
              </w:rPr>
              <w:t>Financeiro/ Orçamentário</w:t>
            </w:r>
          </w:p>
        </w:tc>
      </w:tr>
      <w:tr w:rsidR="0031509C" w:rsidRPr="00417A5B" w14:paraId="0BEA17DD" w14:textId="77777777" w:rsidTr="00417A5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577429C5" w14:textId="77777777" w:rsidR="0031509C" w:rsidRPr="00417A5B" w:rsidRDefault="0031509C" w:rsidP="00776349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sz w:val="17"/>
                <w:szCs w:val="17"/>
              </w:rPr>
              <w:t>Probabilidade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1E734096" w14:textId="77777777" w:rsidR="0031509C" w:rsidRPr="00417A5B" w:rsidRDefault="0031509C" w:rsidP="00776349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Impacto sobre o custo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4681820C" w14:textId="77777777" w:rsidR="0031509C" w:rsidRPr="00417A5B" w:rsidRDefault="0031509C" w:rsidP="00776349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Impacto sobre o prazo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7166F21B" w14:textId="77777777" w:rsidR="0031509C" w:rsidRPr="00417A5B" w:rsidRDefault="0031509C" w:rsidP="00776349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1562D74B" w14:textId="77777777" w:rsidR="0031509C" w:rsidRPr="00417A5B" w:rsidRDefault="0031509C" w:rsidP="00776349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sz w:val="17"/>
                <w:szCs w:val="17"/>
              </w:rPr>
              <w:t>Impacto sobre a qualidade da entrega do bem/serviço</w:t>
            </w:r>
          </w:p>
        </w:tc>
      </w:tr>
      <w:tr w:rsidR="0031509C" w:rsidRPr="00417A5B" w14:paraId="65731655" w14:textId="77777777" w:rsidTr="00417A5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2EA234EE" w14:textId="77777777" w:rsidR="0031509C" w:rsidRPr="00417A5B" w:rsidRDefault="0031509C" w:rsidP="00776349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7"/>
                <w:szCs w:val="17"/>
              </w:rPr>
              <w:t>Improvável</w:t>
            </w:r>
          </w:p>
        </w:tc>
        <w:tc>
          <w:tcPr>
            <w:tcW w:w="1167" w:type="pct"/>
            <w:gridSpan w:val="2"/>
            <w:vAlign w:val="center"/>
          </w:tcPr>
          <w:p w14:paraId="1FD5586B" w14:textId="77777777" w:rsidR="0031509C" w:rsidRPr="00417A5B" w:rsidRDefault="0031509C" w:rsidP="00776349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sz w:val="17"/>
                <w:szCs w:val="17"/>
              </w:rPr>
              <w:t>O Risco afetará o aumento do custo da aquisição em menos de 5%</w:t>
            </w:r>
          </w:p>
        </w:tc>
        <w:tc>
          <w:tcPr>
            <w:tcW w:w="918" w:type="pct"/>
            <w:gridSpan w:val="2"/>
            <w:vAlign w:val="center"/>
          </w:tcPr>
          <w:p w14:paraId="56ADBF0F" w14:textId="77777777" w:rsidR="0031509C" w:rsidRPr="00417A5B" w:rsidRDefault="0031509C" w:rsidP="00776349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sz w:val="17"/>
                <w:szCs w:val="17"/>
              </w:rPr>
              <w:t>O Risco afetará o aumento do prazo da aquisição em menos de 5%</w:t>
            </w:r>
          </w:p>
        </w:tc>
        <w:tc>
          <w:tcPr>
            <w:tcW w:w="1168" w:type="pct"/>
            <w:vAlign w:val="center"/>
          </w:tcPr>
          <w:p w14:paraId="62879982" w14:textId="77777777" w:rsidR="0031509C" w:rsidRPr="00417A5B" w:rsidRDefault="0031509C" w:rsidP="00776349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sz w:val="17"/>
                <w:szCs w:val="17"/>
              </w:rPr>
              <w:t>O risco reduzirá de forma imperceptível o escopo da 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0719021F" w14:textId="77777777" w:rsidR="0031509C" w:rsidRPr="00417A5B" w:rsidRDefault="0031509C" w:rsidP="00776349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7"/>
                <w:szCs w:val="17"/>
              </w:rPr>
              <w:t>O risco realizará uma degradação irrisória na qualidade da entrega do bem/serviço</w:t>
            </w:r>
          </w:p>
        </w:tc>
      </w:tr>
      <w:tr w:rsidR="0031509C" w:rsidRPr="00417A5B" w14:paraId="6C1907B5" w14:textId="77777777" w:rsidTr="00417A5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shd w:val="clear" w:color="auto" w:fill="FBE4D5" w:themeFill="accent2" w:themeFillTint="33"/>
            <w:vAlign w:val="center"/>
          </w:tcPr>
          <w:p w14:paraId="0B2CA821" w14:textId="77777777" w:rsidR="0031509C" w:rsidRPr="00417A5B" w:rsidRDefault="0031509C" w:rsidP="00776349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sz w:val="17"/>
                <w:szCs w:val="17"/>
              </w:rPr>
              <w:t>Tratamento</w:t>
            </w:r>
          </w:p>
        </w:tc>
        <w:tc>
          <w:tcPr>
            <w:tcW w:w="1229" w:type="pct"/>
            <w:gridSpan w:val="2"/>
            <w:shd w:val="clear" w:color="auto" w:fill="FBE4D5" w:themeFill="accent2" w:themeFillTint="33"/>
            <w:vAlign w:val="center"/>
          </w:tcPr>
          <w:p w14:paraId="4B3AA705" w14:textId="77777777" w:rsidR="0031509C" w:rsidRPr="00417A5B" w:rsidRDefault="0031509C" w:rsidP="00776349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shd w:val="clear" w:color="auto" w:fill="FBE4D5" w:themeFill="accent2" w:themeFillTint="33"/>
            <w:vAlign w:val="center"/>
          </w:tcPr>
          <w:p w14:paraId="24264B07" w14:textId="77777777" w:rsidR="0031509C" w:rsidRPr="00417A5B" w:rsidRDefault="0031509C" w:rsidP="00776349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sz w:val="17"/>
                <w:szCs w:val="17"/>
              </w:rPr>
              <w:t>Atividade</w:t>
            </w:r>
          </w:p>
        </w:tc>
      </w:tr>
      <w:tr w:rsidR="0031509C" w:rsidRPr="00417A5B" w14:paraId="27E5EF84" w14:textId="77777777" w:rsidTr="00417A5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vAlign w:val="center"/>
          </w:tcPr>
          <w:p w14:paraId="1749A57D" w14:textId="77777777" w:rsidR="0031509C" w:rsidRPr="00417A5B" w:rsidRDefault="0031509C" w:rsidP="00776349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7"/>
                <w:szCs w:val="17"/>
              </w:rPr>
              <w:t>Aceitar passivamente</w:t>
            </w:r>
          </w:p>
        </w:tc>
        <w:tc>
          <w:tcPr>
            <w:tcW w:w="1229" w:type="pct"/>
            <w:gridSpan w:val="2"/>
            <w:vAlign w:val="center"/>
          </w:tcPr>
          <w:p w14:paraId="7F5E7443" w14:textId="77777777" w:rsidR="0031509C" w:rsidRPr="00417A5B" w:rsidRDefault="0031509C" w:rsidP="00776349">
            <w:pPr>
              <w:pStyle w:val="TableParagraph"/>
              <w:spacing w:before="0"/>
              <w:ind w:left="11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7"/>
                <w:szCs w:val="17"/>
              </w:rPr>
            </w:pPr>
            <w:r w:rsidRPr="00417A5B">
              <w:rPr>
                <w:rFonts w:asciiTheme="minorHAnsi" w:hAnsiTheme="minorHAnsi" w:cstheme="minorHAnsi"/>
                <w:b w:val="0"/>
                <w:bCs w:val="0"/>
                <w:sz w:val="17"/>
                <w:szCs w:val="17"/>
              </w:rPr>
              <w:t>Não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vAlign w:val="center"/>
          </w:tcPr>
          <w:p w14:paraId="659F35F5" w14:textId="77777777" w:rsidR="0031509C" w:rsidRPr="00417A5B" w:rsidRDefault="0031509C" w:rsidP="00776349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7"/>
                <w:szCs w:val="17"/>
              </w:rPr>
            </w:pPr>
          </w:p>
        </w:tc>
      </w:tr>
    </w:tbl>
    <w:p w14:paraId="7B87B2AA" w14:textId="30C67AD5" w:rsidR="00D845E2" w:rsidRPr="000602B2" w:rsidRDefault="00D845E2" w:rsidP="00DC5E89">
      <w:pPr>
        <w:pStyle w:val="Ttulo2"/>
        <w:shd w:val="clear" w:color="auto" w:fill="FFFFFF" w:themeFill="background1"/>
        <w:spacing w:before="240" w:after="24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>Risco nº 1</w:t>
      </w:r>
      <w:r w:rsidR="001A40BD"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>7</w:t>
      </w: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- </w:t>
      </w:r>
      <w:r w:rsidR="001A40BD" w:rsidRPr="001A40BD">
        <w:rPr>
          <w:rFonts w:asciiTheme="minorHAnsi" w:hAnsiTheme="minorHAnsi" w:cstheme="minorHAnsi"/>
          <w:b/>
          <w:bCs/>
          <w:color w:val="auto"/>
          <w:sz w:val="24"/>
          <w:szCs w:val="24"/>
        </w:rPr>
        <w:t>Não fiscalização</w:t>
      </w:r>
      <w:r w:rsidR="001A40B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1A40BD" w:rsidRPr="001A40BD">
        <w:rPr>
          <w:rFonts w:asciiTheme="minorHAnsi" w:hAnsiTheme="minorHAnsi" w:cstheme="minorHAnsi"/>
          <w:b/>
          <w:bCs/>
          <w:color w:val="auto"/>
          <w:sz w:val="24"/>
          <w:szCs w:val="24"/>
        </w:rPr>
        <w:t>adequada dos</w:t>
      </w:r>
      <w:r w:rsidR="001A40B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1A40BD" w:rsidRPr="001A40BD">
        <w:rPr>
          <w:rFonts w:asciiTheme="minorHAnsi" w:hAnsiTheme="minorHAnsi" w:cstheme="minorHAnsi"/>
          <w:b/>
          <w:bCs/>
          <w:color w:val="auto"/>
          <w:sz w:val="24"/>
          <w:szCs w:val="24"/>
        </w:rPr>
        <w:t>aspectos sob sua</w:t>
      </w:r>
      <w:r w:rsidR="001A40B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1A40BD" w:rsidRPr="001A40BD">
        <w:rPr>
          <w:rFonts w:asciiTheme="minorHAnsi" w:hAnsiTheme="minorHAnsi" w:cstheme="minorHAnsi"/>
          <w:b/>
          <w:bCs/>
          <w:color w:val="auto"/>
          <w:sz w:val="24"/>
          <w:szCs w:val="24"/>
        </w:rPr>
        <w:t>responsabilidade</w:t>
      </w:r>
    </w:p>
    <w:tbl>
      <w:tblPr>
        <w:tblStyle w:val="TabeladeGrade1Clara-nfase2"/>
        <w:tblW w:w="5000" w:type="pct"/>
        <w:tblLayout w:type="fixed"/>
        <w:tblLook w:val="01E0" w:firstRow="1" w:lastRow="1" w:firstColumn="1" w:lastColumn="1" w:noHBand="0" w:noVBand="0"/>
      </w:tblPr>
      <w:tblGrid>
        <w:gridCol w:w="1555"/>
        <w:gridCol w:w="1286"/>
        <w:gridCol w:w="697"/>
        <w:gridCol w:w="1391"/>
        <w:gridCol w:w="168"/>
        <w:gridCol w:w="1984"/>
        <w:gridCol w:w="1413"/>
      </w:tblGrid>
      <w:tr w:rsidR="00D845E2" w:rsidRPr="00257C1A" w14:paraId="7704F350" w14:textId="77777777" w:rsidTr="00417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1FDE289C" w14:textId="77777777" w:rsidR="00D845E2" w:rsidRPr="00257C1A" w:rsidRDefault="00D845E2" w:rsidP="003B44D4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28C89E19" w14:textId="77777777" w:rsidR="00D845E2" w:rsidRPr="00257C1A" w:rsidRDefault="00D845E2" w:rsidP="003B44D4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3365EC1D" w14:textId="77777777" w:rsidR="00D845E2" w:rsidRPr="00257C1A" w:rsidRDefault="00D845E2" w:rsidP="003B44D4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681FF5DD" w14:textId="77777777" w:rsidR="00D845E2" w:rsidRPr="00257C1A" w:rsidRDefault="00D845E2" w:rsidP="003B44D4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2D281D9E" w14:textId="77777777" w:rsidR="00D845E2" w:rsidRPr="00257C1A" w:rsidRDefault="00D845E2" w:rsidP="003B44D4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D845E2" w:rsidRPr="00973CBD" w14:paraId="5EEA7295" w14:textId="77777777" w:rsidTr="00417A5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13F737C1" w14:textId="20DAC5CD" w:rsidR="00D845E2" w:rsidRPr="00935D7D" w:rsidRDefault="001A40BD" w:rsidP="003B44D4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1A40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Não fiscalização adequada dos aspectos sob sua responsabilidade</w:t>
            </w:r>
          </w:p>
        </w:tc>
        <w:tc>
          <w:tcPr>
            <w:tcW w:w="1167" w:type="pct"/>
            <w:gridSpan w:val="2"/>
            <w:vAlign w:val="center"/>
          </w:tcPr>
          <w:p w14:paraId="4897B1EC" w14:textId="77777777" w:rsidR="00D845E2" w:rsidRDefault="00A023A7" w:rsidP="003B44D4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A023A7">
              <w:rPr>
                <w:rFonts w:asciiTheme="minorHAnsi" w:hAnsiTheme="minorHAnsi" w:cstheme="minorHAnsi"/>
                <w:sz w:val="18"/>
                <w:szCs w:val="18"/>
              </w:rPr>
              <w:t>Ator designada pelaAdministração paraatuar na fase degestão do contrato</w:t>
            </w:r>
          </w:p>
          <w:p w14:paraId="0E22ABFA" w14:textId="313DE5FF" w:rsidR="00A023A7" w:rsidRPr="00257C1A" w:rsidRDefault="00A023A7" w:rsidP="003B44D4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A023A7">
              <w:rPr>
                <w:rFonts w:asciiTheme="minorHAnsi" w:hAnsiTheme="minorHAnsi" w:cstheme="minorHAnsi"/>
                <w:sz w:val="18"/>
                <w:szCs w:val="18"/>
              </w:rPr>
              <w:t>(e.g. gestor, fiscal)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023A7">
              <w:rPr>
                <w:rFonts w:asciiTheme="minorHAnsi" w:hAnsiTheme="minorHAnsi" w:cstheme="minorHAnsi"/>
                <w:sz w:val="18"/>
                <w:szCs w:val="18"/>
              </w:rPr>
              <w:t>não possui tempo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023A7">
              <w:rPr>
                <w:rFonts w:asciiTheme="minorHAnsi" w:hAnsiTheme="minorHAnsi" w:cstheme="minorHAnsi"/>
                <w:sz w:val="18"/>
                <w:szCs w:val="18"/>
              </w:rPr>
              <w:t>suficiente para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023A7">
              <w:rPr>
                <w:rFonts w:asciiTheme="minorHAnsi" w:hAnsiTheme="minorHAnsi" w:cstheme="minorHAnsi"/>
                <w:sz w:val="18"/>
                <w:szCs w:val="18"/>
              </w:rPr>
              <w:t>desempenhar as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023A7">
              <w:rPr>
                <w:rFonts w:asciiTheme="minorHAnsi" w:hAnsiTheme="minorHAnsi" w:cstheme="minorHAnsi"/>
                <w:sz w:val="18"/>
                <w:szCs w:val="18"/>
              </w:rPr>
              <w:t>atividades</w:t>
            </w:r>
          </w:p>
        </w:tc>
        <w:tc>
          <w:tcPr>
            <w:tcW w:w="918" w:type="pct"/>
            <w:gridSpan w:val="2"/>
            <w:vAlign w:val="center"/>
          </w:tcPr>
          <w:p w14:paraId="632C4686" w14:textId="77777777" w:rsidR="00D845E2" w:rsidRPr="00257C1A" w:rsidRDefault="00D845E2" w:rsidP="003B44D4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Pessoas</w:t>
            </w:r>
          </w:p>
        </w:tc>
        <w:tc>
          <w:tcPr>
            <w:tcW w:w="1168" w:type="pct"/>
            <w:vAlign w:val="center"/>
          </w:tcPr>
          <w:p w14:paraId="349A5F11" w14:textId="77777777" w:rsidR="00D845E2" w:rsidRPr="00257C1A" w:rsidRDefault="00D845E2" w:rsidP="003B44D4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Não detecção de descumprimento de partes da avença com sua consequências.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213DE798" w14:textId="77777777" w:rsidR="00D845E2" w:rsidRPr="00E97E2D" w:rsidRDefault="00D845E2" w:rsidP="003B44D4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Operacional</w:t>
            </w:r>
          </w:p>
        </w:tc>
      </w:tr>
      <w:tr w:rsidR="00D845E2" w:rsidRPr="00257C1A" w14:paraId="42C2B132" w14:textId="77777777" w:rsidTr="00417A5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633A9917" w14:textId="77777777" w:rsidR="00D845E2" w:rsidRPr="00257C1A" w:rsidRDefault="00D845E2" w:rsidP="003B44D4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5A0FF4D3" w14:textId="77777777" w:rsidR="00D845E2" w:rsidRPr="001C7B7F" w:rsidRDefault="00D845E2" w:rsidP="003B44D4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31302AF4" w14:textId="77777777" w:rsidR="00D845E2" w:rsidRPr="001C7B7F" w:rsidRDefault="00D845E2" w:rsidP="003B44D4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1FECA67D" w14:textId="77777777" w:rsidR="00D845E2" w:rsidRPr="001C7B7F" w:rsidRDefault="00D845E2" w:rsidP="003B44D4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54BBC6B3" w14:textId="77777777" w:rsidR="00D845E2" w:rsidRPr="001C7B7F" w:rsidRDefault="00D845E2" w:rsidP="003B44D4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D845E2" w:rsidRPr="00973CBD" w14:paraId="722635F3" w14:textId="77777777" w:rsidTr="00417A5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4214A1C8" w14:textId="77777777" w:rsidR="00D845E2" w:rsidRPr="001B76A0" w:rsidRDefault="00D845E2" w:rsidP="003B44D4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Improvável</w:t>
            </w:r>
          </w:p>
        </w:tc>
        <w:tc>
          <w:tcPr>
            <w:tcW w:w="1167" w:type="pct"/>
            <w:gridSpan w:val="2"/>
            <w:vAlign w:val="center"/>
          </w:tcPr>
          <w:p w14:paraId="2C8F4E99" w14:textId="77777777" w:rsidR="00D845E2" w:rsidRPr="00257C1A" w:rsidRDefault="00D845E2" w:rsidP="003B44D4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O Risco afetará o aumento do custo da aquisição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menos de</w:t>
            </w: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 5%</w:t>
            </w:r>
          </w:p>
        </w:tc>
        <w:tc>
          <w:tcPr>
            <w:tcW w:w="918" w:type="pct"/>
            <w:gridSpan w:val="2"/>
            <w:vAlign w:val="center"/>
          </w:tcPr>
          <w:p w14:paraId="10C70E5D" w14:textId="77777777" w:rsidR="00D845E2" w:rsidRPr="00257C1A" w:rsidRDefault="00D845E2" w:rsidP="003B44D4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em menos de 5%</w:t>
            </w:r>
          </w:p>
        </w:tc>
        <w:tc>
          <w:tcPr>
            <w:tcW w:w="1168" w:type="pct"/>
            <w:vAlign w:val="center"/>
          </w:tcPr>
          <w:p w14:paraId="3F7EC3E7" w14:textId="77777777" w:rsidR="00D845E2" w:rsidRPr="00257C1A" w:rsidRDefault="00D845E2" w:rsidP="003B44D4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O Risco reduzirá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partes pouco importantes</w:t>
            </w: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 da 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7D2E3EA5" w14:textId="77777777" w:rsidR="00D845E2" w:rsidRPr="001B76A0" w:rsidRDefault="00D845E2" w:rsidP="003B44D4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significativa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na qualidade da entrega do bem/serviço</w:t>
            </w:r>
          </w:p>
        </w:tc>
      </w:tr>
      <w:tr w:rsidR="00D845E2" w:rsidRPr="00564389" w14:paraId="309DDFD1" w14:textId="77777777" w:rsidTr="00417A5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shd w:val="clear" w:color="auto" w:fill="FBE4D5" w:themeFill="accent2" w:themeFillTint="33"/>
            <w:vAlign w:val="center"/>
          </w:tcPr>
          <w:p w14:paraId="3EF0AEC7" w14:textId="77777777" w:rsidR="00D845E2" w:rsidRPr="00516566" w:rsidRDefault="00D845E2" w:rsidP="003B44D4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tcW w:w="1229" w:type="pct"/>
            <w:gridSpan w:val="2"/>
            <w:shd w:val="clear" w:color="auto" w:fill="FBE4D5" w:themeFill="accent2" w:themeFillTint="33"/>
            <w:vAlign w:val="center"/>
          </w:tcPr>
          <w:p w14:paraId="326DD9BE" w14:textId="77777777" w:rsidR="00D845E2" w:rsidRPr="00516566" w:rsidRDefault="00D845E2" w:rsidP="003B44D4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shd w:val="clear" w:color="auto" w:fill="FBE4D5" w:themeFill="accent2" w:themeFillTint="33"/>
            <w:vAlign w:val="center"/>
          </w:tcPr>
          <w:p w14:paraId="3B471282" w14:textId="77777777" w:rsidR="00D845E2" w:rsidRPr="00516566" w:rsidRDefault="00D845E2" w:rsidP="003B44D4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D845E2" w:rsidRPr="00B601E0" w14:paraId="1ADFAC45" w14:textId="77777777" w:rsidTr="00417A5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vAlign w:val="center"/>
          </w:tcPr>
          <w:p w14:paraId="33A01F8E" w14:textId="77777777" w:rsidR="00D845E2" w:rsidRPr="00F96501" w:rsidRDefault="00D845E2" w:rsidP="003B44D4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Mitigar</w:t>
            </w:r>
          </w:p>
        </w:tc>
        <w:tc>
          <w:tcPr>
            <w:tcW w:w="1229" w:type="pct"/>
            <w:gridSpan w:val="2"/>
            <w:vAlign w:val="center"/>
          </w:tcPr>
          <w:p w14:paraId="20E76121" w14:textId="77777777" w:rsidR="00D845E2" w:rsidRPr="00F96501" w:rsidRDefault="00D845E2" w:rsidP="003B44D4">
            <w:pPr>
              <w:pStyle w:val="TableParagraph"/>
              <w:spacing w:before="0"/>
              <w:ind w:left="11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vAlign w:val="center"/>
          </w:tcPr>
          <w:p w14:paraId="678600F5" w14:textId="77777777" w:rsidR="00D845E2" w:rsidRPr="00B601E0" w:rsidRDefault="00D845E2" w:rsidP="003B44D4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(i) Orientar a equipe de fiscalização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para o adequado acompanhamentodos serviços e conferência da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documentação apresentada pela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contratada. (ii) Disponibilizar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material de apoio à fiscalização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contendo as principais dúvidas da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execução contratual. (iii) Equipe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gestora se colocar à disposição para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auxiliar a fiscalização em caso de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dúvidas.</w:t>
            </w:r>
          </w:p>
        </w:tc>
      </w:tr>
    </w:tbl>
    <w:p w14:paraId="1796AAAA" w14:textId="718495FA" w:rsidR="0031509C" w:rsidRPr="000602B2" w:rsidRDefault="0031509C" w:rsidP="00DC5E89">
      <w:pPr>
        <w:pStyle w:val="Ttulo2"/>
        <w:shd w:val="clear" w:color="auto" w:fill="FFFFFF" w:themeFill="background1"/>
        <w:spacing w:before="240" w:after="24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Risco nº 1</w:t>
      </w:r>
      <w:r w:rsidR="00FD5EBA"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>8</w:t>
      </w: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- Não fiscalização de descumprimento de partes de avença com consequências</w:t>
      </w:r>
    </w:p>
    <w:tbl>
      <w:tblPr>
        <w:tblStyle w:val="TabeladeGrade1Clara-nfase2"/>
        <w:tblW w:w="5000" w:type="pct"/>
        <w:tblLayout w:type="fixed"/>
        <w:tblLook w:val="01E0" w:firstRow="1" w:lastRow="1" w:firstColumn="1" w:lastColumn="1" w:noHBand="0" w:noVBand="0"/>
      </w:tblPr>
      <w:tblGrid>
        <w:gridCol w:w="1555"/>
        <w:gridCol w:w="1286"/>
        <w:gridCol w:w="697"/>
        <w:gridCol w:w="1391"/>
        <w:gridCol w:w="168"/>
        <w:gridCol w:w="1984"/>
        <w:gridCol w:w="1413"/>
      </w:tblGrid>
      <w:tr w:rsidR="0031509C" w:rsidRPr="00257C1A" w14:paraId="08751773" w14:textId="77777777" w:rsidTr="00142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0A1DEABE" w14:textId="77777777" w:rsidR="0031509C" w:rsidRPr="00257C1A" w:rsidRDefault="0031509C" w:rsidP="00142BCB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38C3413B" w14:textId="77777777" w:rsidR="0031509C" w:rsidRPr="00257C1A" w:rsidRDefault="0031509C" w:rsidP="00142BCB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35AA55D7" w14:textId="77777777" w:rsidR="0031509C" w:rsidRPr="00257C1A" w:rsidRDefault="0031509C" w:rsidP="00142BCB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62ABF80A" w14:textId="77777777" w:rsidR="0031509C" w:rsidRPr="00257C1A" w:rsidRDefault="0031509C" w:rsidP="00142BCB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7A5776CA" w14:textId="77777777" w:rsidR="0031509C" w:rsidRPr="00257C1A" w:rsidRDefault="0031509C" w:rsidP="00142BCB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31509C" w:rsidRPr="00973CBD" w14:paraId="16600BC8" w14:textId="77777777" w:rsidTr="00142BCB">
        <w:trPr>
          <w:trHeight w:val="2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0F115831" w14:textId="77777777" w:rsidR="0031509C" w:rsidRPr="00935D7D" w:rsidRDefault="0031509C" w:rsidP="00142BCB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Não fiscalização de descumprimento de partes de avença com consequências</w:t>
            </w:r>
          </w:p>
        </w:tc>
        <w:tc>
          <w:tcPr>
            <w:tcW w:w="1167" w:type="pct"/>
            <w:gridSpan w:val="2"/>
            <w:vAlign w:val="center"/>
          </w:tcPr>
          <w:p w14:paraId="2771193B" w14:textId="77777777" w:rsidR="0031509C" w:rsidRPr="00257C1A" w:rsidRDefault="0031509C" w:rsidP="00142BCB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Os atores que devem atuar na fase de gestão do contrato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pela Adminmistração (e.g. gestor, fiscal) não possuem ascompetênciasnecessárias para tal</w:t>
            </w:r>
          </w:p>
        </w:tc>
        <w:tc>
          <w:tcPr>
            <w:tcW w:w="918" w:type="pct"/>
            <w:gridSpan w:val="2"/>
            <w:vAlign w:val="center"/>
          </w:tcPr>
          <w:p w14:paraId="38E1C693" w14:textId="77777777" w:rsidR="0031509C" w:rsidRPr="00257C1A" w:rsidRDefault="0031509C" w:rsidP="00142BCB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Pessoas</w:t>
            </w:r>
          </w:p>
        </w:tc>
        <w:tc>
          <w:tcPr>
            <w:tcW w:w="1168" w:type="pct"/>
            <w:vAlign w:val="center"/>
          </w:tcPr>
          <w:p w14:paraId="488BBC96" w14:textId="77777777" w:rsidR="0031509C" w:rsidRPr="00257C1A" w:rsidRDefault="0031509C" w:rsidP="00142BCB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Não detecção de descumprimento de partes da avença com sua consequências.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33CE8F66" w14:textId="77777777" w:rsidR="0031509C" w:rsidRPr="00E97E2D" w:rsidRDefault="0031509C" w:rsidP="00142BCB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Operacional</w:t>
            </w:r>
          </w:p>
        </w:tc>
      </w:tr>
      <w:tr w:rsidR="0031509C" w:rsidRPr="00257C1A" w14:paraId="55E5F10D" w14:textId="77777777" w:rsidTr="00142BC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7DB0B552" w14:textId="77777777" w:rsidR="0031509C" w:rsidRPr="00257C1A" w:rsidRDefault="0031509C" w:rsidP="00142BCB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7F28F76E" w14:textId="77777777" w:rsidR="0031509C" w:rsidRPr="001C7B7F" w:rsidRDefault="0031509C" w:rsidP="00142BCB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61A945D9" w14:textId="77777777" w:rsidR="0031509C" w:rsidRPr="001C7B7F" w:rsidRDefault="0031509C" w:rsidP="00142BCB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35E97EA8" w14:textId="77777777" w:rsidR="0031509C" w:rsidRPr="001C7B7F" w:rsidRDefault="0031509C" w:rsidP="00142BCB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59ACD14A" w14:textId="77777777" w:rsidR="0031509C" w:rsidRPr="001C7B7F" w:rsidRDefault="0031509C" w:rsidP="00142BCB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31509C" w:rsidRPr="00973CBD" w14:paraId="7EBEF75C" w14:textId="77777777" w:rsidTr="00142BCB">
        <w:trPr>
          <w:trHeight w:val="1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715D7283" w14:textId="77777777" w:rsidR="0031509C" w:rsidRPr="001B76A0" w:rsidRDefault="0031509C" w:rsidP="00142BCB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Improvável</w:t>
            </w:r>
          </w:p>
        </w:tc>
        <w:tc>
          <w:tcPr>
            <w:tcW w:w="1167" w:type="pct"/>
            <w:gridSpan w:val="2"/>
            <w:vAlign w:val="center"/>
          </w:tcPr>
          <w:p w14:paraId="28FEEFEC" w14:textId="77777777" w:rsidR="0031509C" w:rsidRPr="00257C1A" w:rsidRDefault="0031509C" w:rsidP="00142BCB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O Risco afetará o aumento do custo da aquisição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menos de</w:t>
            </w: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 5%</w:t>
            </w:r>
          </w:p>
        </w:tc>
        <w:tc>
          <w:tcPr>
            <w:tcW w:w="918" w:type="pct"/>
            <w:gridSpan w:val="2"/>
            <w:vAlign w:val="center"/>
          </w:tcPr>
          <w:p w14:paraId="5746EC9A" w14:textId="77777777" w:rsidR="0031509C" w:rsidRPr="00257C1A" w:rsidRDefault="0031509C" w:rsidP="00142BCB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em menos de 5%</w:t>
            </w:r>
          </w:p>
        </w:tc>
        <w:tc>
          <w:tcPr>
            <w:tcW w:w="1168" w:type="pct"/>
            <w:vAlign w:val="center"/>
          </w:tcPr>
          <w:p w14:paraId="56EFAECE" w14:textId="77777777" w:rsidR="0031509C" w:rsidRPr="00257C1A" w:rsidRDefault="0031509C" w:rsidP="00142BCB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O Risco reduzirá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partes pouco importantes</w:t>
            </w: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 da 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4411ED07" w14:textId="77777777" w:rsidR="0031509C" w:rsidRPr="001B76A0" w:rsidRDefault="0031509C" w:rsidP="00142BCB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significativa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na qualidade da entrega do bem/serviço</w:t>
            </w:r>
          </w:p>
        </w:tc>
      </w:tr>
      <w:tr w:rsidR="0031509C" w:rsidRPr="00564389" w14:paraId="695280FB" w14:textId="77777777" w:rsidTr="00142BC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shd w:val="clear" w:color="auto" w:fill="FBE4D5" w:themeFill="accent2" w:themeFillTint="33"/>
            <w:vAlign w:val="center"/>
          </w:tcPr>
          <w:p w14:paraId="7F24921C" w14:textId="77777777" w:rsidR="0031509C" w:rsidRPr="00516566" w:rsidRDefault="0031509C" w:rsidP="00142BCB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tcW w:w="1229" w:type="pct"/>
            <w:gridSpan w:val="2"/>
            <w:shd w:val="clear" w:color="auto" w:fill="FBE4D5" w:themeFill="accent2" w:themeFillTint="33"/>
            <w:vAlign w:val="center"/>
          </w:tcPr>
          <w:p w14:paraId="39062898" w14:textId="77777777" w:rsidR="0031509C" w:rsidRPr="00516566" w:rsidRDefault="0031509C" w:rsidP="00142BCB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shd w:val="clear" w:color="auto" w:fill="FBE4D5" w:themeFill="accent2" w:themeFillTint="33"/>
            <w:vAlign w:val="center"/>
          </w:tcPr>
          <w:p w14:paraId="3C5022C4" w14:textId="77777777" w:rsidR="0031509C" w:rsidRPr="00516566" w:rsidRDefault="0031509C" w:rsidP="00142BCB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31509C" w:rsidRPr="00B601E0" w14:paraId="075D07C1" w14:textId="77777777" w:rsidTr="00142BC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vAlign w:val="center"/>
          </w:tcPr>
          <w:p w14:paraId="1D2B1DD7" w14:textId="77777777" w:rsidR="0031509C" w:rsidRPr="00F96501" w:rsidRDefault="0031509C" w:rsidP="00142BCB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Mitigar</w:t>
            </w:r>
          </w:p>
        </w:tc>
        <w:tc>
          <w:tcPr>
            <w:tcW w:w="1229" w:type="pct"/>
            <w:gridSpan w:val="2"/>
            <w:vAlign w:val="center"/>
          </w:tcPr>
          <w:p w14:paraId="1A246FDD" w14:textId="77777777" w:rsidR="0031509C" w:rsidRPr="00F96501" w:rsidRDefault="0031509C" w:rsidP="00142BCB">
            <w:pPr>
              <w:pStyle w:val="TableParagraph"/>
              <w:spacing w:before="0"/>
              <w:ind w:left="11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vAlign w:val="center"/>
          </w:tcPr>
          <w:p w14:paraId="02E431F4" w14:textId="77777777" w:rsidR="0031509C" w:rsidRPr="00B601E0" w:rsidRDefault="0031509C" w:rsidP="00142BCB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(i) Orientar a equipe de fiscalização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para o adequado acompanhamentodos serviços e conferência da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documentação apresentada pela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contratada. (ii) Disponibilizar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material de apoio à fiscalização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contendo as principais dúvidas da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execução contratual. (iii) Equipe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gestora se colocar à disposição para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auxiliar a fiscalização em caso de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DD35E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dúvidas.</w:t>
            </w:r>
          </w:p>
        </w:tc>
      </w:tr>
    </w:tbl>
    <w:p w14:paraId="1C3643CE" w14:textId="6F086B44" w:rsidR="00D33E1B" w:rsidRPr="000602B2" w:rsidRDefault="00D33E1B" w:rsidP="00DC5E89">
      <w:pPr>
        <w:pStyle w:val="Ttulo2"/>
        <w:shd w:val="clear" w:color="auto" w:fill="FFFFFF" w:themeFill="background1"/>
        <w:spacing w:before="240" w:after="24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t>Risco nº 19 - Pagamento de fornecedor em débito com a fazenda</w:t>
      </w:r>
    </w:p>
    <w:tbl>
      <w:tblPr>
        <w:tblStyle w:val="TabeladeGrade1Clara-nfase2"/>
        <w:tblW w:w="5000" w:type="pct"/>
        <w:tblLayout w:type="fixed"/>
        <w:tblLook w:val="01E0" w:firstRow="1" w:lastRow="1" w:firstColumn="1" w:lastColumn="1" w:noHBand="0" w:noVBand="0"/>
      </w:tblPr>
      <w:tblGrid>
        <w:gridCol w:w="1555"/>
        <w:gridCol w:w="1286"/>
        <w:gridCol w:w="697"/>
        <w:gridCol w:w="1391"/>
        <w:gridCol w:w="168"/>
        <w:gridCol w:w="1984"/>
        <w:gridCol w:w="1413"/>
      </w:tblGrid>
      <w:tr w:rsidR="00D33E1B" w:rsidRPr="00257C1A" w14:paraId="02A1E756" w14:textId="77777777" w:rsidTr="002E33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68D40854" w14:textId="77777777" w:rsidR="00D33E1B" w:rsidRPr="00257C1A" w:rsidRDefault="00D33E1B" w:rsidP="002E337B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29507E32" w14:textId="77777777" w:rsidR="00D33E1B" w:rsidRPr="00257C1A" w:rsidRDefault="00D33E1B" w:rsidP="002E337B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10060B6D" w14:textId="77777777" w:rsidR="00D33E1B" w:rsidRPr="00257C1A" w:rsidRDefault="00D33E1B" w:rsidP="002E337B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52F0FE1B" w14:textId="77777777" w:rsidR="00D33E1B" w:rsidRPr="00257C1A" w:rsidRDefault="00D33E1B" w:rsidP="002E337B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025143C7" w14:textId="77777777" w:rsidR="00D33E1B" w:rsidRPr="00257C1A" w:rsidRDefault="00D33E1B" w:rsidP="002E337B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D33E1B" w:rsidRPr="00973CBD" w14:paraId="78E3E09F" w14:textId="77777777" w:rsidTr="002E337B">
        <w:trPr>
          <w:trHeight w:val="1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18349102" w14:textId="77777777" w:rsidR="00D33E1B" w:rsidRPr="00935D7D" w:rsidRDefault="00D33E1B" w:rsidP="002E337B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Pagamento de fornecedor em débito com a fazenda</w:t>
            </w:r>
          </w:p>
        </w:tc>
        <w:tc>
          <w:tcPr>
            <w:tcW w:w="1167" w:type="pct"/>
            <w:gridSpan w:val="2"/>
            <w:vAlign w:val="center"/>
          </w:tcPr>
          <w:p w14:paraId="33ABBE22" w14:textId="77777777" w:rsidR="00D33E1B" w:rsidRPr="00257C1A" w:rsidRDefault="00D33E1B" w:rsidP="002E337B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Licitante não mantém a regularidade fiscal da habilitação na fase de execução contratual</w:t>
            </w:r>
          </w:p>
        </w:tc>
        <w:tc>
          <w:tcPr>
            <w:tcW w:w="918" w:type="pct"/>
            <w:gridSpan w:val="2"/>
            <w:vAlign w:val="center"/>
          </w:tcPr>
          <w:p w14:paraId="5EA9EA59" w14:textId="77777777" w:rsidR="00D33E1B" w:rsidRPr="00257C1A" w:rsidRDefault="00D33E1B" w:rsidP="002E337B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Processos</w:t>
            </w:r>
          </w:p>
        </w:tc>
        <w:tc>
          <w:tcPr>
            <w:tcW w:w="1168" w:type="pct"/>
            <w:vAlign w:val="center"/>
          </w:tcPr>
          <w:p w14:paraId="37903159" w14:textId="77777777" w:rsidR="00D33E1B" w:rsidRPr="00257C1A" w:rsidRDefault="00D33E1B" w:rsidP="002E337B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Impossibilidade de a fazenda pública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ressarcir-se de valores devidos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31C1F514" w14:textId="77777777" w:rsidR="00D33E1B" w:rsidRPr="00E97E2D" w:rsidRDefault="00D33E1B" w:rsidP="002E337B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Fiscal</w:t>
            </w:r>
          </w:p>
        </w:tc>
      </w:tr>
      <w:tr w:rsidR="00D33E1B" w:rsidRPr="00257C1A" w14:paraId="49FE69B0" w14:textId="77777777" w:rsidTr="002E33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592D243A" w14:textId="77777777" w:rsidR="00D33E1B" w:rsidRPr="00257C1A" w:rsidRDefault="00D33E1B" w:rsidP="002E337B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33D3B7A3" w14:textId="77777777" w:rsidR="00D33E1B" w:rsidRPr="001C7B7F" w:rsidRDefault="00D33E1B" w:rsidP="002E337B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5C38B7A3" w14:textId="77777777" w:rsidR="00D33E1B" w:rsidRPr="001C7B7F" w:rsidRDefault="00D33E1B" w:rsidP="002E337B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06E9D6BD" w14:textId="77777777" w:rsidR="00D33E1B" w:rsidRPr="001C7B7F" w:rsidRDefault="00D33E1B" w:rsidP="002E337B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53DFC110" w14:textId="77777777" w:rsidR="00D33E1B" w:rsidRPr="001C7B7F" w:rsidRDefault="00D33E1B" w:rsidP="002E337B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D33E1B" w:rsidRPr="00973CBD" w14:paraId="6FD23F5F" w14:textId="77777777" w:rsidTr="002E33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40296DD6" w14:textId="77777777" w:rsidR="00D33E1B" w:rsidRPr="001B76A0" w:rsidRDefault="00D33E1B" w:rsidP="002E337B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Improvável</w:t>
            </w:r>
          </w:p>
        </w:tc>
        <w:tc>
          <w:tcPr>
            <w:tcW w:w="1167" w:type="pct"/>
            <w:gridSpan w:val="2"/>
            <w:vAlign w:val="center"/>
          </w:tcPr>
          <w:p w14:paraId="10678FF9" w14:textId="77777777" w:rsidR="00D33E1B" w:rsidRPr="00257C1A" w:rsidRDefault="00D33E1B" w:rsidP="002E337B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em menos de 5%</w:t>
            </w:r>
          </w:p>
        </w:tc>
        <w:tc>
          <w:tcPr>
            <w:tcW w:w="918" w:type="pct"/>
            <w:gridSpan w:val="2"/>
            <w:vAlign w:val="center"/>
          </w:tcPr>
          <w:p w14:paraId="700B0624" w14:textId="77777777" w:rsidR="00D33E1B" w:rsidRPr="00257C1A" w:rsidRDefault="00D33E1B" w:rsidP="002E337B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em menos de 5%</w:t>
            </w:r>
          </w:p>
        </w:tc>
        <w:tc>
          <w:tcPr>
            <w:tcW w:w="1168" w:type="pct"/>
            <w:vAlign w:val="center"/>
          </w:tcPr>
          <w:p w14:paraId="71F7863D" w14:textId="77777777" w:rsidR="00D33E1B" w:rsidRPr="00257C1A" w:rsidRDefault="00D33E1B" w:rsidP="002E337B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O Risco reduzirá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partes pouco importantes</w:t>
            </w: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 da 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3FE5D968" w14:textId="77777777" w:rsidR="00D33E1B" w:rsidRPr="001B76A0" w:rsidRDefault="00D33E1B" w:rsidP="002E337B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irrisória 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na qualidade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D33E1B" w:rsidRPr="00564389" w14:paraId="0002498D" w14:textId="77777777" w:rsidTr="002E33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shd w:val="clear" w:color="auto" w:fill="FBE4D5" w:themeFill="accent2" w:themeFillTint="33"/>
            <w:vAlign w:val="center"/>
          </w:tcPr>
          <w:p w14:paraId="6FD6227C" w14:textId="77777777" w:rsidR="00D33E1B" w:rsidRPr="00516566" w:rsidRDefault="00D33E1B" w:rsidP="002E337B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tcW w:w="1229" w:type="pct"/>
            <w:gridSpan w:val="2"/>
            <w:shd w:val="clear" w:color="auto" w:fill="FBE4D5" w:themeFill="accent2" w:themeFillTint="33"/>
            <w:vAlign w:val="center"/>
          </w:tcPr>
          <w:p w14:paraId="04F5DC5F" w14:textId="77777777" w:rsidR="00D33E1B" w:rsidRPr="00516566" w:rsidRDefault="00D33E1B" w:rsidP="002E337B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shd w:val="clear" w:color="auto" w:fill="FBE4D5" w:themeFill="accent2" w:themeFillTint="33"/>
            <w:vAlign w:val="center"/>
          </w:tcPr>
          <w:p w14:paraId="6713DC96" w14:textId="77777777" w:rsidR="00D33E1B" w:rsidRPr="00516566" w:rsidRDefault="00D33E1B" w:rsidP="002E337B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D33E1B" w:rsidRPr="00B601E0" w14:paraId="688B296C" w14:textId="77777777" w:rsidTr="002E337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vAlign w:val="center"/>
          </w:tcPr>
          <w:p w14:paraId="72CC5EA4" w14:textId="77777777" w:rsidR="00D33E1B" w:rsidRPr="00F96501" w:rsidRDefault="00D33E1B" w:rsidP="002E337B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Aceitar passivamente</w:t>
            </w:r>
          </w:p>
        </w:tc>
        <w:tc>
          <w:tcPr>
            <w:tcW w:w="1229" w:type="pct"/>
            <w:gridSpan w:val="2"/>
            <w:vAlign w:val="center"/>
          </w:tcPr>
          <w:p w14:paraId="2557B12B" w14:textId="77777777" w:rsidR="00D33E1B" w:rsidRPr="00F96501" w:rsidRDefault="00D33E1B" w:rsidP="002E337B">
            <w:pPr>
              <w:pStyle w:val="TableParagraph"/>
              <w:spacing w:before="0"/>
              <w:ind w:left="11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vAlign w:val="center"/>
          </w:tcPr>
          <w:p w14:paraId="30347C23" w14:textId="77777777" w:rsidR="00D33E1B" w:rsidRPr="00B601E0" w:rsidRDefault="00D33E1B" w:rsidP="002E337B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</w:tr>
    </w:tbl>
    <w:p w14:paraId="14108E72" w14:textId="77777777" w:rsidR="0032072E" w:rsidRPr="000602B2" w:rsidRDefault="00D33E1B" w:rsidP="0032072E">
      <w:pPr>
        <w:pStyle w:val="Ttulo2"/>
        <w:shd w:val="clear" w:color="auto" w:fill="FFFFFF" w:themeFill="background1"/>
        <w:spacing w:before="240" w:after="24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  <w:r w:rsidR="0032072E" w:rsidRPr="00DC5E89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Risco nº 20 - Vencimento de contrato de natureza continuada sem licitação iniciada/finalizada</w:t>
      </w:r>
    </w:p>
    <w:tbl>
      <w:tblPr>
        <w:tblStyle w:val="TabeladeGrade1Clara-nfase2"/>
        <w:tblW w:w="5000" w:type="pct"/>
        <w:tblLayout w:type="fixed"/>
        <w:tblLook w:val="01E0" w:firstRow="1" w:lastRow="1" w:firstColumn="1" w:lastColumn="1" w:noHBand="0" w:noVBand="0"/>
      </w:tblPr>
      <w:tblGrid>
        <w:gridCol w:w="1555"/>
        <w:gridCol w:w="1286"/>
        <w:gridCol w:w="697"/>
        <w:gridCol w:w="1391"/>
        <w:gridCol w:w="168"/>
        <w:gridCol w:w="1984"/>
        <w:gridCol w:w="1413"/>
      </w:tblGrid>
      <w:tr w:rsidR="0032072E" w:rsidRPr="00257C1A" w14:paraId="3CA27E24" w14:textId="77777777" w:rsidTr="00DB16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5A355D3D" w14:textId="77777777" w:rsidR="0032072E" w:rsidRPr="00257C1A" w:rsidRDefault="0032072E" w:rsidP="00DB1674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4C46E558" w14:textId="77777777" w:rsidR="0032072E" w:rsidRPr="00257C1A" w:rsidRDefault="0032072E" w:rsidP="00DB1674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56D9484B" w14:textId="77777777" w:rsidR="0032072E" w:rsidRPr="00257C1A" w:rsidRDefault="0032072E" w:rsidP="00DB1674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68B75197" w14:textId="77777777" w:rsidR="0032072E" w:rsidRPr="00257C1A" w:rsidRDefault="0032072E" w:rsidP="00DB1674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5BC200B8" w14:textId="77777777" w:rsidR="0032072E" w:rsidRPr="00257C1A" w:rsidRDefault="0032072E" w:rsidP="00DB1674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32072E" w:rsidRPr="00973CBD" w14:paraId="00CBB954" w14:textId="77777777" w:rsidTr="00DB1674">
        <w:trPr>
          <w:trHeight w:val="2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40CE091D" w14:textId="77777777" w:rsidR="0032072E" w:rsidRPr="00935D7D" w:rsidRDefault="0032072E" w:rsidP="00DB1674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Vencimento de contrato de natureza continuada sem licitação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iniciada/finalizada</w:t>
            </w:r>
          </w:p>
        </w:tc>
        <w:tc>
          <w:tcPr>
            <w:tcW w:w="1167" w:type="pct"/>
            <w:gridSpan w:val="2"/>
            <w:vAlign w:val="center"/>
          </w:tcPr>
          <w:p w14:paraId="3B4075CD" w14:textId="77777777" w:rsidR="0032072E" w:rsidRPr="00257C1A" w:rsidRDefault="0032072E" w:rsidP="00DB1674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Falta de acompanhamento do vencimento dos contratos; ausência de estudos técnicospreliminares que prevejam aperiodicidade de renovação doscontratos de natureza continuada</w:t>
            </w:r>
          </w:p>
        </w:tc>
        <w:tc>
          <w:tcPr>
            <w:tcW w:w="918" w:type="pct"/>
            <w:gridSpan w:val="2"/>
            <w:vAlign w:val="center"/>
          </w:tcPr>
          <w:p w14:paraId="32F41244" w14:textId="77777777" w:rsidR="0032072E" w:rsidRPr="00257C1A" w:rsidRDefault="0032072E" w:rsidP="00DB1674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Infraestrutura física / organizacional</w:t>
            </w:r>
          </w:p>
        </w:tc>
        <w:tc>
          <w:tcPr>
            <w:tcW w:w="1168" w:type="pct"/>
            <w:vAlign w:val="center"/>
          </w:tcPr>
          <w:p w14:paraId="586D778B" w14:textId="77777777" w:rsidR="0032072E" w:rsidRPr="00257C1A" w:rsidRDefault="0032072E" w:rsidP="00DB1674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Não continuidade de serviços essenciais; possível responsabilização do gestor do contrato;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73CBD">
              <w:rPr>
                <w:rFonts w:asciiTheme="minorHAnsi" w:hAnsiTheme="minorHAnsi" w:cstheme="minorHAnsi"/>
                <w:sz w:val="18"/>
                <w:szCs w:val="18"/>
              </w:rPr>
              <w:t>alta frequência de contratações emergenciais.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7A8FFC37" w14:textId="77777777" w:rsidR="0032072E" w:rsidRPr="00E97E2D" w:rsidRDefault="0032072E" w:rsidP="00DB1674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Legal</w:t>
            </w:r>
          </w:p>
        </w:tc>
      </w:tr>
      <w:tr w:rsidR="0032072E" w:rsidRPr="00257C1A" w14:paraId="275FE5F8" w14:textId="77777777" w:rsidTr="00DB16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22917BFF" w14:textId="77777777" w:rsidR="0032072E" w:rsidRPr="00257C1A" w:rsidRDefault="0032072E" w:rsidP="00DB1674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7" w:type="pct"/>
            <w:gridSpan w:val="2"/>
            <w:shd w:val="clear" w:color="auto" w:fill="FBE4D5" w:themeFill="accent2" w:themeFillTint="33"/>
            <w:vAlign w:val="center"/>
          </w:tcPr>
          <w:p w14:paraId="424EAD1F" w14:textId="77777777" w:rsidR="0032072E" w:rsidRPr="001C7B7F" w:rsidRDefault="0032072E" w:rsidP="00DB1674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8" w:type="pct"/>
            <w:gridSpan w:val="2"/>
            <w:shd w:val="clear" w:color="auto" w:fill="FBE4D5" w:themeFill="accent2" w:themeFillTint="33"/>
            <w:vAlign w:val="center"/>
          </w:tcPr>
          <w:p w14:paraId="5F54482D" w14:textId="77777777" w:rsidR="0032072E" w:rsidRPr="001C7B7F" w:rsidRDefault="0032072E" w:rsidP="00DB1674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8" w:type="pct"/>
            <w:shd w:val="clear" w:color="auto" w:fill="FBE4D5" w:themeFill="accent2" w:themeFillTint="33"/>
            <w:vAlign w:val="center"/>
          </w:tcPr>
          <w:p w14:paraId="3F61DAA3" w14:textId="77777777" w:rsidR="0032072E" w:rsidRPr="001C7B7F" w:rsidRDefault="0032072E" w:rsidP="00DB1674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shd w:val="clear" w:color="auto" w:fill="FBE4D5" w:themeFill="accent2" w:themeFillTint="33"/>
            <w:vAlign w:val="center"/>
          </w:tcPr>
          <w:p w14:paraId="280D7576" w14:textId="77777777" w:rsidR="0032072E" w:rsidRPr="001C7B7F" w:rsidRDefault="0032072E" w:rsidP="00DB1674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32072E" w:rsidRPr="00973CBD" w14:paraId="6BBF4B01" w14:textId="77777777" w:rsidTr="00DB16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2506141E" w14:textId="77777777" w:rsidR="0032072E" w:rsidRPr="001B76A0" w:rsidRDefault="0032072E" w:rsidP="00DB1674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Improvável</w:t>
            </w:r>
          </w:p>
        </w:tc>
        <w:tc>
          <w:tcPr>
            <w:tcW w:w="1167" w:type="pct"/>
            <w:gridSpan w:val="2"/>
            <w:vAlign w:val="center"/>
          </w:tcPr>
          <w:p w14:paraId="753E7F23" w14:textId="77777777" w:rsidR="0032072E" w:rsidRPr="00257C1A" w:rsidRDefault="0032072E" w:rsidP="00DB1674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em menos de 5%</w:t>
            </w:r>
          </w:p>
        </w:tc>
        <w:tc>
          <w:tcPr>
            <w:tcW w:w="918" w:type="pct"/>
            <w:gridSpan w:val="2"/>
            <w:vAlign w:val="center"/>
          </w:tcPr>
          <w:p w14:paraId="79A0636A" w14:textId="77777777" w:rsidR="0032072E" w:rsidRPr="00257C1A" w:rsidRDefault="0032072E" w:rsidP="00DB1674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O Risco afetará o aumento do prazo da aquisição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entre 5% e 10%</w:t>
            </w:r>
          </w:p>
        </w:tc>
        <w:tc>
          <w:tcPr>
            <w:tcW w:w="1168" w:type="pct"/>
            <w:vAlign w:val="center"/>
          </w:tcPr>
          <w:p w14:paraId="1912C389" w14:textId="77777777" w:rsidR="0032072E" w:rsidRPr="00257C1A" w:rsidRDefault="0032072E" w:rsidP="00DB1674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sz w:val="18"/>
                <w:szCs w:val="18"/>
              </w:rPr>
              <w:t xml:space="preserve">O risco reduzirá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sistemas críticos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7FE41324" w14:textId="77777777" w:rsidR="0032072E" w:rsidRPr="001B76A0" w:rsidRDefault="0032072E" w:rsidP="00DB1674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significativa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na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C86CD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qualidade da entrega do bem/serviço</w:t>
            </w:r>
          </w:p>
        </w:tc>
      </w:tr>
      <w:tr w:rsidR="0032072E" w:rsidRPr="00564389" w14:paraId="00634A82" w14:textId="77777777" w:rsidTr="00DB167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shd w:val="clear" w:color="auto" w:fill="FBE4D5" w:themeFill="accent2" w:themeFillTint="33"/>
            <w:vAlign w:val="center"/>
          </w:tcPr>
          <w:p w14:paraId="24AD5A2E" w14:textId="77777777" w:rsidR="0032072E" w:rsidRPr="00516566" w:rsidRDefault="0032072E" w:rsidP="00DB1674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tcW w:w="1229" w:type="pct"/>
            <w:gridSpan w:val="2"/>
            <w:shd w:val="clear" w:color="auto" w:fill="FBE4D5" w:themeFill="accent2" w:themeFillTint="33"/>
            <w:vAlign w:val="center"/>
          </w:tcPr>
          <w:p w14:paraId="29695115" w14:textId="77777777" w:rsidR="0032072E" w:rsidRPr="00516566" w:rsidRDefault="0032072E" w:rsidP="00DB1674">
            <w:pPr>
              <w:pStyle w:val="TableParagraph"/>
              <w:spacing w:before="0"/>
              <w:ind w:left="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shd w:val="clear" w:color="auto" w:fill="FBE4D5" w:themeFill="accent2" w:themeFillTint="33"/>
            <w:vAlign w:val="center"/>
          </w:tcPr>
          <w:p w14:paraId="48585936" w14:textId="77777777" w:rsidR="0032072E" w:rsidRPr="00516566" w:rsidRDefault="0032072E" w:rsidP="00DB1674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32072E" w:rsidRPr="00B601E0" w14:paraId="4BF21C2F" w14:textId="77777777" w:rsidTr="00DB167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pct"/>
            <w:gridSpan w:val="2"/>
            <w:vAlign w:val="center"/>
          </w:tcPr>
          <w:p w14:paraId="7C2E0130" w14:textId="77777777" w:rsidR="0032072E" w:rsidRPr="00F96501" w:rsidRDefault="0032072E" w:rsidP="00DB1674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Mitigar</w:t>
            </w:r>
          </w:p>
        </w:tc>
        <w:tc>
          <w:tcPr>
            <w:tcW w:w="1229" w:type="pct"/>
            <w:gridSpan w:val="2"/>
            <w:vAlign w:val="center"/>
          </w:tcPr>
          <w:p w14:paraId="0BF095D7" w14:textId="77777777" w:rsidR="0032072E" w:rsidRPr="00F96501" w:rsidRDefault="0032072E" w:rsidP="00DB1674">
            <w:pPr>
              <w:pStyle w:val="TableParagraph"/>
              <w:spacing w:before="0"/>
              <w:ind w:left="11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73CB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9" w:type="pct"/>
            <w:gridSpan w:val="3"/>
            <w:vAlign w:val="center"/>
          </w:tcPr>
          <w:p w14:paraId="27B0FD4C" w14:textId="77777777" w:rsidR="0032072E" w:rsidRPr="00B601E0" w:rsidRDefault="0032072E" w:rsidP="00DB1674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17F34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Capacitar gestores e ampliar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417F34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e</w:t>
            </w:r>
            <w:r w:rsidRPr="00417F34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todologia de controle</w:t>
            </w:r>
          </w:p>
        </w:tc>
      </w:tr>
    </w:tbl>
    <w:p w14:paraId="22300D2B" w14:textId="77777777" w:rsidR="0032072E" w:rsidRDefault="0032072E" w:rsidP="0032072E">
      <w:pPr>
        <w:spacing w:before="26"/>
        <w:jc w:val="both"/>
        <w:rPr>
          <w:b/>
          <w:bCs/>
          <w:sz w:val="25"/>
          <w:szCs w:val="25"/>
          <w:lang w:eastAsia="pt-BR"/>
        </w:rPr>
      </w:pPr>
    </w:p>
    <w:p w14:paraId="2875F926" w14:textId="77777777" w:rsidR="0032072E" w:rsidRDefault="0032072E" w:rsidP="0032072E">
      <w:pPr>
        <w:spacing w:before="26"/>
        <w:jc w:val="both"/>
        <w:rPr>
          <w:b/>
          <w:bCs/>
          <w:sz w:val="25"/>
          <w:szCs w:val="25"/>
          <w:lang w:eastAsia="pt-BR"/>
        </w:rPr>
      </w:pPr>
    </w:p>
    <w:p w14:paraId="40761226" w14:textId="2F5F4E27" w:rsidR="0068756A" w:rsidRDefault="0068756A" w:rsidP="0068756A">
      <w:pPr>
        <w:pStyle w:val="Ttulo1"/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2 – </w:t>
      </w:r>
      <w:r w:rsidR="00D6106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Risco do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Macroprocesso</w:t>
      </w:r>
    </w:p>
    <w:p w14:paraId="211EF1B6" w14:textId="77777777" w:rsidR="0068756A" w:rsidRDefault="0068756A" w:rsidP="0068756A"/>
    <w:p w14:paraId="0E1F2B3F" w14:textId="32C28FF6" w:rsidR="0068756A" w:rsidRDefault="00B878B1" w:rsidP="00B878B1">
      <w:pPr>
        <w:pStyle w:val="Ttulo2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>Risco nº 1</w:t>
      </w:r>
      <w:r w:rsidR="00D6106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- </w:t>
      </w:r>
      <w:r w:rsidR="00D6106D" w:rsidRPr="00D6106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Falta de capacitação dos </w:t>
      </w:r>
      <w:r w:rsidR="006A0F8D">
        <w:rPr>
          <w:rFonts w:asciiTheme="minorHAnsi" w:hAnsiTheme="minorHAnsi" w:cstheme="minorHAnsi"/>
          <w:b/>
          <w:bCs/>
          <w:color w:val="auto"/>
          <w:sz w:val="24"/>
          <w:szCs w:val="24"/>
        </w:rPr>
        <w:t>a</w:t>
      </w:r>
      <w:r w:rsidR="00D6106D" w:rsidRPr="00D6106D">
        <w:rPr>
          <w:rFonts w:asciiTheme="minorHAnsi" w:hAnsiTheme="minorHAnsi" w:cstheme="minorHAnsi"/>
          <w:b/>
          <w:bCs/>
          <w:color w:val="auto"/>
          <w:sz w:val="24"/>
          <w:szCs w:val="24"/>
        </w:rPr>
        <w:t>gentes</w:t>
      </w:r>
      <w:r w:rsidR="00D6106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D6106D" w:rsidRPr="00D6106D">
        <w:rPr>
          <w:rFonts w:asciiTheme="minorHAnsi" w:hAnsiTheme="minorHAnsi" w:cstheme="minorHAnsi"/>
          <w:b/>
          <w:bCs/>
          <w:color w:val="auto"/>
          <w:sz w:val="24"/>
          <w:szCs w:val="24"/>
        </w:rPr>
        <w:t>envolvidos na elaboração do Termo de Referência</w:t>
      </w:r>
    </w:p>
    <w:tbl>
      <w:tblPr>
        <w:tblStyle w:val="TabeladeGrade1Clara-nfase2"/>
        <w:tblW w:w="5004" w:type="pct"/>
        <w:tblLayout w:type="fixed"/>
        <w:tblLook w:val="01E0" w:firstRow="1" w:lastRow="1" w:firstColumn="1" w:lastColumn="1" w:noHBand="0" w:noVBand="0"/>
      </w:tblPr>
      <w:tblGrid>
        <w:gridCol w:w="1556"/>
        <w:gridCol w:w="1982"/>
        <w:gridCol w:w="711"/>
        <w:gridCol w:w="848"/>
        <w:gridCol w:w="1984"/>
        <w:gridCol w:w="1420"/>
      </w:tblGrid>
      <w:tr w:rsidR="00A97CB9" w:rsidRPr="00257C1A" w14:paraId="6912E9E4" w14:textId="77777777" w:rsidTr="00B30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7866E1C3" w14:textId="77777777" w:rsidR="00A97CB9" w:rsidRPr="00257C1A" w:rsidRDefault="00A97CB9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1DEFE32A" w14:textId="77777777" w:rsidR="00A97CB9" w:rsidRPr="00257C1A" w:rsidRDefault="00A97CB9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16EA7656" w14:textId="77777777" w:rsidR="00A97CB9" w:rsidRPr="00257C1A" w:rsidRDefault="00A97CB9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3BCA7DEF" w14:textId="77777777" w:rsidR="00A97CB9" w:rsidRPr="00257C1A" w:rsidRDefault="00A97CB9" w:rsidP="00EA02EC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shd w:val="clear" w:color="auto" w:fill="FBE4D5" w:themeFill="accent2" w:themeFillTint="33"/>
            <w:vAlign w:val="center"/>
          </w:tcPr>
          <w:p w14:paraId="624E189B" w14:textId="77777777" w:rsidR="00A97CB9" w:rsidRPr="00257C1A" w:rsidRDefault="00A97CB9" w:rsidP="00EA02EC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704668" w:rsidRPr="00C07690" w14:paraId="6B73D546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15A3CC23" w14:textId="40B21C83" w:rsidR="00704668" w:rsidRPr="00C07690" w:rsidRDefault="00704668" w:rsidP="00C07690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0769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Falta de capacitação dos Agentes envolvidos na elaboração do Termo de Referência</w:t>
            </w:r>
          </w:p>
        </w:tc>
        <w:tc>
          <w:tcPr>
            <w:tcW w:w="1166" w:type="pct"/>
            <w:vAlign w:val="center"/>
          </w:tcPr>
          <w:p w14:paraId="47DB1B4E" w14:textId="0BFCB72B" w:rsidR="00704668" w:rsidRPr="00C07690" w:rsidRDefault="00704668" w:rsidP="00C07690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07690">
              <w:rPr>
                <w:rFonts w:asciiTheme="minorHAnsi" w:hAnsiTheme="minorHAnsi" w:cstheme="minorHAnsi"/>
                <w:sz w:val="18"/>
                <w:szCs w:val="18"/>
              </w:rPr>
              <w:t>Ausência de política institucional de capacitação emaquisições</w:t>
            </w:r>
          </w:p>
        </w:tc>
        <w:tc>
          <w:tcPr>
            <w:tcW w:w="917" w:type="pct"/>
            <w:gridSpan w:val="2"/>
            <w:vAlign w:val="center"/>
          </w:tcPr>
          <w:p w14:paraId="3BB348D7" w14:textId="790B9D79" w:rsidR="00704668" w:rsidRPr="00C07690" w:rsidRDefault="00704668" w:rsidP="00C07690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07690">
              <w:rPr>
                <w:rFonts w:asciiTheme="minorHAnsi" w:hAnsiTheme="minorHAnsi" w:cstheme="minorHAnsi"/>
                <w:sz w:val="18"/>
                <w:szCs w:val="18"/>
              </w:rPr>
              <w:t>Pessoas</w:t>
            </w:r>
          </w:p>
        </w:tc>
        <w:tc>
          <w:tcPr>
            <w:tcW w:w="1167" w:type="pct"/>
            <w:vAlign w:val="center"/>
          </w:tcPr>
          <w:p w14:paraId="67FE4136" w14:textId="4DA51548" w:rsidR="00704668" w:rsidRPr="00C07690" w:rsidRDefault="00704668" w:rsidP="00C07690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07690">
              <w:rPr>
                <w:rFonts w:asciiTheme="minorHAnsi" w:hAnsiTheme="minorHAnsi" w:cstheme="minorHAnsi"/>
                <w:sz w:val="18"/>
                <w:szCs w:val="18"/>
              </w:rPr>
              <w:t>Elaboração deTermos de Referência deficitários, demora no planejamento das contratações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vAlign w:val="center"/>
          </w:tcPr>
          <w:p w14:paraId="20189E0B" w14:textId="512E3B67" w:rsidR="00704668" w:rsidRPr="00C07690" w:rsidRDefault="00704668" w:rsidP="00C07690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0769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Operacional</w:t>
            </w:r>
          </w:p>
        </w:tc>
      </w:tr>
      <w:tr w:rsidR="00A97CB9" w:rsidRPr="00257C1A" w14:paraId="0AC74F62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55C9D0FE" w14:textId="77777777" w:rsidR="00A97CB9" w:rsidRPr="00257C1A" w:rsidRDefault="00A97CB9" w:rsidP="00EA02EC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3A639623" w14:textId="77777777" w:rsidR="00A97CB9" w:rsidRPr="001C7B7F" w:rsidRDefault="00A97CB9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19838BD7" w14:textId="77777777" w:rsidR="00A97CB9" w:rsidRPr="001C7B7F" w:rsidRDefault="00A97CB9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669889C0" w14:textId="77777777" w:rsidR="00A97CB9" w:rsidRPr="001C7B7F" w:rsidRDefault="00A97CB9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shd w:val="clear" w:color="auto" w:fill="FBE4D5" w:themeFill="accent2" w:themeFillTint="33"/>
            <w:vAlign w:val="center"/>
          </w:tcPr>
          <w:p w14:paraId="04E97201" w14:textId="77777777" w:rsidR="00A97CB9" w:rsidRPr="001C7B7F" w:rsidRDefault="00A97CB9" w:rsidP="00EA02EC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C07690" w:rsidRPr="00973CBD" w14:paraId="3D95F007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1B3D0CDD" w14:textId="35BFFA3A" w:rsidR="00C07690" w:rsidRPr="001B76A0" w:rsidRDefault="00C07690" w:rsidP="00C07690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0769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Possível</w:t>
            </w:r>
          </w:p>
        </w:tc>
        <w:tc>
          <w:tcPr>
            <w:tcW w:w="1166" w:type="pct"/>
            <w:vAlign w:val="center"/>
          </w:tcPr>
          <w:p w14:paraId="10233ED9" w14:textId="20EF45D5" w:rsidR="00C07690" w:rsidRPr="00257C1A" w:rsidRDefault="00C07690" w:rsidP="00C07690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07690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entre 5% e 10%</w:t>
            </w:r>
          </w:p>
        </w:tc>
        <w:tc>
          <w:tcPr>
            <w:tcW w:w="917" w:type="pct"/>
            <w:gridSpan w:val="2"/>
            <w:vAlign w:val="center"/>
          </w:tcPr>
          <w:p w14:paraId="332EC607" w14:textId="1656D027" w:rsidR="00C07690" w:rsidRPr="00257C1A" w:rsidRDefault="00C07690" w:rsidP="00C07690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07690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acima de 30%</w:t>
            </w:r>
          </w:p>
        </w:tc>
        <w:tc>
          <w:tcPr>
            <w:tcW w:w="1167" w:type="pct"/>
            <w:vAlign w:val="center"/>
          </w:tcPr>
          <w:p w14:paraId="246FC10D" w14:textId="3F9C5FAA" w:rsidR="00C07690" w:rsidRPr="00257C1A" w:rsidRDefault="00C07690" w:rsidP="00C07690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C07690">
              <w:rPr>
                <w:rFonts w:asciiTheme="minorHAnsi" w:hAnsiTheme="minorHAnsi" w:cstheme="minorHAnsi"/>
                <w:sz w:val="18"/>
                <w:szCs w:val="18"/>
              </w:rPr>
              <w:t xml:space="preserve">O Risco afetará </w:t>
            </w:r>
            <w:r w:rsidR="00B03872" w:rsidRPr="00C07690">
              <w:rPr>
                <w:rFonts w:asciiTheme="minorHAnsi" w:hAnsiTheme="minorHAnsi" w:cstheme="minorHAnsi"/>
                <w:sz w:val="18"/>
                <w:szCs w:val="18"/>
              </w:rPr>
              <w:t>partes pouco</w:t>
            </w:r>
            <w:r w:rsidR="00B038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03872" w:rsidRPr="00C07690">
              <w:rPr>
                <w:rFonts w:asciiTheme="minorHAnsi" w:hAnsiTheme="minorHAnsi" w:cstheme="minorHAnsi"/>
                <w:sz w:val="18"/>
                <w:szCs w:val="18"/>
              </w:rPr>
              <w:t xml:space="preserve">importantes </w:t>
            </w:r>
            <w:r w:rsidRPr="00C07690">
              <w:rPr>
                <w:rFonts w:asciiTheme="minorHAnsi" w:hAnsiTheme="minorHAnsi" w:cstheme="minorHAnsi"/>
                <w:sz w:val="18"/>
                <w:szCs w:val="18"/>
              </w:rPr>
              <w:t>da</w:t>
            </w:r>
            <w:r w:rsidR="0039347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07690">
              <w:rPr>
                <w:rFonts w:asciiTheme="minorHAnsi" w:hAnsiTheme="minorHAnsi" w:cstheme="minorHAnsi"/>
                <w:sz w:val="18"/>
                <w:szCs w:val="18"/>
              </w:rPr>
              <w:t>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vAlign w:val="center"/>
          </w:tcPr>
          <w:p w14:paraId="6E4DE6A3" w14:textId="6EBD8E90" w:rsidR="00C07690" w:rsidRPr="001B76A0" w:rsidRDefault="00C07690" w:rsidP="00C07690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0769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</w:t>
            </w:r>
            <w:r w:rsidR="00B03872" w:rsidRPr="00C0769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irrisória </w:t>
            </w:r>
            <w:r w:rsidR="00CB310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na qualidade</w:t>
            </w:r>
            <w:r w:rsidRPr="00C0769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</w:t>
            </w:r>
            <w:r w:rsidRPr="00C0769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lastRenderedPageBreak/>
              <w:t>entrega do bem/serviço</w:t>
            </w:r>
          </w:p>
        </w:tc>
      </w:tr>
      <w:tr w:rsidR="00B03D5B" w:rsidRPr="00564389" w14:paraId="7E9B0E2A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shd w:val="clear" w:color="auto" w:fill="FBE4D5" w:themeFill="accent2" w:themeFillTint="33"/>
            <w:vAlign w:val="center"/>
          </w:tcPr>
          <w:p w14:paraId="3C261D47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Tratamento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3"/>
            <w:shd w:val="clear" w:color="auto" w:fill="FBE4D5" w:themeFill="accent2" w:themeFillTint="33"/>
            <w:vAlign w:val="center"/>
          </w:tcPr>
          <w:p w14:paraId="6CAE87C2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C07690" w:rsidRPr="00C07690" w14:paraId="54E0D043" w14:textId="77777777" w:rsidTr="00B304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vAlign w:val="center"/>
          </w:tcPr>
          <w:p w14:paraId="1D7B68A8" w14:textId="1C0FDD63" w:rsidR="00C07690" w:rsidRPr="00F96501" w:rsidRDefault="00C07690" w:rsidP="00C07690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0769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Prevenir ou transferir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3"/>
            <w:vAlign w:val="center"/>
          </w:tcPr>
          <w:p w14:paraId="721CC5E5" w14:textId="27ACE33A" w:rsidR="00C07690" w:rsidRPr="00B601E0" w:rsidRDefault="00C07690" w:rsidP="00C07690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C07690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Inserção de ação de capacitação específica sobre o tema no Plano de Capacitações Anual</w:t>
            </w:r>
          </w:p>
        </w:tc>
      </w:tr>
    </w:tbl>
    <w:p w14:paraId="078FEBA2" w14:textId="77777777" w:rsidR="00805711" w:rsidRPr="00A97CB9" w:rsidRDefault="00805711" w:rsidP="00805711">
      <w:pPr>
        <w:rPr>
          <w:lang w:val="pt-PT"/>
        </w:rPr>
      </w:pPr>
    </w:p>
    <w:p w14:paraId="0B261E07" w14:textId="3313A9B7" w:rsidR="00B878B1" w:rsidRDefault="00B878B1" w:rsidP="00B878B1">
      <w:pPr>
        <w:pStyle w:val="Ttulo2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>Risco</w:t>
      </w:r>
      <w:r w:rsidR="006A0F8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nº </w:t>
      </w:r>
      <w:r w:rsidR="00DD6818">
        <w:rPr>
          <w:rFonts w:asciiTheme="minorHAnsi" w:hAnsiTheme="minorHAnsi" w:cstheme="minorHAnsi"/>
          <w:b/>
          <w:bCs/>
          <w:color w:val="auto"/>
          <w:sz w:val="24"/>
          <w:szCs w:val="24"/>
        </w:rPr>
        <w:t>2</w:t>
      </w:r>
      <w:r w:rsidR="001765E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- </w:t>
      </w:r>
      <w:r w:rsidR="001765EF" w:rsidRPr="001765EF">
        <w:rPr>
          <w:rFonts w:asciiTheme="minorHAnsi" w:hAnsiTheme="minorHAnsi" w:cstheme="minorHAnsi"/>
          <w:b/>
          <w:bCs/>
          <w:color w:val="auto"/>
          <w:sz w:val="24"/>
          <w:szCs w:val="24"/>
        </w:rPr>
        <w:t>Dificuldade na realização de</w:t>
      </w:r>
      <w:r w:rsidR="001765E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1765EF" w:rsidRPr="001765EF">
        <w:rPr>
          <w:rFonts w:asciiTheme="minorHAnsi" w:hAnsiTheme="minorHAnsi" w:cstheme="minorHAnsi"/>
          <w:b/>
          <w:bCs/>
          <w:color w:val="auto"/>
          <w:sz w:val="24"/>
          <w:szCs w:val="24"/>
        </w:rPr>
        <w:t>estimativa de preços</w:t>
      </w:r>
    </w:p>
    <w:tbl>
      <w:tblPr>
        <w:tblStyle w:val="TabeladeGrade1Clara-nfase2"/>
        <w:tblW w:w="5004" w:type="pct"/>
        <w:tblLayout w:type="fixed"/>
        <w:tblLook w:val="01E0" w:firstRow="1" w:lastRow="1" w:firstColumn="1" w:lastColumn="1" w:noHBand="0" w:noVBand="0"/>
      </w:tblPr>
      <w:tblGrid>
        <w:gridCol w:w="1556"/>
        <w:gridCol w:w="2125"/>
        <w:gridCol w:w="568"/>
        <w:gridCol w:w="848"/>
        <w:gridCol w:w="1984"/>
        <w:gridCol w:w="1420"/>
      </w:tblGrid>
      <w:tr w:rsidR="0055644C" w:rsidRPr="00257C1A" w14:paraId="68B71DFF" w14:textId="77777777" w:rsidTr="00556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080112EC" w14:textId="77777777" w:rsidR="00B03D5B" w:rsidRPr="00257C1A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250" w:type="pct"/>
            <w:shd w:val="clear" w:color="auto" w:fill="FBE4D5" w:themeFill="accent2" w:themeFillTint="33"/>
            <w:vAlign w:val="center"/>
          </w:tcPr>
          <w:p w14:paraId="2C3FA9AC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833" w:type="pct"/>
            <w:gridSpan w:val="2"/>
            <w:shd w:val="clear" w:color="auto" w:fill="FBE4D5" w:themeFill="accent2" w:themeFillTint="33"/>
            <w:vAlign w:val="center"/>
          </w:tcPr>
          <w:p w14:paraId="215CFF55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07BC1D2D" w14:textId="77777777" w:rsidR="00B03D5B" w:rsidRPr="00257C1A" w:rsidRDefault="00B03D5B" w:rsidP="00EA02EC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shd w:val="clear" w:color="auto" w:fill="FBE4D5" w:themeFill="accent2" w:themeFillTint="33"/>
            <w:vAlign w:val="center"/>
          </w:tcPr>
          <w:p w14:paraId="56B7EACA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4C137E" w:rsidRPr="00973CBD" w14:paraId="32D4502C" w14:textId="77777777" w:rsidTr="0055644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5406BEF0" w14:textId="3B59FE29" w:rsidR="004C137E" w:rsidRPr="00935D7D" w:rsidRDefault="004C137E" w:rsidP="004C137E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C137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Dificuldade na realização de estimativa de preços</w:t>
            </w:r>
          </w:p>
        </w:tc>
        <w:tc>
          <w:tcPr>
            <w:tcW w:w="1250" w:type="pct"/>
            <w:vAlign w:val="center"/>
          </w:tcPr>
          <w:p w14:paraId="21D7EE55" w14:textId="33E88E14" w:rsidR="004C137E" w:rsidRPr="00257C1A" w:rsidRDefault="004C137E" w:rsidP="004C137E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C137E">
              <w:rPr>
                <w:rFonts w:asciiTheme="minorHAnsi" w:hAnsiTheme="minorHAnsi" w:cstheme="minorHAnsi"/>
                <w:sz w:val="18"/>
                <w:szCs w:val="18"/>
              </w:rPr>
              <w:t>Objetos com</w:t>
            </w:r>
            <w:r w:rsidR="00B038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C137E">
              <w:rPr>
                <w:rFonts w:asciiTheme="minorHAnsi" w:hAnsiTheme="minorHAnsi" w:cstheme="minorHAnsi"/>
                <w:sz w:val="18"/>
                <w:szCs w:val="18"/>
              </w:rPr>
              <w:t>características e condições muito</w:t>
            </w:r>
            <w:r w:rsidR="00B038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C137E">
              <w:rPr>
                <w:rFonts w:asciiTheme="minorHAnsi" w:hAnsiTheme="minorHAnsi" w:cstheme="minorHAnsi"/>
                <w:sz w:val="18"/>
                <w:szCs w:val="18"/>
              </w:rPr>
              <w:t>específicas para o TJSP, não havendo base de comparação localizada com</w:t>
            </w:r>
            <w:r w:rsidR="00B038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C137E">
              <w:rPr>
                <w:rFonts w:asciiTheme="minorHAnsi" w:hAnsiTheme="minorHAnsi" w:cstheme="minorHAnsi"/>
                <w:sz w:val="18"/>
                <w:szCs w:val="18"/>
              </w:rPr>
              <w:t>facilidade no mercado.</w:t>
            </w:r>
          </w:p>
        </w:tc>
        <w:tc>
          <w:tcPr>
            <w:tcW w:w="833" w:type="pct"/>
            <w:gridSpan w:val="2"/>
            <w:vAlign w:val="center"/>
          </w:tcPr>
          <w:p w14:paraId="73DEF0FE" w14:textId="4DE93DDE" w:rsidR="004C137E" w:rsidRPr="00257C1A" w:rsidRDefault="004C137E" w:rsidP="004C137E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C137E">
              <w:rPr>
                <w:rFonts w:asciiTheme="minorHAnsi" w:hAnsiTheme="minorHAnsi" w:cstheme="minorHAnsi"/>
                <w:sz w:val="18"/>
                <w:szCs w:val="18"/>
              </w:rPr>
              <w:t>Processos</w:t>
            </w:r>
          </w:p>
        </w:tc>
        <w:tc>
          <w:tcPr>
            <w:tcW w:w="1167" w:type="pct"/>
            <w:vAlign w:val="center"/>
          </w:tcPr>
          <w:p w14:paraId="4AD0305E" w14:textId="7B9F661C" w:rsidR="004C137E" w:rsidRPr="00257C1A" w:rsidRDefault="004C137E" w:rsidP="004C137E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C137E">
              <w:rPr>
                <w:rFonts w:asciiTheme="minorHAnsi" w:hAnsiTheme="minorHAnsi" w:cstheme="minorHAnsi"/>
                <w:sz w:val="18"/>
                <w:szCs w:val="18"/>
              </w:rPr>
              <w:t>Custo de contratação elevado em</w:t>
            </w:r>
            <w:r w:rsidR="00B038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C137E">
              <w:rPr>
                <w:rFonts w:asciiTheme="minorHAnsi" w:hAnsiTheme="minorHAnsi" w:cstheme="minorHAnsi"/>
                <w:sz w:val="18"/>
                <w:szCs w:val="18"/>
              </w:rPr>
              <w:t>decorrência da especificação/ exigência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vAlign w:val="center"/>
          </w:tcPr>
          <w:p w14:paraId="2FDC55CC" w14:textId="33C0A09E" w:rsidR="004C137E" w:rsidRPr="00E97E2D" w:rsidRDefault="004C137E" w:rsidP="004C137E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C137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Operacional</w:t>
            </w:r>
          </w:p>
        </w:tc>
      </w:tr>
      <w:tr w:rsidR="0055644C" w:rsidRPr="00257C1A" w14:paraId="6BCF429E" w14:textId="77777777" w:rsidTr="0055644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16147264" w14:textId="77777777" w:rsidR="00B03D5B" w:rsidRPr="00257C1A" w:rsidRDefault="00B03D5B" w:rsidP="00EA02EC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250" w:type="pct"/>
            <w:shd w:val="clear" w:color="auto" w:fill="FBE4D5" w:themeFill="accent2" w:themeFillTint="33"/>
            <w:vAlign w:val="center"/>
          </w:tcPr>
          <w:p w14:paraId="297527F8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833" w:type="pct"/>
            <w:gridSpan w:val="2"/>
            <w:shd w:val="clear" w:color="auto" w:fill="FBE4D5" w:themeFill="accent2" w:themeFillTint="33"/>
            <w:vAlign w:val="center"/>
          </w:tcPr>
          <w:p w14:paraId="0E8B0D12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078112F5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shd w:val="clear" w:color="auto" w:fill="FBE4D5" w:themeFill="accent2" w:themeFillTint="33"/>
            <w:vAlign w:val="center"/>
          </w:tcPr>
          <w:p w14:paraId="7DC0E2F1" w14:textId="77777777" w:rsidR="00B03D5B" w:rsidRPr="001C7B7F" w:rsidRDefault="00B03D5B" w:rsidP="00EA02EC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4C137E" w:rsidRPr="00973CBD" w14:paraId="1102F7DD" w14:textId="77777777" w:rsidTr="0055644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093B8609" w14:textId="7253A9F3" w:rsidR="004C137E" w:rsidRPr="001B76A0" w:rsidRDefault="004C137E" w:rsidP="004C137E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C137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Possível</w:t>
            </w:r>
          </w:p>
        </w:tc>
        <w:tc>
          <w:tcPr>
            <w:tcW w:w="1250" w:type="pct"/>
            <w:vAlign w:val="center"/>
          </w:tcPr>
          <w:p w14:paraId="4B91CAA1" w14:textId="0EABC465" w:rsidR="004C137E" w:rsidRPr="00257C1A" w:rsidRDefault="004C137E" w:rsidP="004C137E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C137E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acima de 20%</w:t>
            </w:r>
          </w:p>
        </w:tc>
        <w:tc>
          <w:tcPr>
            <w:tcW w:w="833" w:type="pct"/>
            <w:gridSpan w:val="2"/>
            <w:vAlign w:val="center"/>
          </w:tcPr>
          <w:p w14:paraId="331767A5" w14:textId="6E9A0691" w:rsidR="004C137E" w:rsidRPr="00257C1A" w:rsidRDefault="004C137E" w:rsidP="004C137E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C137E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acima de 30%</w:t>
            </w:r>
          </w:p>
        </w:tc>
        <w:tc>
          <w:tcPr>
            <w:tcW w:w="1167" w:type="pct"/>
            <w:vAlign w:val="center"/>
          </w:tcPr>
          <w:p w14:paraId="23EFE0A9" w14:textId="5D012E68" w:rsidR="004C137E" w:rsidRPr="00257C1A" w:rsidRDefault="004C137E" w:rsidP="004C137E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C137E">
              <w:rPr>
                <w:rFonts w:asciiTheme="minorHAnsi" w:hAnsiTheme="minorHAnsi" w:cstheme="minorHAnsi"/>
                <w:sz w:val="18"/>
                <w:szCs w:val="18"/>
              </w:rPr>
              <w:t xml:space="preserve">O Risco reduzirá de forma </w:t>
            </w:r>
            <w:r w:rsidR="00263FCF" w:rsidRPr="004C137E">
              <w:rPr>
                <w:rFonts w:asciiTheme="minorHAnsi" w:hAnsiTheme="minorHAnsi" w:cstheme="minorHAnsi"/>
                <w:sz w:val="18"/>
                <w:szCs w:val="18"/>
              </w:rPr>
              <w:t xml:space="preserve">imperceptível </w:t>
            </w:r>
            <w:r w:rsidRPr="004C137E">
              <w:rPr>
                <w:rFonts w:asciiTheme="minorHAnsi" w:hAnsiTheme="minorHAnsi" w:cstheme="minorHAnsi"/>
                <w:sz w:val="18"/>
                <w:szCs w:val="18"/>
              </w:rPr>
              <w:t>oescopo da 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vAlign w:val="center"/>
          </w:tcPr>
          <w:p w14:paraId="448A8451" w14:textId="6FE2953B" w:rsidR="004C137E" w:rsidRPr="001B76A0" w:rsidRDefault="004C137E" w:rsidP="004C137E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C137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</w:t>
            </w:r>
            <w:r w:rsidR="00263FCF" w:rsidRPr="004C137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irrisória </w:t>
            </w:r>
            <w:r w:rsidR="00CB310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na qualidade</w:t>
            </w:r>
            <w:r w:rsidRPr="004C137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B03D5B" w:rsidRPr="00564389" w14:paraId="2500A3C6" w14:textId="77777777" w:rsidTr="004C137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shd w:val="clear" w:color="auto" w:fill="FBE4D5" w:themeFill="accent2" w:themeFillTint="33"/>
            <w:vAlign w:val="center"/>
          </w:tcPr>
          <w:p w14:paraId="39EB83FF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3"/>
            <w:shd w:val="clear" w:color="auto" w:fill="FBE4D5" w:themeFill="accent2" w:themeFillTint="33"/>
            <w:vAlign w:val="center"/>
          </w:tcPr>
          <w:p w14:paraId="1B3395A5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4C137E" w:rsidRPr="004C137E" w14:paraId="1099E57B" w14:textId="77777777" w:rsidTr="004C137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vAlign w:val="center"/>
          </w:tcPr>
          <w:p w14:paraId="2497ABB0" w14:textId="74D2F9BF" w:rsidR="004C137E" w:rsidRPr="00F96501" w:rsidRDefault="004C137E" w:rsidP="004C137E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C137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Prevenir ou transferir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3"/>
            <w:vAlign w:val="center"/>
          </w:tcPr>
          <w:p w14:paraId="69A240B9" w14:textId="5CC3F8A4" w:rsidR="004C137E" w:rsidRPr="00B601E0" w:rsidRDefault="004C137E" w:rsidP="004C137E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4C137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Realizar prospecção de mercado por ocasião da realização do Estudo Técnico Preliminar, abordando a precificação do modelo de negócio; reavaliar asespecificações técnicas com características muito específicas e fora do praticado no mercado; elaborar cesta de preços podendo, excepcionalmente, incluirpreços praticados por fornecedores privados</w:t>
            </w:r>
          </w:p>
        </w:tc>
      </w:tr>
    </w:tbl>
    <w:p w14:paraId="40E7BC41" w14:textId="24C9C333" w:rsidR="00B878B1" w:rsidRDefault="00B878B1" w:rsidP="00B878B1">
      <w:pPr>
        <w:pStyle w:val="Ttulo2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>Risco</w:t>
      </w:r>
      <w:r w:rsidR="006A0F8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nº </w:t>
      </w:r>
      <w:r w:rsidR="00DD6818">
        <w:rPr>
          <w:rFonts w:asciiTheme="minorHAnsi" w:hAnsiTheme="minorHAnsi" w:cstheme="minorHAnsi"/>
          <w:b/>
          <w:bCs/>
          <w:color w:val="auto"/>
          <w:sz w:val="24"/>
          <w:szCs w:val="24"/>
        </w:rPr>
        <w:t>3</w:t>
      </w:r>
      <w:r w:rsidR="001765EF" w:rsidRPr="001765E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1765E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- </w:t>
      </w:r>
      <w:r w:rsidR="001765EF" w:rsidRPr="001765EF">
        <w:rPr>
          <w:rFonts w:asciiTheme="minorHAnsi" w:hAnsiTheme="minorHAnsi" w:cstheme="minorHAnsi"/>
          <w:b/>
          <w:bCs/>
          <w:color w:val="auto"/>
          <w:sz w:val="24"/>
          <w:szCs w:val="24"/>
        </w:rPr>
        <w:t>Pedido de contratação formulado em prazo inferior a 180 dias</w:t>
      </w:r>
    </w:p>
    <w:tbl>
      <w:tblPr>
        <w:tblStyle w:val="TabeladeGrade1Clara-nfase2"/>
        <w:tblW w:w="5004" w:type="pct"/>
        <w:tblLayout w:type="fixed"/>
        <w:tblLook w:val="01E0" w:firstRow="1" w:lastRow="1" w:firstColumn="1" w:lastColumn="1" w:noHBand="0" w:noVBand="0"/>
      </w:tblPr>
      <w:tblGrid>
        <w:gridCol w:w="1699"/>
        <w:gridCol w:w="1698"/>
        <w:gridCol w:w="1562"/>
        <w:gridCol w:w="1840"/>
        <w:gridCol w:w="1702"/>
      </w:tblGrid>
      <w:tr w:rsidR="0055644C" w:rsidRPr="00257C1A" w14:paraId="1BF81E09" w14:textId="77777777" w:rsidTr="00556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shd w:val="clear" w:color="auto" w:fill="FBE4D5" w:themeFill="accent2" w:themeFillTint="33"/>
            <w:vAlign w:val="center"/>
          </w:tcPr>
          <w:p w14:paraId="0448CCCB" w14:textId="77777777" w:rsidR="00B03D5B" w:rsidRPr="00257C1A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999" w:type="pct"/>
            <w:shd w:val="clear" w:color="auto" w:fill="FBE4D5" w:themeFill="accent2" w:themeFillTint="33"/>
            <w:vAlign w:val="center"/>
          </w:tcPr>
          <w:p w14:paraId="77E54423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9" w:type="pct"/>
            <w:shd w:val="clear" w:color="auto" w:fill="FBE4D5" w:themeFill="accent2" w:themeFillTint="33"/>
            <w:vAlign w:val="center"/>
          </w:tcPr>
          <w:p w14:paraId="3173DBFE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082" w:type="pct"/>
            <w:shd w:val="clear" w:color="auto" w:fill="FBE4D5" w:themeFill="accent2" w:themeFillTint="33"/>
            <w:vAlign w:val="center"/>
          </w:tcPr>
          <w:p w14:paraId="44CB5AB1" w14:textId="77777777" w:rsidR="00B03D5B" w:rsidRPr="00257C1A" w:rsidRDefault="00B03D5B" w:rsidP="00EA02EC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1" w:type="pct"/>
            <w:shd w:val="clear" w:color="auto" w:fill="FBE4D5" w:themeFill="accent2" w:themeFillTint="33"/>
            <w:vAlign w:val="center"/>
          </w:tcPr>
          <w:p w14:paraId="486313B7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55644C" w:rsidRPr="00973CBD" w14:paraId="5AF2F5BE" w14:textId="77777777" w:rsidTr="0055644C">
        <w:trPr>
          <w:trHeight w:val="2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Align w:val="center"/>
          </w:tcPr>
          <w:p w14:paraId="18A50ED9" w14:textId="4E3F8C74" w:rsidR="00345155" w:rsidRPr="00935D7D" w:rsidRDefault="00345155" w:rsidP="00573453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57345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Pedido de contratação formulado em prazo inferior a 180 dias</w:t>
            </w:r>
          </w:p>
        </w:tc>
        <w:tc>
          <w:tcPr>
            <w:tcW w:w="999" w:type="pct"/>
            <w:vAlign w:val="center"/>
          </w:tcPr>
          <w:p w14:paraId="0F374A91" w14:textId="7BD387D6" w:rsidR="00345155" w:rsidRPr="00257C1A" w:rsidRDefault="00345155" w:rsidP="00573453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73453">
              <w:rPr>
                <w:rFonts w:asciiTheme="minorHAnsi" w:hAnsiTheme="minorHAnsi" w:cstheme="minorHAnsi"/>
                <w:sz w:val="18"/>
                <w:szCs w:val="18"/>
              </w:rPr>
              <w:t>Falhas na gestão, no planejamento da contratação e</w:t>
            </w:r>
            <w:r w:rsidR="0057345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73453">
              <w:rPr>
                <w:rFonts w:asciiTheme="minorHAnsi" w:hAnsiTheme="minorHAnsi" w:cstheme="minorHAnsi"/>
                <w:sz w:val="18"/>
                <w:szCs w:val="18"/>
              </w:rPr>
              <w:t>carência de servidores/ excesso de trabalho</w:t>
            </w:r>
          </w:p>
        </w:tc>
        <w:tc>
          <w:tcPr>
            <w:tcW w:w="919" w:type="pct"/>
            <w:vAlign w:val="center"/>
          </w:tcPr>
          <w:p w14:paraId="573444D6" w14:textId="3EA13BD5" w:rsidR="00345155" w:rsidRPr="00257C1A" w:rsidRDefault="00345155" w:rsidP="00573453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73453">
              <w:rPr>
                <w:rFonts w:asciiTheme="minorHAnsi" w:hAnsiTheme="minorHAnsi" w:cstheme="minorHAnsi"/>
                <w:sz w:val="18"/>
                <w:szCs w:val="18"/>
              </w:rPr>
              <w:t>Pessoas</w:t>
            </w:r>
          </w:p>
        </w:tc>
        <w:tc>
          <w:tcPr>
            <w:tcW w:w="1082" w:type="pct"/>
            <w:vAlign w:val="center"/>
          </w:tcPr>
          <w:p w14:paraId="0B41AD5F" w14:textId="4A813138" w:rsidR="00345155" w:rsidRPr="00257C1A" w:rsidRDefault="00345155" w:rsidP="00573453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73453">
              <w:rPr>
                <w:rFonts w:asciiTheme="minorHAnsi" w:hAnsiTheme="minorHAnsi" w:cstheme="minorHAnsi"/>
                <w:sz w:val="18"/>
                <w:szCs w:val="18"/>
              </w:rPr>
              <w:t>Atraso nas contratações; custo maior em decorrência de contratações emergenciais; atraso em outras tarefas; solução decontinuidade e potencial prejuízo jurisdicional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71A4D101" w14:textId="594A1F30" w:rsidR="00345155" w:rsidRPr="00E97E2D" w:rsidRDefault="00345155" w:rsidP="00573453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57345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Operacional</w:t>
            </w:r>
          </w:p>
        </w:tc>
      </w:tr>
      <w:tr w:rsidR="0055644C" w:rsidRPr="00257C1A" w14:paraId="31EE46D7" w14:textId="77777777" w:rsidTr="0055644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shd w:val="clear" w:color="auto" w:fill="FBE4D5" w:themeFill="accent2" w:themeFillTint="33"/>
            <w:vAlign w:val="center"/>
          </w:tcPr>
          <w:p w14:paraId="35CA66E5" w14:textId="77777777" w:rsidR="00B03D5B" w:rsidRPr="00257C1A" w:rsidRDefault="00B03D5B" w:rsidP="00EA02EC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999" w:type="pct"/>
            <w:shd w:val="clear" w:color="auto" w:fill="FBE4D5" w:themeFill="accent2" w:themeFillTint="33"/>
            <w:vAlign w:val="center"/>
          </w:tcPr>
          <w:p w14:paraId="30DA361C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9" w:type="pct"/>
            <w:shd w:val="clear" w:color="auto" w:fill="FBE4D5" w:themeFill="accent2" w:themeFillTint="33"/>
            <w:vAlign w:val="center"/>
          </w:tcPr>
          <w:p w14:paraId="3E5A9E9F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082" w:type="pct"/>
            <w:shd w:val="clear" w:color="auto" w:fill="FBE4D5" w:themeFill="accent2" w:themeFillTint="33"/>
            <w:vAlign w:val="center"/>
          </w:tcPr>
          <w:p w14:paraId="35841A6C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1" w:type="pct"/>
            <w:shd w:val="clear" w:color="auto" w:fill="FBE4D5" w:themeFill="accent2" w:themeFillTint="33"/>
            <w:vAlign w:val="center"/>
          </w:tcPr>
          <w:p w14:paraId="27F660DA" w14:textId="77777777" w:rsidR="00B03D5B" w:rsidRPr="001C7B7F" w:rsidRDefault="00B03D5B" w:rsidP="00EA02EC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55644C" w:rsidRPr="00973CBD" w14:paraId="27EDF411" w14:textId="77777777" w:rsidTr="0055644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" w:type="pct"/>
            <w:vAlign w:val="center"/>
          </w:tcPr>
          <w:p w14:paraId="1D207010" w14:textId="0506B270" w:rsidR="002F7F07" w:rsidRPr="001B76A0" w:rsidRDefault="002F7F07" w:rsidP="002F7F07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57345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Possível</w:t>
            </w:r>
          </w:p>
        </w:tc>
        <w:tc>
          <w:tcPr>
            <w:tcW w:w="999" w:type="pct"/>
            <w:vAlign w:val="center"/>
          </w:tcPr>
          <w:p w14:paraId="0077D402" w14:textId="6CF828EF" w:rsidR="002F7F07" w:rsidRPr="00257C1A" w:rsidRDefault="002F7F07" w:rsidP="002F7F07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73453">
              <w:rPr>
                <w:rFonts w:asciiTheme="minorHAnsi" w:hAnsiTheme="minorHAnsi" w:cstheme="minorHAnsi"/>
                <w:sz w:val="18"/>
                <w:szCs w:val="18"/>
              </w:rPr>
              <w:t xml:space="preserve">O Risco afetará o aumento do custo da aquisição em </w:t>
            </w:r>
            <w:r w:rsidRPr="0057345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menos de 5%</w:t>
            </w:r>
          </w:p>
        </w:tc>
        <w:tc>
          <w:tcPr>
            <w:tcW w:w="919" w:type="pct"/>
            <w:vAlign w:val="center"/>
          </w:tcPr>
          <w:p w14:paraId="100CFB10" w14:textId="07474626" w:rsidR="002F7F07" w:rsidRPr="00257C1A" w:rsidRDefault="002F7F07" w:rsidP="002F7F07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7345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O Risco afetará o aumento do prazo da </w:t>
            </w:r>
            <w:r w:rsidRPr="0057345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aquisição acima de 30%</w:t>
            </w:r>
          </w:p>
        </w:tc>
        <w:tc>
          <w:tcPr>
            <w:tcW w:w="1082" w:type="pct"/>
            <w:vAlign w:val="center"/>
          </w:tcPr>
          <w:p w14:paraId="5D086057" w14:textId="48F5B4BA" w:rsidR="002F7F07" w:rsidRPr="00257C1A" w:rsidRDefault="002F7F07" w:rsidP="002F7F07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7345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O Risco reduzirá de forma </w:t>
            </w:r>
            <w:r w:rsidR="00573453" w:rsidRPr="00573453">
              <w:rPr>
                <w:rFonts w:asciiTheme="minorHAnsi" w:hAnsiTheme="minorHAnsi" w:cstheme="minorHAnsi"/>
                <w:sz w:val="18"/>
                <w:szCs w:val="18"/>
              </w:rPr>
              <w:t xml:space="preserve">imperceptível </w:t>
            </w:r>
            <w:r w:rsidRPr="00573453">
              <w:rPr>
                <w:rFonts w:asciiTheme="minorHAnsi" w:hAnsiTheme="minorHAnsi" w:cstheme="minorHAnsi"/>
                <w:sz w:val="18"/>
                <w:szCs w:val="18"/>
              </w:rPr>
              <w:t xml:space="preserve">oescopo da </w:t>
            </w:r>
            <w:r w:rsidRPr="0057345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1" w:type="pct"/>
            <w:vAlign w:val="center"/>
          </w:tcPr>
          <w:p w14:paraId="2564D28B" w14:textId="7AC12426" w:rsidR="002F7F07" w:rsidRPr="001B76A0" w:rsidRDefault="002F7F07" w:rsidP="002F7F07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57345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lastRenderedPageBreak/>
              <w:t xml:space="preserve">O Risco realizará uma degradação </w:t>
            </w:r>
            <w:r w:rsidR="00573453" w:rsidRPr="0057345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irrisória </w:t>
            </w:r>
            <w:r w:rsidR="00CB310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na </w:t>
            </w:r>
            <w:r w:rsidR="00CB310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lastRenderedPageBreak/>
              <w:t>qualidade</w:t>
            </w:r>
            <w:r w:rsidRPr="0057345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B03D5B" w:rsidRPr="00564389" w14:paraId="02BA69BA" w14:textId="77777777" w:rsidTr="0055644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gridSpan w:val="2"/>
            <w:shd w:val="clear" w:color="auto" w:fill="FBE4D5" w:themeFill="accent2" w:themeFillTint="33"/>
            <w:vAlign w:val="center"/>
          </w:tcPr>
          <w:p w14:paraId="6EB8F448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Tratamento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2" w:type="pct"/>
            <w:gridSpan w:val="3"/>
            <w:shd w:val="clear" w:color="auto" w:fill="FBE4D5" w:themeFill="accent2" w:themeFillTint="33"/>
            <w:vAlign w:val="center"/>
          </w:tcPr>
          <w:p w14:paraId="488072A1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2F7F07" w:rsidRPr="00573453" w14:paraId="10E576D9" w14:textId="77777777" w:rsidTr="0055644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gridSpan w:val="2"/>
            <w:vAlign w:val="center"/>
          </w:tcPr>
          <w:p w14:paraId="4476B2E0" w14:textId="6D3ACDA8" w:rsidR="002F7F07" w:rsidRPr="00F96501" w:rsidRDefault="002F7F07" w:rsidP="00573453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57345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Prevenir ou transferir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02" w:type="pct"/>
            <w:gridSpan w:val="3"/>
            <w:vAlign w:val="center"/>
          </w:tcPr>
          <w:p w14:paraId="18B91EF6" w14:textId="3BCBA6D7" w:rsidR="002F7F07" w:rsidRPr="00B601E0" w:rsidRDefault="002F7F07" w:rsidP="000049C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57345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Monitoramento do Plano de Contratações Anual, Separar a equipe de planejamento da equipe de gestão contratual, verificação dos alertas de sistema sobre vencimento de contratos</w:t>
            </w:r>
            <w:r w:rsidR="000049C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.</w:t>
            </w:r>
          </w:p>
        </w:tc>
      </w:tr>
    </w:tbl>
    <w:p w14:paraId="1908DE67" w14:textId="77777777" w:rsidR="00B03D5B" w:rsidRPr="00B03D5B" w:rsidRDefault="00B03D5B" w:rsidP="00B03D5B"/>
    <w:p w14:paraId="1E3936C5" w14:textId="4FA1F454" w:rsidR="00B878B1" w:rsidRDefault="00B878B1" w:rsidP="00B878B1">
      <w:pPr>
        <w:pStyle w:val="Ttulo2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>Risco</w:t>
      </w:r>
      <w:r w:rsidR="006A0F8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nº </w:t>
      </w:r>
      <w:r w:rsidR="00DD6818">
        <w:rPr>
          <w:rFonts w:asciiTheme="minorHAnsi" w:hAnsiTheme="minorHAnsi" w:cstheme="minorHAnsi"/>
          <w:b/>
          <w:bCs/>
          <w:color w:val="auto"/>
          <w:sz w:val="24"/>
          <w:szCs w:val="24"/>
        </w:rPr>
        <w:t>4</w:t>
      </w:r>
      <w:r w:rsidR="009936EC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- </w:t>
      </w:r>
      <w:r w:rsidR="009936EC" w:rsidRPr="009936EC">
        <w:rPr>
          <w:rFonts w:asciiTheme="minorHAnsi" w:hAnsiTheme="minorHAnsi" w:cstheme="minorHAnsi"/>
          <w:b/>
          <w:bCs/>
          <w:color w:val="auto"/>
          <w:sz w:val="24"/>
          <w:szCs w:val="24"/>
        </w:rPr>
        <w:t>Atrasos acima de 180 dias entre a definição do TR e a efetivação da aquisição/contratação</w:t>
      </w:r>
    </w:p>
    <w:tbl>
      <w:tblPr>
        <w:tblStyle w:val="TabeladeGrade1Clara-nfase2"/>
        <w:tblW w:w="5004" w:type="pct"/>
        <w:tblLayout w:type="fixed"/>
        <w:tblLook w:val="01E0" w:firstRow="1" w:lastRow="1" w:firstColumn="1" w:lastColumn="1" w:noHBand="0" w:noVBand="0"/>
      </w:tblPr>
      <w:tblGrid>
        <w:gridCol w:w="1556"/>
        <w:gridCol w:w="1982"/>
        <w:gridCol w:w="711"/>
        <w:gridCol w:w="848"/>
        <w:gridCol w:w="1984"/>
        <w:gridCol w:w="1413"/>
        <w:gridCol w:w="7"/>
      </w:tblGrid>
      <w:tr w:rsidR="00B03D5B" w:rsidRPr="00257C1A" w14:paraId="23B8C245" w14:textId="77777777" w:rsidTr="00B3049D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03894DD3" w14:textId="77777777" w:rsidR="00B03D5B" w:rsidRPr="00257C1A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457B3D0B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23E19AFA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21032357" w14:textId="77777777" w:rsidR="00B03D5B" w:rsidRPr="00257C1A" w:rsidRDefault="00B03D5B" w:rsidP="00EA02EC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1" w:type="pct"/>
            <w:shd w:val="clear" w:color="auto" w:fill="FBE4D5" w:themeFill="accent2" w:themeFillTint="33"/>
            <w:vAlign w:val="center"/>
          </w:tcPr>
          <w:p w14:paraId="106F9521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590F99" w:rsidRPr="00973CBD" w14:paraId="0BD90DA7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02019C26" w14:textId="32995786" w:rsidR="00590F99" w:rsidRPr="00935D7D" w:rsidRDefault="00590F99" w:rsidP="003D49CF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3D49CF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Atrasos acima de 180 dias entre a definição do TR e a efetivação da aquisição/contratação</w:t>
            </w:r>
          </w:p>
        </w:tc>
        <w:tc>
          <w:tcPr>
            <w:tcW w:w="1166" w:type="pct"/>
            <w:vAlign w:val="center"/>
          </w:tcPr>
          <w:p w14:paraId="12D0116F" w14:textId="3FBF90F0" w:rsidR="00590F99" w:rsidRPr="00257C1A" w:rsidRDefault="00590F99" w:rsidP="003D49CF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D49CF">
              <w:rPr>
                <w:rFonts w:asciiTheme="minorHAnsi" w:hAnsiTheme="minorHAnsi" w:cstheme="minorHAnsi"/>
                <w:sz w:val="18"/>
                <w:szCs w:val="18"/>
              </w:rPr>
              <w:t>Orçamentos não recebidos no prazo na Pesquisa de preços; Complexidade do objeto; Retorno do processo a fase anterior em razão de apontamentos jurídicos; Impugnações e recursos; TCE suspender temporariamente o Edital para análise; Disparidade de preços entre a pesquisa e a data do certame (cenário econômico).</w:t>
            </w:r>
          </w:p>
        </w:tc>
        <w:tc>
          <w:tcPr>
            <w:tcW w:w="917" w:type="pct"/>
            <w:gridSpan w:val="2"/>
            <w:vAlign w:val="center"/>
          </w:tcPr>
          <w:p w14:paraId="53398892" w14:textId="33281830" w:rsidR="00590F99" w:rsidRPr="00257C1A" w:rsidRDefault="00590F99" w:rsidP="003D49CF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D49CF">
              <w:rPr>
                <w:rFonts w:asciiTheme="minorHAnsi" w:hAnsiTheme="minorHAnsi" w:cstheme="minorHAnsi"/>
                <w:sz w:val="18"/>
                <w:szCs w:val="18"/>
              </w:rPr>
              <w:t>Processos</w:t>
            </w:r>
          </w:p>
        </w:tc>
        <w:tc>
          <w:tcPr>
            <w:tcW w:w="1167" w:type="pct"/>
            <w:vAlign w:val="center"/>
          </w:tcPr>
          <w:p w14:paraId="61393130" w14:textId="2434AA7A" w:rsidR="00590F99" w:rsidRPr="00257C1A" w:rsidRDefault="00590F99" w:rsidP="003D49CF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D49CF">
              <w:rPr>
                <w:rFonts w:asciiTheme="minorHAnsi" w:hAnsiTheme="minorHAnsi" w:cstheme="minorHAnsi"/>
                <w:sz w:val="18"/>
                <w:szCs w:val="18"/>
              </w:rPr>
              <w:t>Atraso nas contratações; custo maior em decorrência de contratações emergenciais; atraso em outras tarefas; solução de continuidade e potencial prejuízo jurisdicional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gridSpan w:val="2"/>
            <w:vAlign w:val="center"/>
          </w:tcPr>
          <w:p w14:paraId="6A20EAB5" w14:textId="137CD746" w:rsidR="00590F99" w:rsidRPr="00E97E2D" w:rsidRDefault="00590F99" w:rsidP="003D49CF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3D49CF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Operacional</w:t>
            </w:r>
          </w:p>
        </w:tc>
      </w:tr>
      <w:tr w:rsidR="00B03D5B" w:rsidRPr="00257C1A" w14:paraId="54EFFF50" w14:textId="77777777" w:rsidTr="00B3049D">
        <w:trPr>
          <w:gridAfter w:val="1"/>
          <w:wAfter w:w="4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20ED88BA" w14:textId="77777777" w:rsidR="00B03D5B" w:rsidRPr="00257C1A" w:rsidRDefault="00B03D5B" w:rsidP="00EA02EC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53A2FEDE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2F186670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561E9DB8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1" w:type="pct"/>
            <w:shd w:val="clear" w:color="auto" w:fill="FBE4D5" w:themeFill="accent2" w:themeFillTint="33"/>
            <w:vAlign w:val="center"/>
          </w:tcPr>
          <w:p w14:paraId="6F957D2C" w14:textId="77777777" w:rsidR="00B03D5B" w:rsidRPr="001C7B7F" w:rsidRDefault="00B03D5B" w:rsidP="00EA02EC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590F99" w:rsidRPr="00973CBD" w14:paraId="61EFE7E2" w14:textId="77777777" w:rsidTr="00B3049D">
        <w:trPr>
          <w:gridAfter w:val="1"/>
          <w:wAfter w:w="4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1622837F" w14:textId="20444783" w:rsidR="00590F99" w:rsidRPr="001B76A0" w:rsidRDefault="00590F99" w:rsidP="00590F99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3D49CF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Possível</w:t>
            </w:r>
          </w:p>
        </w:tc>
        <w:tc>
          <w:tcPr>
            <w:tcW w:w="1166" w:type="pct"/>
            <w:vAlign w:val="center"/>
          </w:tcPr>
          <w:p w14:paraId="451B5409" w14:textId="76781DE4" w:rsidR="00590F99" w:rsidRPr="00257C1A" w:rsidRDefault="00590F99" w:rsidP="00590F99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D49CF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em menos de 5%</w:t>
            </w:r>
          </w:p>
        </w:tc>
        <w:tc>
          <w:tcPr>
            <w:tcW w:w="917" w:type="pct"/>
            <w:gridSpan w:val="2"/>
            <w:vAlign w:val="center"/>
          </w:tcPr>
          <w:p w14:paraId="4473C040" w14:textId="791FA198" w:rsidR="00590F99" w:rsidRPr="00257C1A" w:rsidRDefault="00590F99" w:rsidP="00590F99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D49CF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acima de 30%</w:t>
            </w:r>
          </w:p>
        </w:tc>
        <w:tc>
          <w:tcPr>
            <w:tcW w:w="1167" w:type="pct"/>
            <w:vAlign w:val="center"/>
          </w:tcPr>
          <w:p w14:paraId="27A32F11" w14:textId="4DD6A33A" w:rsidR="00590F99" w:rsidRPr="00257C1A" w:rsidRDefault="00590F99" w:rsidP="00590F99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D49CF">
              <w:rPr>
                <w:rFonts w:asciiTheme="minorHAnsi" w:hAnsiTheme="minorHAnsi" w:cstheme="minorHAnsi"/>
                <w:sz w:val="18"/>
                <w:szCs w:val="18"/>
              </w:rPr>
              <w:t xml:space="preserve">O Risco reduzirá de forma </w:t>
            </w:r>
            <w:r w:rsidR="003D49CF" w:rsidRPr="003D49CF">
              <w:rPr>
                <w:rFonts w:asciiTheme="minorHAnsi" w:hAnsiTheme="minorHAnsi" w:cstheme="minorHAnsi"/>
                <w:sz w:val="18"/>
                <w:szCs w:val="18"/>
              </w:rPr>
              <w:t xml:space="preserve">imperceptível </w:t>
            </w:r>
            <w:r w:rsidRPr="003D49CF">
              <w:rPr>
                <w:rFonts w:asciiTheme="minorHAnsi" w:hAnsiTheme="minorHAnsi" w:cstheme="minorHAnsi"/>
                <w:sz w:val="18"/>
                <w:szCs w:val="18"/>
              </w:rPr>
              <w:t>oescopo da 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1" w:type="pct"/>
            <w:vAlign w:val="center"/>
          </w:tcPr>
          <w:p w14:paraId="3A517485" w14:textId="0D37E3FF" w:rsidR="00590F99" w:rsidRPr="001B76A0" w:rsidRDefault="00590F99" w:rsidP="00590F99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3D49CF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</w:t>
            </w:r>
            <w:r w:rsidR="003D49CF" w:rsidRPr="003D49CF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irrisória</w:t>
            </w:r>
            <w:r w:rsidRPr="003D49CF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="00CB310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na qualidade</w:t>
            </w:r>
            <w:r w:rsidRPr="003D49CF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B03D5B" w:rsidRPr="00564389" w14:paraId="79563CD2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shd w:val="clear" w:color="auto" w:fill="FBE4D5" w:themeFill="accent2" w:themeFillTint="33"/>
            <w:vAlign w:val="center"/>
          </w:tcPr>
          <w:p w14:paraId="4B9FB393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4"/>
            <w:shd w:val="clear" w:color="auto" w:fill="FBE4D5" w:themeFill="accent2" w:themeFillTint="33"/>
            <w:vAlign w:val="center"/>
          </w:tcPr>
          <w:p w14:paraId="48B8EC83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3D49CF" w:rsidRPr="003D49CF" w14:paraId="55508F2A" w14:textId="77777777" w:rsidTr="00B304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vAlign w:val="center"/>
          </w:tcPr>
          <w:p w14:paraId="7C683F51" w14:textId="593CEB80" w:rsidR="003D49CF" w:rsidRPr="00F96501" w:rsidRDefault="003D49CF" w:rsidP="003D49CF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3D49CF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Prevenir ou transferir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4"/>
            <w:vAlign w:val="center"/>
          </w:tcPr>
          <w:p w14:paraId="46521085" w14:textId="11236D7C" w:rsidR="003D49CF" w:rsidRPr="00B601E0" w:rsidRDefault="003D49CF" w:rsidP="003D49CF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3D49CF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Na hipótese de objetos complexos o pedido de licitação deve ocorrer com 240 dias de antecedência; manutenção de check list de apontamentos do setor jurídico atualizado para orientar a equipe de planejamento; aplicação de gerenciamento de projetos.</w:t>
            </w:r>
          </w:p>
        </w:tc>
      </w:tr>
    </w:tbl>
    <w:p w14:paraId="65E45477" w14:textId="77777777" w:rsidR="00B03D5B" w:rsidRPr="00B03D5B" w:rsidRDefault="00B03D5B" w:rsidP="00B03D5B"/>
    <w:p w14:paraId="170FF4F7" w14:textId="77777777" w:rsidR="000049C3" w:rsidRDefault="000049C3">
      <w:pPr>
        <w:rPr>
          <w:rFonts w:eastAsiaTheme="majorEastAsia"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0195DC4C" w14:textId="606F5442" w:rsidR="00B878B1" w:rsidRDefault="00B878B1" w:rsidP="00B878B1">
      <w:pPr>
        <w:pStyle w:val="Ttulo2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Risco</w:t>
      </w:r>
      <w:r w:rsidR="006A0F8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nº </w:t>
      </w:r>
      <w:r w:rsidR="00DD6818">
        <w:rPr>
          <w:rFonts w:asciiTheme="minorHAnsi" w:hAnsiTheme="minorHAnsi" w:cstheme="minorHAnsi"/>
          <w:b/>
          <w:bCs/>
          <w:color w:val="auto"/>
          <w:sz w:val="24"/>
          <w:szCs w:val="24"/>
        </w:rPr>
        <w:t>5</w:t>
      </w:r>
      <w:r w:rsidR="009936EC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- </w:t>
      </w:r>
      <w:r w:rsidR="009936EC" w:rsidRPr="009936EC">
        <w:rPr>
          <w:rFonts w:asciiTheme="minorHAnsi" w:hAnsiTheme="minorHAnsi" w:cstheme="minorHAnsi"/>
          <w:b/>
          <w:bCs/>
          <w:color w:val="auto"/>
          <w:sz w:val="24"/>
          <w:szCs w:val="24"/>
        </w:rPr>
        <w:t>Ineficiência na execução contratual</w:t>
      </w:r>
    </w:p>
    <w:tbl>
      <w:tblPr>
        <w:tblStyle w:val="TabeladeGrade1Clara-nfase2"/>
        <w:tblW w:w="5004" w:type="pct"/>
        <w:tblLayout w:type="fixed"/>
        <w:tblLook w:val="01E0" w:firstRow="1" w:lastRow="1" w:firstColumn="1" w:lastColumn="1" w:noHBand="0" w:noVBand="0"/>
      </w:tblPr>
      <w:tblGrid>
        <w:gridCol w:w="1556"/>
        <w:gridCol w:w="1982"/>
        <w:gridCol w:w="711"/>
        <w:gridCol w:w="848"/>
        <w:gridCol w:w="1984"/>
        <w:gridCol w:w="1420"/>
      </w:tblGrid>
      <w:tr w:rsidR="00B03D5B" w:rsidRPr="00BF70B5" w14:paraId="4505519F" w14:textId="77777777" w:rsidTr="00495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34D1DC0D" w14:textId="0D3623B3" w:rsidR="00B03D5B" w:rsidRPr="00BF70B5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="00BF70B5" w:rsidRPr="00BF70B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71F3AB12" w14:textId="77777777" w:rsidR="00B03D5B" w:rsidRPr="00BF70B5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2BF6D544" w14:textId="77777777" w:rsidR="00B03D5B" w:rsidRPr="00BF70B5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376051C5" w14:textId="77777777" w:rsidR="00B03D5B" w:rsidRPr="00BF70B5" w:rsidRDefault="00B03D5B" w:rsidP="00EA02EC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shd w:val="clear" w:color="auto" w:fill="FBE4D5" w:themeFill="accent2" w:themeFillTint="33"/>
            <w:vAlign w:val="center"/>
          </w:tcPr>
          <w:p w14:paraId="052DB1A9" w14:textId="77777777" w:rsidR="00B03D5B" w:rsidRPr="00BF70B5" w:rsidRDefault="00B03D5B" w:rsidP="00EA02EC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966A9E" w:rsidRPr="00BF70B5" w14:paraId="097C9E7C" w14:textId="77777777" w:rsidTr="004958F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7819278F" w14:textId="4CBB2EA9" w:rsidR="00966A9E" w:rsidRPr="00BF70B5" w:rsidRDefault="00966A9E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Ineficiência na execução contratual</w:t>
            </w:r>
          </w:p>
        </w:tc>
        <w:tc>
          <w:tcPr>
            <w:tcW w:w="1166" w:type="pct"/>
            <w:vAlign w:val="center"/>
          </w:tcPr>
          <w:p w14:paraId="780FA13E" w14:textId="0F88B716" w:rsidR="00966A9E" w:rsidRPr="00BF70B5" w:rsidRDefault="00BF70B5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sz w:val="18"/>
                <w:szCs w:val="18"/>
              </w:rPr>
              <w:t>Termo de referência com equívocos; estudo técnico preliminar ou contrato mal elaborados; conflito entre os documentos;contratada semcondições de atender ao contrato</w:t>
            </w:r>
          </w:p>
        </w:tc>
        <w:tc>
          <w:tcPr>
            <w:tcW w:w="917" w:type="pct"/>
            <w:gridSpan w:val="2"/>
            <w:vAlign w:val="center"/>
          </w:tcPr>
          <w:p w14:paraId="0AA9B0F3" w14:textId="65B75925" w:rsidR="00966A9E" w:rsidRPr="00BF70B5" w:rsidRDefault="00966A9E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sz w:val="18"/>
                <w:szCs w:val="18"/>
              </w:rPr>
              <w:t>Pessoas</w:t>
            </w:r>
          </w:p>
        </w:tc>
        <w:tc>
          <w:tcPr>
            <w:tcW w:w="1167" w:type="pct"/>
            <w:vAlign w:val="center"/>
          </w:tcPr>
          <w:p w14:paraId="2AF623A2" w14:textId="7B045636" w:rsidR="00966A9E" w:rsidRPr="00BF70B5" w:rsidRDefault="00BF70B5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sz w:val="18"/>
                <w:szCs w:val="18"/>
              </w:rPr>
              <w:t>Execução contratual falha; onerar o tjsp;contratações emergenciais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vAlign w:val="center"/>
          </w:tcPr>
          <w:p w14:paraId="3FC1D106" w14:textId="51BDD0A8" w:rsidR="00966A9E" w:rsidRPr="00BF70B5" w:rsidRDefault="00966A9E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Operacional</w:t>
            </w:r>
          </w:p>
        </w:tc>
      </w:tr>
      <w:tr w:rsidR="00B03D5B" w:rsidRPr="00BF70B5" w14:paraId="5C00338D" w14:textId="77777777" w:rsidTr="004958F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0CD8C395" w14:textId="77777777" w:rsidR="00B03D5B" w:rsidRPr="00BF70B5" w:rsidRDefault="00B03D5B" w:rsidP="00EA02EC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72D3D802" w14:textId="77777777" w:rsidR="00B03D5B" w:rsidRPr="00BF70B5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4412BD5C" w14:textId="77777777" w:rsidR="00B03D5B" w:rsidRPr="00BF70B5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1DF75D59" w14:textId="77777777" w:rsidR="00B03D5B" w:rsidRPr="00BF70B5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shd w:val="clear" w:color="auto" w:fill="FBE4D5" w:themeFill="accent2" w:themeFillTint="33"/>
            <w:vAlign w:val="center"/>
          </w:tcPr>
          <w:p w14:paraId="35C4DA87" w14:textId="77777777" w:rsidR="00B03D5B" w:rsidRPr="00BF70B5" w:rsidRDefault="00B03D5B" w:rsidP="00EA02EC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sz w:val="18"/>
                <w:szCs w:val="18"/>
              </w:rPr>
              <w:t>Impacto sobre a qualidade da entrega do bem/serviço</w:t>
            </w:r>
          </w:p>
        </w:tc>
      </w:tr>
      <w:tr w:rsidR="004958F1" w:rsidRPr="00BF70B5" w14:paraId="1E7EC040" w14:textId="77777777" w:rsidTr="004958F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0EC67F25" w14:textId="6AE85659" w:rsidR="004958F1" w:rsidRPr="00BF70B5" w:rsidRDefault="004958F1" w:rsidP="004958F1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Possível</w:t>
            </w:r>
          </w:p>
        </w:tc>
        <w:tc>
          <w:tcPr>
            <w:tcW w:w="1166" w:type="pct"/>
            <w:vAlign w:val="center"/>
          </w:tcPr>
          <w:p w14:paraId="70085687" w14:textId="04174E37" w:rsidR="004958F1" w:rsidRPr="00BF70B5" w:rsidRDefault="00BF70B5" w:rsidP="004958F1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acima de 20%</w:t>
            </w:r>
          </w:p>
        </w:tc>
        <w:tc>
          <w:tcPr>
            <w:tcW w:w="917" w:type="pct"/>
            <w:gridSpan w:val="2"/>
            <w:vAlign w:val="center"/>
          </w:tcPr>
          <w:p w14:paraId="0AEC59B4" w14:textId="2CA10B50" w:rsidR="004958F1" w:rsidRPr="00BF70B5" w:rsidRDefault="00BF70B5" w:rsidP="004958F1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entre 10% e 30%</w:t>
            </w:r>
          </w:p>
        </w:tc>
        <w:tc>
          <w:tcPr>
            <w:tcW w:w="1167" w:type="pct"/>
            <w:vAlign w:val="center"/>
          </w:tcPr>
          <w:p w14:paraId="283A0E28" w14:textId="44AFB170" w:rsidR="004958F1" w:rsidRPr="00BF70B5" w:rsidRDefault="00BF70B5" w:rsidP="004958F1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sz w:val="18"/>
                <w:szCs w:val="18"/>
              </w:rPr>
              <w:t>O risco afetará sistemas críticos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vAlign w:val="center"/>
          </w:tcPr>
          <w:p w14:paraId="563DDE1C" w14:textId="0BCD06D3" w:rsidR="004958F1" w:rsidRPr="00BF70B5" w:rsidRDefault="00BF70B5" w:rsidP="004958F1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</w:t>
            </w:r>
            <w:r w:rsidR="00CB310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degradação significativa na qualidade</w:t>
            </w:r>
            <w:r w:rsidRPr="00BF70B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B03D5B" w:rsidRPr="00BF70B5" w14:paraId="38D59443" w14:textId="77777777" w:rsidTr="004958F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shd w:val="clear" w:color="auto" w:fill="FBE4D5" w:themeFill="accent2" w:themeFillTint="33"/>
            <w:vAlign w:val="center"/>
          </w:tcPr>
          <w:p w14:paraId="7FA21630" w14:textId="77777777" w:rsidR="00B03D5B" w:rsidRPr="00BF70B5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3"/>
            <w:shd w:val="clear" w:color="auto" w:fill="FBE4D5" w:themeFill="accent2" w:themeFillTint="33"/>
            <w:vAlign w:val="center"/>
          </w:tcPr>
          <w:p w14:paraId="083A1F76" w14:textId="77777777" w:rsidR="00B03D5B" w:rsidRPr="00BF70B5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4958F1" w:rsidRPr="00BF70B5" w14:paraId="5316C82A" w14:textId="77777777" w:rsidTr="004958F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vAlign w:val="center"/>
          </w:tcPr>
          <w:p w14:paraId="74A59020" w14:textId="37CD33F0" w:rsidR="004958F1" w:rsidRPr="00BF70B5" w:rsidRDefault="004958F1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Prevenir ou transferir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3"/>
            <w:vAlign w:val="center"/>
          </w:tcPr>
          <w:p w14:paraId="0E9707E6" w14:textId="564E4465" w:rsidR="004958F1" w:rsidRPr="00BF70B5" w:rsidRDefault="004958F1" w:rsidP="000049C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F70B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Capacitação dos responsáveis; criação de base de dados confiável; aplicação de sanções de impedimento</w:t>
            </w:r>
          </w:p>
        </w:tc>
      </w:tr>
    </w:tbl>
    <w:p w14:paraId="0EA339E6" w14:textId="6AE9128E" w:rsidR="00B878B1" w:rsidRDefault="00B878B1" w:rsidP="00B878B1">
      <w:pPr>
        <w:pStyle w:val="Ttulo2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>Risco</w:t>
      </w:r>
      <w:r w:rsidR="006A0F8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nº </w:t>
      </w:r>
      <w:r w:rsidR="00DD6818">
        <w:rPr>
          <w:rFonts w:asciiTheme="minorHAnsi" w:hAnsiTheme="minorHAnsi" w:cstheme="minorHAnsi"/>
          <w:b/>
          <w:bCs/>
          <w:color w:val="auto"/>
          <w:sz w:val="24"/>
          <w:szCs w:val="24"/>
        </w:rPr>
        <w:t>6</w:t>
      </w:r>
      <w:r w:rsidR="009936EC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- </w:t>
      </w:r>
      <w:r w:rsidR="009936EC" w:rsidRPr="009936EC">
        <w:rPr>
          <w:rFonts w:asciiTheme="minorHAnsi" w:hAnsiTheme="minorHAnsi" w:cstheme="minorHAnsi"/>
          <w:b/>
          <w:bCs/>
          <w:color w:val="auto"/>
          <w:sz w:val="24"/>
          <w:szCs w:val="24"/>
        </w:rPr>
        <w:t>Ineficiência no dimensionamento dos quantitativos a serem contratados, gerando aditamentos</w:t>
      </w:r>
      <w:r w:rsidR="009936EC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9936EC" w:rsidRPr="009936EC">
        <w:rPr>
          <w:rFonts w:asciiTheme="minorHAnsi" w:hAnsiTheme="minorHAnsi" w:cstheme="minorHAnsi"/>
          <w:b/>
          <w:bCs/>
          <w:color w:val="auto"/>
          <w:sz w:val="24"/>
          <w:szCs w:val="24"/>
        </w:rPr>
        <w:t>excessivos</w:t>
      </w:r>
    </w:p>
    <w:tbl>
      <w:tblPr>
        <w:tblStyle w:val="TabeladeGrade1Clara-nfase2"/>
        <w:tblW w:w="5004" w:type="pct"/>
        <w:tblLayout w:type="fixed"/>
        <w:tblLook w:val="01E0" w:firstRow="1" w:lastRow="1" w:firstColumn="1" w:lastColumn="1" w:noHBand="0" w:noVBand="0"/>
      </w:tblPr>
      <w:tblGrid>
        <w:gridCol w:w="1556"/>
        <w:gridCol w:w="1982"/>
        <w:gridCol w:w="711"/>
        <w:gridCol w:w="848"/>
        <w:gridCol w:w="1702"/>
        <w:gridCol w:w="143"/>
        <w:gridCol w:w="1559"/>
      </w:tblGrid>
      <w:tr w:rsidR="00BF70B5" w:rsidRPr="00257C1A" w14:paraId="21833A88" w14:textId="77777777" w:rsidTr="00BF70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3A90DAD4" w14:textId="4399FF99" w:rsidR="00B03D5B" w:rsidRPr="00257C1A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="00BF70B5"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6227BA86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292B99C5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001" w:type="pct"/>
            <w:shd w:val="clear" w:color="auto" w:fill="FBE4D5" w:themeFill="accent2" w:themeFillTint="33"/>
            <w:vAlign w:val="center"/>
          </w:tcPr>
          <w:p w14:paraId="08B6F469" w14:textId="77777777" w:rsidR="00B03D5B" w:rsidRPr="00257C1A" w:rsidRDefault="00B03D5B" w:rsidP="00EA02EC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1" w:type="pct"/>
            <w:gridSpan w:val="2"/>
            <w:shd w:val="clear" w:color="auto" w:fill="FBE4D5" w:themeFill="accent2" w:themeFillTint="33"/>
            <w:vAlign w:val="center"/>
          </w:tcPr>
          <w:p w14:paraId="6DCB0B73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BF70B5" w:rsidRPr="00973CBD" w14:paraId="1FE07CBD" w14:textId="77777777" w:rsidTr="00BF70B5">
        <w:trPr>
          <w:trHeight w:val="2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426941B5" w14:textId="24BB0809" w:rsidR="004958F1" w:rsidRPr="00935D7D" w:rsidRDefault="004958F1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Ineficiência no dimensionamento dos quantitativos a serem contratados, gerando aditamentosexcessivos</w:t>
            </w:r>
          </w:p>
        </w:tc>
        <w:tc>
          <w:tcPr>
            <w:tcW w:w="1166" w:type="pct"/>
            <w:vAlign w:val="center"/>
          </w:tcPr>
          <w:p w14:paraId="5B0A8F79" w14:textId="49DE84EB" w:rsidR="004958F1" w:rsidRPr="00257C1A" w:rsidRDefault="00BF70B5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Termo de referência com equívocos; estudo técnico preliminar mal elaborado – planejamento;desconhecimento sobre o objeto contratado;alterações naestrutura do tjsp (ex.: instalação de varas)</w:t>
            </w:r>
          </w:p>
        </w:tc>
        <w:tc>
          <w:tcPr>
            <w:tcW w:w="917" w:type="pct"/>
            <w:gridSpan w:val="2"/>
            <w:vAlign w:val="center"/>
          </w:tcPr>
          <w:p w14:paraId="3F2F032D" w14:textId="69AD4AF8" w:rsidR="004958F1" w:rsidRPr="00257C1A" w:rsidRDefault="004958F1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Pessoas</w:t>
            </w:r>
          </w:p>
        </w:tc>
        <w:tc>
          <w:tcPr>
            <w:tcW w:w="1085" w:type="pct"/>
            <w:gridSpan w:val="2"/>
            <w:vAlign w:val="center"/>
          </w:tcPr>
          <w:p w14:paraId="0999B69C" w14:textId="629C4A61" w:rsidR="004958F1" w:rsidRPr="00257C1A" w:rsidRDefault="00BF70B5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Execução contratual falha; onerar o tjsp; necessidade de nova contratação; sobrecarga do setor responsável pela elaboração dos aditamentos, acarretando demora no processamento dos pedidos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7" w:type="pct"/>
            <w:vAlign w:val="center"/>
          </w:tcPr>
          <w:p w14:paraId="68FF294E" w14:textId="0AFFAB26" w:rsidR="004958F1" w:rsidRPr="00E97E2D" w:rsidRDefault="004958F1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Operacional</w:t>
            </w:r>
          </w:p>
        </w:tc>
      </w:tr>
      <w:tr w:rsidR="00BF70B5" w:rsidRPr="00257C1A" w14:paraId="05904C09" w14:textId="77777777" w:rsidTr="00BF70B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021E2B9E" w14:textId="77777777" w:rsidR="00B03D5B" w:rsidRPr="00257C1A" w:rsidRDefault="00B03D5B" w:rsidP="00EA02EC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5A7BEE6A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5F76442E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001" w:type="pct"/>
            <w:shd w:val="clear" w:color="auto" w:fill="FBE4D5" w:themeFill="accent2" w:themeFillTint="33"/>
            <w:vAlign w:val="center"/>
          </w:tcPr>
          <w:p w14:paraId="57228A3A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1" w:type="pct"/>
            <w:gridSpan w:val="2"/>
            <w:shd w:val="clear" w:color="auto" w:fill="FBE4D5" w:themeFill="accent2" w:themeFillTint="33"/>
            <w:vAlign w:val="center"/>
          </w:tcPr>
          <w:p w14:paraId="631DB407" w14:textId="77777777" w:rsidR="00B03D5B" w:rsidRPr="001C7B7F" w:rsidRDefault="00B03D5B" w:rsidP="00EA02EC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40022D" w:rsidRPr="00973CBD" w14:paraId="440C6F37" w14:textId="77777777" w:rsidTr="00BF70B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0BC1A06F" w14:textId="4A9F9085" w:rsidR="0040022D" w:rsidRPr="001B76A0" w:rsidRDefault="0040022D" w:rsidP="0040022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Possível</w:t>
            </w:r>
          </w:p>
        </w:tc>
        <w:tc>
          <w:tcPr>
            <w:tcW w:w="1166" w:type="pct"/>
            <w:vAlign w:val="center"/>
          </w:tcPr>
          <w:p w14:paraId="1E34676B" w14:textId="0E84EE78" w:rsidR="0040022D" w:rsidRPr="00257C1A" w:rsidRDefault="00BF70B5" w:rsidP="0040022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acima de 20%</w:t>
            </w:r>
          </w:p>
        </w:tc>
        <w:tc>
          <w:tcPr>
            <w:tcW w:w="917" w:type="pct"/>
            <w:gridSpan w:val="2"/>
            <w:vAlign w:val="center"/>
          </w:tcPr>
          <w:p w14:paraId="5B7023F9" w14:textId="209CE5B2" w:rsidR="0040022D" w:rsidRPr="00257C1A" w:rsidRDefault="00BF70B5" w:rsidP="0040022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acima de 30%</w:t>
            </w:r>
          </w:p>
        </w:tc>
        <w:tc>
          <w:tcPr>
            <w:tcW w:w="1001" w:type="pct"/>
            <w:vAlign w:val="center"/>
          </w:tcPr>
          <w:p w14:paraId="7820F8D2" w14:textId="1C709D49" w:rsidR="0040022D" w:rsidRPr="00257C1A" w:rsidRDefault="00BF70B5" w:rsidP="0040022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produto a ponto de não servir ao cliente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1" w:type="pct"/>
            <w:gridSpan w:val="2"/>
            <w:vAlign w:val="center"/>
          </w:tcPr>
          <w:p w14:paraId="23F689AD" w14:textId="34FD7A8D" w:rsidR="0040022D" w:rsidRPr="001B76A0" w:rsidRDefault="00BF70B5" w:rsidP="0040022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</w:t>
            </w:r>
            <w:r w:rsidR="00CB310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degradação significativa na qualidade</w:t>
            </w: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B03D5B" w:rsidRPr="00564389" w14:paraId="745668FC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shd w:val="clear" w:color="auto" w:fill="FBE4D5" w:themeFill="accent2" w:themeFillTint="33"/>
            <w:vAlign w:val="center"/>
          </w:tcPr>
          <w:p w14:paraId="2C1361C1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4"/>
            <w:shd w:val="clear" w:color="auto" w:fill="FBE4D5" w:themeFill="accent2" w:themeFillTint="33"/>
            <w:vAlign w:val="center"/>
          </w:tcPr>
          <w:p w14:paraId="7E99FB9B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40022D" w:rsidRPr="00B3049D" w14:paraId="2231519D" w14:textId="77777777" w:rsidTr="00B304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vAlign w:val="center"/>
          </w:tcPr>
          <w:p w14:paraId="3206792B" w14:textId="68BCB133" w:rsidR="0040022D" w:rsidRPr="00F96501" w:rsidRDefault="0040022D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Prevenir ou transferir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4"/>
            <w:vAlign w:val="center"/>
          </w:tcPr>
          <w:p w14:paraId="3D633692" w14:textId="2E3DD4A8" w:rsidR="0040022D" w:rsidRPr="00B601E0" w:rsidRDefault="00BF70B5" w:rsidP="000049C3">
            <w:pPr>
              <w:pStyle w:val="TableParagraph"/>
              <w:spacing w:before="0"/>
              <w:ind w:left="-109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Capacitação; criação de base de dados confiável; efetivo levantamento de dados junto às administrações prediais e atualizações periódicas.</w:t>
            </w:r>
          </w:p>
        </w:tc>
      </w:tr>
    </w:tbl>
    <w:p w14:paraId="0D957AB3" w14:textId="77777777" w:rsidR="00B03D5B" w:rsidRPr="00B03D5B" w:rsidRDefault="00B03D5B" w:rsidP="00B03D5B"/>
    <w:p w14:paraId="021FE0F6" w14:textId="7CFC54F0" w:rsidR="00B878B1" w:rsidRDefault="00B878B1" w:rsidP="00B878B1">
      <w:pPr>
        <w:pStyle w:val="Ttulo2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Risco</w:t>
      </w:r>
      <w:r w:rsidR="006A0F8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nº </w:t>
      </w:r>
      <w:r w:rsidR="00DD6818">
        <w:rPr>
          <w:rFonts w:asciiTheme="minorHAnsi" w:hAnsiTheme="minorHAnsi" w:cstheme="minorHAnsi"/>
          <w:b/>
          <w:bCs/>
          <w:color w:val="auto"/>
          <w:sz w:val="24"/>
          <w:szCs w:val="24"/>
        </w:rPr>
        <w:t>7</w:t>
      </w:r>
      <w:r w:rsidR="009936EC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- </w:t>
      </w:r>
      <w:r w:rsidR="00C52257" w:rsidRPr="00C52257">
        <w:rPr>
          <w:rFonts w:asciiTheme="minorHAnsi" w:hAnsiTheme="minorHAnsi" w:cstheme="minorHAnsi"/>
          <w:b/>
          <w:bCs/>
          <w:color w:val="auto"/>
          <w:sz w:val="24"/>
          <w:szCs w:val="24"/>
        </w:rPr>
        <w:t>Atrasos na entrega do produto ou início dos serviços contratados</w:t>
      </w:r>
    </w:p>
    <w:tbl>
      <w:tblPr>
        <w:tblStyle w:val="TabeladeGrade1Clara-nfase2"/>
        <w:tblW w:w="5004" w:type="pct"/>
        <w:tblLayout w:type="fixed"/>
        <w:tblLook w:val="01E0" w:firstRow="1" w:lastRow="1" w:firstColumn="1" w:lastColumn="1" w:noHBand="0" w:noVBand="0"/>
      </w:tblPr>
      <w:tblGrid>
        <w:gridCol w:w="1556"/>
        <w:gridCol w:w="1982"/>
        <w:gridCol w:w="711"/>
        <w:gridCol w:w="848"/>
        <w:gridCol w:w="1984"/>
        <w:gridCol w:w="1420"/>
      </w:tblGrid>
      <w:tr w:rsidR="00B03D5B" w:rsidRPr="00257C1A" w14:paraId="7C176F9C" w14:textId="77777777" w:rsidTr="00B30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1C1C5C54" w14:textId="7BCD6FF5" w:rsidR="00B03D5B" w:rsidRPr="00257C1A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="00BF70B5"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070ECA9A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5D7F1F61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70E3B73C" w14:textId="77777777" w:rsidR="00B03D5B" w:rsidRPr="00257C1A" w:rsidRDefault="00B03D5B" w:rsidP="00EA02EC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shd w:val="clear" w:color="auto" w:fill="FBE4D5" w:themeFill="accent2" w:themeFillTint="33"/>
            <w:vAlign w:val="center"/>
          </w:tcPr>
          <w:p w14:paraId="6AF96152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40022D" w:rsidRPr="00973CBD" w14:paraId="3F808123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2A21B85F" w14:textId="4988AB02" w:rsidR="0040022D" w:rsidRPr="00935D7D" w:rsidRDefault="0040022D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Atrasos na entrega do produto ou início dos serviços contratados</w:t>
            </w:r>
          </w:p>
        </w:tc>
        <w:tc>
          <w:tcPr>
            <w:tcW w:w="1166" w:type="pct"/>
            <w:vAlign w:val="center"/>
          </w:tcPr>
          <w:p w14:paraId="6AAAE25C" w14:textId="0EB8578E" w:rsidR="0040022D" w:rsidRPr="00257C1A" w:rsidRDefault="00BF70B5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Dificuldade operacional daempresa contratada; falha de planejamento/ cronograma; eventos naturais; mudanças no mercado econômico</w:t>
            </w:r>
          </w:p>
        </w:tc>
        <w:tc>
          <w:tcPr>
            <w:tcW w:w="917" w:type="pct"/>
            <w:gridSpan w:val="2"/>
            <w:vAlign w:val="center"/>
          </w:tcPr>
          <w:p w14:paraId="38BAD90F" w14:textId="1AB2F67F" w:rsidR="0040022D" w:rsidRPr="00257C1A" w:rsidRDefault="0040022D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Processos</w:t>
            </w:r>
          </w:p>
        </w:tc>
        <w:tc>
          <w:tcPr>
            <w:tcW w:w="1167" w:type="pct"/>
            <w:vAlign w:val="center"/>
          </w:tcPr>
          <w:p w14:paraId="7325F507" w14:textId="245F59B6" w:rsidR="0040022D" w:rsidRPr="00257C1A" w:rsidRDefault="00BF70B5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Solução de continuidade; falta de abastecimento;execução contratual falha; onerar o tjsp;contratações emergenciais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vAlign w:val="center"/>
          </w:tcPr>
          <w:p w14:paraId="123612EB" w14:textId="4D407A2E" w:rsidR="0040022D" w:rsidRPr="00E97E2D" w:rsidRDefault="0040022D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Operacional</w:t>
            </w:r>
          </w:p>
        </w:tc>
      </w:tr>
      <w:tr w:rsidR="00B03D5B" w:rsidRPr="00257C1A" w14:paraId="3856DAC5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3FE6E54B" w14:textId="77777777" w:rsidR="00B03D5B" w:rsidRPr="00257C1A" w:rsidRDefault="00B03D5B" w:rsidP="00EA02EC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17F75653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06B76D19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45E0FB60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shd w:val="clear" w:color="auto" w:fill="FBE4D5" w:themeFill="accent2" w:themeFillTint="33"/>
            <w:vAlign w:val="center"/>
          </w:tcPr>
          <w:p w14:paraId="63185A8E" w14:textId="77777777" w:rsidR="00B03D5B" w:rsidRPr="001C7B7F" w:rsidRDefault="00B03D5B" w:rsidP="00EA02EC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40022D" w:rsidRPr="00973CBD" w14:paraId="0CF51D4F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77138198" w14:textId="71CE67A1" w:rsidR="0040022D" w:rsidRPr="001B76A0" w:rsidRDefault="0040022D" w:rsidP="00F73A5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Possível</w:t>
            </w:r>
          </w:p>
        </w:tc>
        <w:tc>
          <w:tcPr>
            <w:tcW w:w="1166" w:type="pct"/>
            <w:vAlign w:val="center"/>
          </w:tcPr>
          <w:p w14:paraId="425F8FBE" w14:textId="465E3EC8" w:rsidR="0040022D" w:rsidRPr="00257C1A" w:rsidRDefault="00BF70B5" w:rsidP="0040022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em menos de 5%</w:t>
            </w:r>
          </w:p>
        </w:tc>
        <w:tc>
          <w:tcPr>
            <w:tcW w:w="917" w:type="pct"/>
            <w:gridSpan w:val="2"/>
            <w:vAlign w:val="center"/>
          </w:tcPr>
          <w:p w14:paraId="671A38AC" w14:textId="6ACCCFBD" w:rsidR="0040022D" w:rsidRPr="00257C1A" w:rsidRDefault="00BF70B5" w:rsidP="0040022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entre 10% e 30%</w:t>
            </w:r>
          </w:p>
        </w:tc>
        <w:tc>
          <w:tcPr>
            <w:tcW w:w="1167" w:type="pct"/>
            <w:vAlign w:val="center"/>
          </w:tcPr>
          <w:p w14:paraId="73FD17B7" w14:textId="17CB3167" w:rsidR="0040022D" w:rsidRPr="00257C1A" w:rsidRDefault="00BF70B5" w:rsidP="0040022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reduzirá de forma imperceptível oescopo da 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vAlign w:val="center"/>
          </w:tcPr>
          <w:p w14:paraId="4F83C3A3" w14:textId="1325B971" w:rsidR="0040022D" w:rsidRPr="001B76A0" w:rsidRDefault="00BF70B5" w:rsidP="0040022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 risco realizará uma degradação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significativa na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qualidade da entrega do bem/serviço</w:t>
            </w:r>
          </w:p>
        </w:tc>
      </w:tr>
      <w:tr w:rsidR="00B03D5B" w:rsidRPr="00564389" w14:paraId="63009FD8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shd w:val="clear" w:color="auto" w:fill="FBE4D5" w:themeFill="accent2" w:themeFillTint="33"/>
            <w:vAlign w:val="center"/>
          </w:tcPr>
          <w:p w14:paraId="3272120D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3"/>
            <w:shd w:val="clear" w:color="auto" w:fill="FBE4D5" w:themeFill="accent2" w:themeFillTint="33"/>
            <w:vAlign w:val="center"/>
          </w:tcPr>
          <w:p w14:paraId="5D2B58F5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40022D" w:rsidRPr="00B3049D" w14:paraId="0EA4D612" w14:textId="77777777" w:rsidTr="00B304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vAlign w:val="center"/>
          </w:tcPr>
          <w:p w14:paraId="2A011070" w14:textId="7A749120" w:rsidR="0040022D" w:rsidRPr="00F96501" w:rsidRDefault="0040022D" w:rsidP="00F73A5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Mitigar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3"/>
            <w:vAlign w:val="center"/>
          </w:tcPr>
          <w:p w14:paraId="05E072E8" w14:textId="5B3CC685" w:rsidR="0040022D" w:rsidRPr="00B601E0" w:rsidRDefault="00BF70B5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Abertura de procedimento apuratório; reavaliar a exigência da qualificação técnica e econômica nas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próximas licitações; aprimoramento de planejamento</w:t>
            </w:r>
          </w:p>
        </w:tc>
      </w:tr>
    </w:tbl>
    <w:p w14:paraId="2AD8A170" w14:textId="5977D413" w:rsidR="00B878B1" w:rsidRDefault="00B878B1" w:rsidP="00B878B1">
      <w:pPr>
        <w:pStyle w:val="Ttulo2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>Risco</w:t>
      </w:r>
      <w:r w:rsidR="006A0F8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nº </w:t>
      </w:r>
      <w:r w:rsidR="00DD6818">
        <w:rPr>
          <w:rFonts w:asciiTheme="minorHAnsi" w:hAnsiTheme="minorHAnsi" w:cstheme="minorHAnsi"/>
          <w:b/>
          <w:bCs/>
          <w:color w:val="auto"/>
          <w:sz w:val="24"/>
          <w:szCs w:val="24"/>
        </w:rPr>
        <w:t>8</w:t>
      </w:r>
      <w:r w:rsidR="00C5225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- </w:t>
      </w:r>
      <w:r w:rsidR="00C52257" w:rsidRPr="00C52257">
        <w:rPr>
          <w:rFonts w:asciiTheme="minorHAnsi" w:hAnsiTheme="minorHAnsi" w:cstheme="minorHAnsi"/>
          <w:b/>
          <w:bCs/>
          <w:color w:val="auto"/>
          <w:sz w:val="24"/>
          <w:szCs w:val="24"/>
        </w:rPr>
        <w:t>Gestão e fiscalização do contrato</w:t>
      </w:r>
      <w:r w:rsidR="00C5225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C52257" w:rsidRPr="00C52257">
        <w:rPr>
          <w:rFonts w:asciiTheme="minorHAnsi" w:hAnsiTheme="minorHAnsi" w:cstheme="minorHAnsi"/>
          <w:b/>
          <w:bCs/>
          <w:color w:val="auto"/>
          <w:sz w:val="24"/>
          <w:szCs w:val="24"/>
        </w:rPr>
        <w:t>ineficientes</w:t>
      </w:r>
    </w:p>
    <w:tbl>
      <w:tblPr>
        <w:tblStyle w:val="TabeladeGrade1Clara-nfase2"/>
        <w:tblW w:w="5004" w:type="pct"/>
        <w:tblLayout w:type="fixed"/>
        <w:tblLook w:val="01E0" w:firstRow="1" w:lastRow="1" w:firstColumn="1" w:lastColumn="1" w:noHBand="0" w:noVBand="0"/>
      </w:tblPr>
      <w:tblGrid>
        <w:gridCol w:w="1556"/>
        <w:gridCol w:w="1982"/>
        <w:gridCol w:w="711"/>
        <w:gridCol w:w="848"/>
        <w:gridCol w:w="1984"/>
        <w:gridCol w:w="1420"/>
      </w:tblGrid>
      <w:tr w:rsidR="00B03D5B" w:rsidRPr="00257C1A" w14:paraId="640E66F8" w14:textId="77777777" w:rsidTr="00B30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182A54C3" w14:textId="6B0A7A72" w:rsidR="00B03D5B" w:rsidRPr="00257C1A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="00BF70B5"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2B026E85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1756A834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727F9C18" w14:textId="77777777" w:rsidR="00B03D5B" w:rsidRPr="00257C1A" w:rsidRDefault="00B03D5B" w:rsidP="00EA02EC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shd w:val="clear" w:color="auto" w:fill="FBE4D5" w:themeFill="accent2" w:themeFillTint="33"/>
            <w:vAlign w:val="center"/>
          </w:tcPr>
          <w:p w14:paraId="24943051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DE4A52" w:rsidRPr="00973CBD" w14:paraId="3B87E6EA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1791263E" w14:textId="47001EF7" w:rsidR="00DE4A52" w:rsidRPr="00935D7D" w:rsidRDefault="00DE4A52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Gestão e fiscalização do contrato ineficientes</w:t>
            </w:r>
          </w:p>
        </w:tc>
        <w:tc>
          <w:tcPr>
            <w:tcW w:w="1166" w:type="pct"/>
            <w:vAlign w:val="center"/>
          </w:tcPr>
          <w:p w14:paraId="3674CC73" w14:textId="6AB0B794" w:rsidR="00DE4A52" w:rsidRPr="00257C1A" w:rsidRDefault="00DE4A52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Equipes reduzidas; falta de capacitação;falha de planejamento</w:t>
            </w:r>
          </w:p>
        </w:tc>
        <w:tc>
          <w:tcPr>
            <w:tcW w:w="917" w:type="pct"/>
            <w:gridSpan w:val="2"/>
            <w:vAlign w:val="center"/>
          </w:tcPr>
          <w:p w14:paraId="39D42CE6" w14:textId="187F9E68" w:rsidR="00DE4A52" w:rsidRPr="00257C1A" w:rsidRDefault="00DE4A52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Infraestrutura física / organizacional</w:t>
            </w:r>
          </w:p>
        </w:tc>
        <w:tc>
          <w:tcPr>
            <w:tcW w:w="1167" w:type="pct"/>
            <w:vAlign w:val="center"/>
          </w:tcPr>
          <w:p w14:paraId="1BCB3438" w14:textId="387EF587" w:rsidR="00DE4A52" w:rsidRPr="00257C1A" w:rsidRDefault="00BF70B5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Execução contratual falha; onerar o tjsp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vAlign w:val="center"/>
          </w:tcPr>
          <w:p w14:paraId="5D9F18D1" w14:textId="7E0EFD01" w:rsidR="00DE4A52" w:rsidRPr="00E97E2D" w:rsidRDefault="00DE4A52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Operacional</w:t>
            </w:r>
          </w:p>
        </w:tc>
      </w:tr>
      <w:tr w:rsidR="00B03D5B" w:rsidRPr="00257C1A" w14:paraId="1B630CE0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67B26271" w14:textId="77777777" w:rsidR="00B03D5B" w:rsidRPr="00257C1A" w:rsidRDefault="00B03D5B" w:rsidP="00EA02EC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4177752C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1ED6F6F2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37CC7336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shd w:val="clear" w:color="auto" w:fill="FBE4D5" w:themeFill="accent2" w:themeFillTint="33"/>
            <w:vAlign w:val="center"/>
          </w:tcPr>
          <w:p w14:paraId="396CBB87" w14:textId="77777777" w:rsidR="00B03D5B" w:rsidRPr="001C7B7F" w:rsidRDefault="00B03D5B" w:rsidP="00EA02EC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DE4A52" w:rsidRPr="00973CBD" w14:paraId="19CA1BDA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41F1B741" w14:textId="7CF87FDC" w:rsidR="00DE4A52" w:rsidRPr="001B76A0" w:rsidRDefault="00DE4A52" w:rsidP="00F73A5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Possível</w:t>
            </w:r>
          </w:p>
        </w:tc>
        <w:tc>
          <w:tcPr>
            <w:tcW w:w="1166" w:type="pct"/>
            <w:vAlign w:val="center"/>
          </w:tcPr>
          <w:p w14:paraId="71101632" w14:textId="3E8F89BC" w:rsidR="00DE4A52" w:rsidRPr="00257C1A" w:rsidRDefault="00BF70B5" w:rsidP="00DE4A52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acima de 20%</w:t>
            </w:r>
          </w:p>
        </w:tc>
        <w:tc>
          <w:tcPr>
            <w:tcW w:w="917" w:type="pct"/>
            <w:gridSpan w:val="2"/>
            <w:vAlign w:val="center"/>
          </w:tcPr>
          <w:p w14:paraId="11307759" w14:textId="5C1CA1C0" w:rsidR="00DE4A52" w:rsidRPr="00257C1A" w:rsidRDefault="00BF70B5" w:rsidP="00DE4A52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em menos de 5%</w:t>
            </w:r>
          </w:p>
        </w:tc>
        <w:tc>
          <w:tcPr>
            <w:tcW w:w="1167" w:type="pct"/>
            <w:vAlign w:val="center"/>
          </w:tcPr>
          <w:p w14:paraId="0B5F5C7D" w14:textId="3C980E7E" w:rsidR="00DE4A52" w:rsidRPr="00257C1A" w:rsidRDefault="00BF70B5" w:rsidP="00DE4A52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produto a ponto de não servir ao cliente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vAlign w:val="center"/>
          </w:tcPr>
          <w:p w14:paraId="646BE201" w14:textId="3FD14B26" w:rsidR="00DE4A52" w:rsidRPr="001B76A0" w:rsidRDefault="00BF70B5" w:rsidP="00DE4A52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 risco realizará uma degradação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significativa na</w:t>
            </w: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qualidade da entrega do bem/serviço</w:t>
            </w:r>
          </w:p>
        </w:tc>
      </w:tr>
      <w:tr w:rsidR="00B03D5B" w:rsidRPr="00564389" w14:paraId="0D034328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shd w:val="clear" w:color="auto" w:fill="FBE4D5" w:themeFill="accent2" w:themeFillTint="33"/>
            <w:vAlign w:val="center"/>
          </w:tcPr>
          <w:p w14:paraId="799B4BB7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3"/>
            <w:shd w:val="clear" w:color="auto" w:fill="FBE4D5" w:themeFill="accent2" w:themeFillTint="33"/>
            <w:vAlign w:val="center"/>
          </w:tcPr>
          <w:p w14:paraId="55B49D4C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68663A" w:rsidRPr="00B3049D" w14:paraId="09F2AAEE" w14:textId="77777777" w:rsidTr="00B304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vAlign w:val="center"/>
          </w:tcPr>
          <w:p w14:paraId="51340124" w14:textId="60FA9610" w:rsidR="0068663A" w:rsidRPr="00F96501" w:rsidRDefault="0068663A" w:rsidP="00F73A51">
            <w:pPr>
              <w:pStyle w:val="TableParagraph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Prevenir ou transferir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3"/>
            <w:vAlign w:val="center"/>
          </w:tcPr>
          <w:p w14:paraId="531C90FA" w14:textId="085BD662" w:rsidR="0068663A" w:rsidRPr="00B601E0" w:rsidRDefault="0068663A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Capacitação contínua de gestores e fiscais</w:t>
            </w:r>
          </w:p>
        </w:tc>
      </w:tr>
    </w:tbl>
    <w:p w14:paraId="16CB8141" w14:textId="77777777" w:rsidR="00B03D5B" w:rsidRPr="00B03D5B" w:rsidRDefault="00B03D5B" w:rsidP="00B03D5B"/>
    <w:p w14:paraId="5BDDB945" w14:textId="77777777" w:rsidR="00BF70B5" w:rsidRDefault="00BF70B5">
      <w:pPr>
        <w:rPr>
          <w:rFonts w:eastAsiaTheme="majorEastAsia"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0AF30617" w14:textId="2A35426B" w:rsidR="00B878B1" w:rsidRDefault="00B878B1" w:rsidP="00B878B1">
      <w:pPr>
        <w:pStyle w:val="Ttulo2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Risco</w:t>
      </w:r>
      <w:r w:rsidR="006A0F8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nº </w:t>
      </w:r>
      <w:r w:rsidR="00DD6818">
        <w:rPr>
          <w:rFonts w:asciiTheme="minorHAnsi" w:hAnsiTheme="minorHAnsi" w:cstheme="minorHAnsi"/>
          <w:b/>
          <w:bCs/>
          <w:color w:val="auto"/>
          <w:sz w:val="24"/>
          <w:szCs w:val="24"/>
        </w:rPr>
        <w:t>9</w:t>
      </w:r>
      <w:r w:rsidR="00C5225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- </w:t>
      </w:r>
      <w:r w:rsidR="00C52257" w:rsidRPr="00C52257">
        <w:rPr>
          <w:rFonts w:asciiTheme="minorHAnsi" w:hAnsiTheme="minorHAnsi" w:cstheme="minorHAnsi"/>
          <w:b/>
          <w:bCs/>
          <w:color w:val="auto"/>
          <w:sz w:val="24"/>
          <w:szCs w:val="24"/>
        </w:rPr>
        <w:t>Descompasso entre o planejamento orçamentário e a contratação</w:t>
      </w:r>
    </w:p>
    <w:tbl>
      <w:tblPr>
        <w:tblStyle w:val="TabeladeGrade1Clara-nfase2"/>
        <w:tblW w:w="5004" w:type="pct"/>
        <w:tblLayout w:type="fixed"/>
        <w:tblLook w:val="01E0" w:firstRow="1" w:lastRow="1" w:firstColumn="1" w:lastColumn="1" w:noHBand="0" w:noVBand="0"/>
      </w:tblPr>
      <w:tblGrid>
        <w:gridCol w:w="1556"/>
        <w:gridCol w:w="1982"/>
        <w:gridCol w:w="711"/>
        <w:gridCol w:w="848"/>
        <w:gridCol w:w="1984"/>
        <w:gridCol w:w="1420"/>
      </w:tblGrid>
      <w:tr w:rsidR="00B03D5B" w:rsidRPr="00257C1A" w14:paraId="49493861" w14:textId="77777777" w:rsidTr="00B30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309052AE" w14:textId="74F976FB" w:rsidR="00B03D5B" w:rsidRPr="00257C1A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="00BE7929"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2BC0B94D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1B917B84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373C47CD" w14:textId="77777777" w:rsidR="00B03D5B" w:rsidRPr="00257C1A" w:rsidRDefault="00B03D5B" w:rsidP="00EA02EC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shd w:val="clear" w:color="auto" w:fill="FBE4D5" w:themeFill="accent2" w:themeFillTint="33"/>
            <w:vAlign w:val="center"/>
          </w:tcPr>
          <w:p w14:paraId="1E9B5CF0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68663A" w:rsidRPr="00973CBD" w14:paraId="4F2C245A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1904CF3C" w14:textId="0B0ABDF5" w:rsidR="0068663A" w:rsidRPr="00935D7D" w:rsidRDefault="0068663A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Descompasso entre o planejamento orçamentário e a contratação</w:t>
            </w:r>
          </w:p>
        </w:tc>
        <w:tc>
          <w:tcPr>
            <w:tcW w:w="1166" w:type="pct"/>
            <w:vAlign w:val="center"/>
          </w:tcPr>
          <w:p w14:paraId="688EFD26" w14:textId="0EDC4A4D" w:rsidR="0068663A" w:rsidRPr="00257C1A" w:rsidRDefault="00BE7929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Falta de planejamento para a inserção dedemandas na propostaorçamentária setorial</w:t>
            </w:r>
          </w:p>
        </w:tc>
        <w:tc>
          <w:tcPr>
            <w:tcW w:w="917" w:type="pct"/>
            <w:gridSpan w:val="2"/>
            <w:vAlign w:val="center"/>
          </w:tcPr>
          <w:p w14:paraId="5092782A" w14:textId="6F2D7730" w:rsidR="0068663A" w:rsidRPr="00257C1A" w:rsidRDefault="0068663A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Processos</w:t>
            </w:r>
          </w:p>
        </w:tc>
        <w:tc>
          <w:tcPr>
            <w:tcW w:w="1167" w:type="pct"/>
            <w:vAlign w:val="center"/>
          </w:tcPr>
          <w:p w14:paraId="1E18C98A" w14:textId="0EC079E5" w:rsidR="0068663A" w:rsidRPr="00257C1A" w:rsidRDefault="00BE7929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Orçamento desconectado da realidade e dasnecessidades do tjsp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vAlign w:val="center"/>
          </w:tcPr>
          <w:p w14:paraId="37F86449" w14:textId="12C7DE80" w:rsidR="0068663A" w:rsidRPr="00E97E2D" w:rsidRDefault="0068663A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Estratégico</w:t>
            </w:r>
          </w:p>
        </w:tc>
      </w:tr>
      <w:tr w:rsidR="00B03D5B" w:rsidRPr="00257C1A" w14:paraId="3DA785AE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6B7B76BF" w14:textId="77777777" w:rsidR="00B03D5B" w:rsidRPr="00257C1A" w:rsidRDefault="00B03D5B" w:rsidP="00EA02EC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7A87665C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376EC3B2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2F564946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shd w:val="clear" w:color="auto" w:fill="FBE4D5" w:themeFill="accent2" w:themeFillTint="33"/>
            <w:vAlign w:val="center"/>
          </w:tcPr>
          <w:p w14:paraId="1C45D275" w14:textId="77777777" w:rsidR="00B03D5B" w:rsidRPr="001C7B7F" w:rsidRDefault="00B03D5B" w:rsidP="00EA02EC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68663A" w:rsidRPr="00973CBD" w14:paraId="011F0D25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5EC0405F" w14:textId="1CF393BF" w:rsidR="0068663A" w:rsidRPr="001B76A0" w:rsidRDefault="0068663A" w:rsidP="0068663A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Improvável</w:t>
            </w:r>
          </w:p>
        </w:tc>
        <w:tc>
          <w:tcPr>
            <w:tcW w:w="1166" w:type="pct"/>
            <w:vAlign w:val="center"/>
          </w:tcPr>
          <w:p w14:paraId="10726663" w14:textId="6A4CD20B" w:rsidR="0068663A" w:rsidRPr="00257C1A" w:rsidRDefault="00BE7929" w:rsidP="0068663A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em menos de 5%</w:t>
            </w:r>
          </w:p>
        </w:tc>
        <w:tc>
          <w:tcPr>
            <w:tcW w:w="917" w:type="pct"/>
            <w:gridSpan w:val="2"/>
            <w:vAlign w:val="center"/>
          </w:tcPr>
          <w:p w14:paraId="0FCEB0B2" w14:textId="7391724C" w:rsidR="0068663A" w:rsidRPr="00257C1A" w:rsidRDefault="00BE7929" w:rsidP="0068663A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entre 10% e 30%</w:t>
            </w:r>
          </w:p>
        </w:tc>
        <w:tc>
          <w:tcPr>
            <w:tcW w:w="1167" w:type="pct"/>
            <w:vAlign w:val="center"/>
          </w:tcPr>
          <w:p w14:paraId="075D5025" w14:textId="3BE5EF74" w:rsidR="0068663A" w:rsidRPr="00257C1A" w:rsidRDefault="00BE7929" w:rsidP="0068663A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reduzirá de forma imperceptível oescopo da 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vAlign w:val="center"/>
          </w:tcPr>
          <w:p w14:paraId="21D846C1" w14:textId="0B8CA920" w:rsidR="0068663A" w:rsidRPr="001B76A0" w:rsidRDefault="00BE7929" w:rsidP="0068663A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</w:t>
            </w:r>
            <w:r w:rsidR="00CB310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degradação significativa na qualidade</w:t>
            </w:r>
            <w:r w:rsidR="0068663A"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B03D5B" w:rsidRPr="00564389" w14:paraId="5211A1D5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shd w:val="clear" w:color="auto" w:fill="FBE4D5" w:themeFill="accent2" w:themeFillTint="33"/>
            <w:vAlign w:val="center"/>
          </w:tcPr>
          <w:p w14:paraId="1F47EC4E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3"/>
            <w:shd w:val="clear" w:color="auto" w:fill="FBE4D5" w:themeFill="accent2" w:themeFillTint="33"/>
            <w:vAlign w:val="center"/>
          </w:tcPr>
          <w:p w14:paraId="25413817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68663A" w:rsidRPr="00B3049D" w14:paraId="3E201220" w14:textId="77777777" w:rsidTr="00B304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vAlign w:val="center"/>
          </w:tcPr>
          <w:p w14:paraId="097A57EA" w14:textId="65B5D765" w:rsidR="0068663A" w:rsidRPr="00F96501" w:rsidRDefault="0068663A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Mitigar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3"/>
            <w:vAlign w:val="center"/>
          </w:tcPr>
          <w:p w14:paraId="358B5A9D" w14:textId="0D8F27AF" w:rsidR="0068663A" w:rsidRPr="00B601E0" w:rsidRDefault="00BE7929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Plano de contratações anual; regramento do pca</w:t>
            </w:r>
          </w:p>
        </w:tc>
      </w:tr>
    </w:tbl>
    <w:p w14:paraId="74B72195" w14:textId="77777777" w:rsidR="00B03D5B" w:rsidRPr="00B03D5B" w:rsidRDefault="00B03D5B" w:rsidP="00B03D5B"/>
    <w:p w14:paraId="57101E28" w14:textId="6D16F954" w:rsidR="00B878B1" w:rsidRDefault="00B878B1" w:rsidP="00B878B1">
      <w:pPr>
        <w:pStyle w:val="Ttulo2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>Risco</w:t>
      </w:r>
      <w:r w:rsidR="006A0F8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>nº 1</w:t>
      </w:r>
      <w:r w:rsidR="00DD6818">
        <w:rPr>
          <w:rFonts w:asciiTheme="minorHAnsi" w:hAnsiTheme="minorHAnsi" w:cstheme="minorHAnsi"/>
          <w:b/>
          <w:bCs/>
          <w:color w:val="auto"/>
          <w:sz w:val="24"/>
          <w:szCs w:val="24"/>
        </w:rPr>
        <w:t>0</w:t>
      </w:r>
      <w:r w:rsidR="00C5225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- </w:t>
      </w:r>
      <w:r w:rsidR="00A70CF7" w:rsidRPr="00A70CF7">
        <w:rPr>
          <w:rFonts w:asciiTheme="minorHAnsi" w:hAnsiTheme="minorHAnsi" w:cstheme="minorHAnsi"/>
          <w:b/>
          <w:bCs/>
          <w:color w:val="auto"/>
          <w:sz w:val="24"/>
          <w:szCs w:val="24"/>
        </w:rPr>
        <w:t>Insuficiência na caracterização das multas inseridas no edital</w:t>
      </w:r>
    </w:p>
    <w:tbl>
      <w:tblPr>
        <w:tblStyle w:val="TabeladeGrade1Clara-nfase2"/>
        <w:tblW w:w="5004" w:type="pct"/>
        <w:tblLayout w:type="fixed"/>
        <w:tblLook w:val="01E0" w:firstRow="1" w:lastRow="1" w:firstColumn="1" w:lastColumn="1" w:noHBand="0" w:noVBand="0"/>
      </w:tblPr>
      <w:tblGrid>
        <w:gridCol w:w="1556"/>
        <w:gridCol w:w="1982"/>
        <w:gridCol w:w="711"/>
        <w:gridCol w:w="848"/>
        <w:gridCol w:w="1984"/>
        <w:gridCol w:w="1420"/>
      </w:tblGrid>
      <w:tr w:rsidR="00B03D5B" w:rsidRPr="00257C1A" w14:paraId="1B69C399" w14:textId="77777777" w:rsidTr="00B30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09317807" w14:textId="30C1D7AB" w:rsidR="00B03D5B" w:rsidRPr="00257C1A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="00BE7929"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49D64DD4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3D749B14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3D6E18AB" w14:textId="77777777" w:rsidR="00B03D5B" w:rsidRPr="00257C1A" w:rsidRDefault="00B03D5B" w:rsidP="00EA02EC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shd w:val="clear" w:color="auto" w:fill="FBE4D5" w:themeFill="accent2" w:themeFillTint="33"/>
            <w:vAlign w:val="center"/>
          </w:tcPr>
          <w:p w14:paraId="43B5401F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AA00C7" w:rsidRPr="00973CBD" w14:paraId="1DCDBB00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4381925C" w14:textId="4A55100D" w:rsidR="00AA00C7" w:rsidRPr="00935D7D" w:rsidRDefault="00AA00C7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Insuficiência na caracterização das multas inseridas no edital</w:t>
            </w:r>
          </w:p>
        </w:tc>
        <w:tc>
          <w:tcPr>
            <w:tcW w:w="1166" w:type="pct"/>
            <w:vAlign w:val="center"/>
          </w:tcPr>
          <w:p w14:paraId="5CD89BBA" w14:textId="7811D570" w:rsidR="00AA00C7" w:rsidRPr="00257C1A" w:rsidRDefault="00AA00C7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 xml:space="preserve">Ausência dedefinições nascláusulas contratuais; </w:t>
            </w:r>
            <w:r w:rsidR="00BE7929" w:rsidRPr="00B3049D">
              <w:rPr>
                <w:rFonts w:asciiTheme="minorHAnsi" w:hAnsiTheme="minorHAnsi" w:cstheme="minorHAnsi"/>
                <w:sz w:val="18"/>
                <w:szCs w:val="18"/>
              </w:rPr>
              <w:t>ausência de manual objetivo em relação ao tema</w:t>
            </w:r>
          </w:p>
        </w:tc>
        <w:tc>
          <w:tcPr>
            <w:tcW w:w="917" w:type="pct"/>
            <w:gridSpan w:val="2"/>
            <w:vAlign w:val="center"/>
          </w:tcPr>
          <w:p w14:paraId="7CDB1345" w14:textId="3A27E036" w:rsidR="00AA00C7" w:rsidRPr="00257C1A" w:rsidRDefault="00AA00C7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Processos</w:t>
            </w:r>
          </w:p>
        </w:tc>
        <w:tc>
          <w:tcPr>
            <w:tcW w:w="1167" w:type="pct"/>
            <w:vAlign w:val="center"/>
          </w:tcPr>
          <w:p w14:paraId="7B7F4310" w14:textId="396DFE8B" w:rsidR="00AA00C7" w:rsidRPr="00257C1A" w:rsidRDefault="00BE7929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Falta de padronização;sanções exorbitantes ou de modo a não disciplinar a contratada;dificuldade do gestor de avaliar o percentual de multa; questionamentos dos contratados quanto ao percentual, retardando o processo apuratório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vAlign w:val="center"/>
          </w:tcPr>
          <w:p w14:paraId="5C3CA689" w14:textId="45626986" w:rsidR="00AA00C7" w:rsidRPr="00E97E2D" w:rsidRDefault="00BE7929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Imagem/ reputação</w:t>
            </w:r>
          </w:p>
        </w:tc>
      </w:tr>
      <w:tr w:rsidR="00B03D5B" w:rsidRPr="00257C1A" w14:paraId="57425629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788BB1AF" w14:textId="77777777" w:rsidR="00B03D5B" w:rsidRPr="00257C1A" w:rsidRDefault="00B03D5B" w:rsidP="00EA02EC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222C79BE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1F47288B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07EB3105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shd w:val="clear" w:color="auto" w:fill="FBE4D5" w:themeFill="accent2" w:themeFillTint="33"/>
            <w:vAlign w:val="center"/>
          </w:tcPr>
          <w:p w14:paraId="64C43C18" w14:textId="77777777" w:rsidR="00B03D5B" w:rsidRPr="001C7B7F" w:rsidRDefault="00B03D5B" w:rsidP="00EA02EC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B071A3" w:rsidRPr="00973CBD" w14:paraId="6AF2C4DD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26F03CE3" w14:textId="4981148D" w:rsidR="00B071A3" w:rsidRPr="001B76A0" w:rsidRDefault="00B071A3" w:rsidP="00B071A3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Possível</w:t>
            </w:r>
          </w:p>
        </w:tc>
        <w:tc>
          <w:tcPr>
            <w:tcW w:w="1166" w:type="pct"/>
            <w:vAlign w:val="center"/>
          </w:tcPr>
          <w:p w14:paraId="695C89B5" w14:textId="53627968" w:rsidR="00B071A3" w:rsidRPr="00257C1A" w:rsidRDefault="00BE7929" w:rsidP="00B071A3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em menos de 5%</w:t>
            </w:r>
          </w:p>
        </w:tc>
        <w:tc>
          <w:tcPr>
            <w:tcW w:w="917" w:type="pct"/>
            <w:gridSpan w:val="2"/>
            <w:vAlign w:val="center"/>
          </w:tcPr>
          <w:p w14:paraId="1E1BDC44" w14:textId="23AF4A5C" w:rsidR="00B071A3" w:rsidRPr="00257C1A" w:rsidRDefault="00BE7929" w:rsidP="00B071A3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em menos de 5%</w:t>
            </w:r>
          </w:p>
        </w:tc>
        <w:tc>
          <w:tcPr>
            <w:tcW w:w="1167" w:type="pct"/>
            <w:vAlign w:val="center"/>
          </w:tcPr>
          <w:p w14:paraId="2DDDEBAE" w14:textId="0B927484" w:rsidR="00B071A3" w:rsidRPr="00257C1A" w:rsidRDefault="00BE7929" w:rsidP="00B071A3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reduzirá de forma imperceptível oescopo da 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vAlign w:val="center"/>
          </w:tcPr>
          <w:p w14:paraId="35A736EC" w14:textId="0B0F0227" w:rsidR="00B071A3" w:rsidRPr="001B76A0" w:rsidRDefault="00BE7929" w:rsidP="00B071A3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irrisória </w:t>
            </w:r>
            <w:r w:rsidR="00CB310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na qualidade</w:t>
            </w:r>
            <w:r w:rsidR="00B071A3"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B03D5B" w:rsidRPr="00564389" w14:paraId="30784234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shd w:val="clear" w:color="auto" w:fill="FBE4D5" w:themeFill="accent2" w:themeFillTint="33"/>
            <w:vAlign w:val="center"/>
          </w:tcPr>
          <w:p w14:paraId="7E7736E9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3"/>
            <w:shd w:val="clear" w:color="auto" w:fill="FBE4D5" w:themeFill="accent2" w:themeFillTint="33"/>
            <w:vAlign w:val="center"/>
          </w:tcPr>
          <w:p w14:paraId="3E8286C0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B071A3" w:rsidRPr="00B3049D" w14:paraId="574A18BA" w14:textId="77777777" w:rsidTr="00B304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vAlign w:val="center"/>
          </w:tcPr>
          <w:p w14:paraId="10907F30" w14:textId="1E4108E8" w:rsidR="00B071A3" w:rsidRPr="00F96501" w:rsidRDefault="00B071A3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Aceitar ativamente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3"/>
            <w:vAlign w:val="center"/>
          </w:tcPr>
          <w:p w14:paraId="126C140E" w14:textId="72875F75" w:rsidR="00B071A3" w:rsidRPr="00B601E0" w:rsidRDefault="00BE7929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Inserir percentuais (parametrização) de multa no termo de referência das principais ocorrências que podem incidir durante a execução contratual; manual estabelecendo critérios objetivos que orientem o gestor na aplicação de sanções</w:t>
            </w:r>
          </w:p>
        </w:tc>
      </w:tr>
    </w:tbl>
    <w:p w14:paraId="71529BD7" w14:textId="77777777" w:rsidR="00B03D5B" w:rsidRPr="00B03D5B" w:rsidRDefault="00B03D5B" w:rsidP="00B03D5B"/>
    <w:p w14:paraId="63C5122B" w14:textId="207D0749" w:rsidR="00B878B1" w:rsidRDefault="00B878B1" w:rsidP="00B878B1">
      <w:pPr>
        <w:pStyle w:val="Ttulo2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Risco</w:t>
      </w:r>
      <w:r w:rsidR="006A0F8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>nº 1</w:t>
      </w:r>
      <w:r w:rsidR="00DD6818">
        <w:rPr>
          <w:rFonts w:asciiTheme="minorHAnsi" w:hAnsiTheme="minorHAnsi" w:cstheme="minorHAnsi"/>
          <w:b/>
          <w:bCs/>
          <w:color w:val="auto"/>
          <w:sz w:val="24"/>
          <w:szCs w:val="24"/>
        </w:rPr>
        <w:t>1</w:t>
      </w:r>
      <w:r w:rsidR="00A70CF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- </w:t>
      </w:r>
      <w:r w:rsidR="00A70CF7" w:rsidRPr="00A70CF7">
        <w:rPr>
          <w:rFonts w:asciiTheme="minorHAnsi" w:hAnsiTheme="minorHAnsi" w:cstheme="minorHAnsi"/>
          <w:b/>
          <w:bCs/>
          <w:color w:val="auto"/>
          <w:sz w:val="24"/>
          <w:szCs w:val="24"/>
        </w:rPr>
        <w:t>Recorrentes impugnações ao edital</w:t>
      </w:r>
    </w:p>
    <w:tbl>
      <w:tblPr>
        <w:tblStyle w:val="TabeladeGrade1Clara-nfase2"/>
        <w:tblW w:w="5004" w:type="pct"/>
        <w:tblLayout w:type="fixed"/>
        <w:tblLook w:val="01E0" w:firstRow="1" w:lastRow="1" w:firstColumn="1" w:lastColumn="1" w:noHBand="0" w:noVBand="0"/>
      </w:tblPr>
      <w:tblGrid>
        <w:gridCol w:w="1556"/>
        <w:gridCol w:w="1982"/>
        <w:gridCol w:w="711"/>
        <w:gridCol w:w="848"/>
        <w:gridCol w:w="1984"/>
        <w:gridCol w:w="1420"/>
      </w:tblGrid>
      <w:tr w:rsidR="00B03D5B" w:rsidRPr="00257C1A" w14:paraId="633686F3" w14:textId="77777777" w:rsidTr="00B30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35BE3484" w14:textId="38219B70" w:rsidR="00B03D5B" w:rsidRPr="00257C1A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="00BE7929"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5CF1777B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3681871F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22297725" w14:textId="77777777" w:rsidR="00B03D5B" w:rsidRPr="00257C1A" w:rsidRDefault="00B03D5B" w:rsidP="00EA02EC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shd w:val="clear" w:color="auto" w:fill="FBE4D5" w:themeFill="accent2" w:themeFillTint="33"/>
            <w:vAlign w:val="center"/>
          </w:tcPr>
          <w:p w14:paraId="2BCC99D7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B071A3" w:rsidRPr="00973CBD" w14:paraId="7A31DDD0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3DE3FACF" w14:textId="1C1636EE" w:rsidR="00B071A3" w:rsidRPr="00935D7D" w:rsidRDefault="00B071A3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Recorrentes impugnações ao edital</w:t>
            </w:r>
          </w:p>
        </w:tc>
        <w:tc>
          <w:tcPr>
            <w:tcW w:w="1166" w:type="pct"/>
            <w:vAlign w:val="center"/>
          </w:tcPr>
          <w:p w14:paraId="6E19AB91" w14:textId="60CE44B5" w:rsidR="00B071A3" w:rsidRPr="00257C1A" w:rsidRDefault="00BE7929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Inconformidade dos licitantes quanto às condições do edital; falha na elaboração do termo dereferência</w:t>
            </w:r>
          </w:p>
        </w:tc>
        <w:tc>
          <w:tcPr>
            <w:tcW w:w="917" w:type="pct"/>
            <w:gridSpan w:val="2"/>
            <w:vAlign w:val="center"/>
          </w:tcPr>
          <w:p w14:paraId="69D7C7BE" w14:textId="66AE1A0E" w:rsidR="00B071A3" w:rsidRPr="00257C1A" w:rsidRDefault="00B071A3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Processos</w:t>
            </w:r>
          </w:p>
        </w:tc>
        <w:tc>
          <w:tcPr>
            <w:tcW w:w="1167" w:type="pct"/>
            <w:vAlign w:val="center"/>
          </w:tcPr>
          <w:p w14:paraId="1616BDC9" w14:textId="464F017C" w:rsidR="00B071A3" w:rsidRPr="00257C1A" w:rsidRDefault="00B071A3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Atraso no procedimento licitatório, ensejando contratações</w:t>
            </w:r>
            <w:r w:rsidR="00BE792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emergenciais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vAlign w:val="center"/>
          </w:tcPr>
          <w:p w14:paraId="017B81DE" w14:textId="3A1D53D7" w:rsidR="00B071A3" w:rsidRPr="00E97E2D" w:rsidRDefault="00B071A3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Integridade</w:t>
            </w:r>
          </w:p>
        </w:tc>
      </w:tr>
      <w:tr w:rsidR="00B03D5B" w:rsidRPr="00257C1A" w14:paraId="13A3791E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66176F4B" w14:textId="77777777" w:rsidR="00B03D5B" w:rsidRPr="00257C1A" w:rsidRDefault="00B03D5B" w:rsidP="00EA02EC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2C1589DB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515668D4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7B0077C9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shd w:val="clear" w:color="auto" w:fill="FBE4D5" w:themeFill="accent2" w:themeFillTint="33"/>
            <w:vAlign w:val="center"/>
          </w:tcPr>
          <w:p w14:paraId="5C005400" w14:textId="77777777" w:rsidR="00B03D5B" w:rsidRPr="001C7B7F" w:rsidRDefault="00B03D5B" w:rsidP="00EA02EC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43193A" w:rsidRPr="00973CBD" w14:paraId="514F63BC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016A23B5" w14:textId="660E99AC" w:rsidR="0043193A" w:rsidRPr="001B76A0" w:rsidRDefault="0043193A" w:rsidP="0043193A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Possível</w:t>
            </w:r>
          </w:p>
        </w:tc>
        <w:tc>
          <w:tcPr>
            <w:tcW w:w="1166" w:type="pct"/>
            <w:vAlign w:val="center"/>
          </w:tcPr>
          <w:p w14:paraId="5FE885E2" w14:textId="6E78A9DF" w:rsidR="0043193A" w:rsidRPr="00257C1A" w:rsidRDefault="00BE7929" w:rsidP="0043193A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em menos de 5%</w:t>
            </w:r>
          </w:p>
        </w:tc>
        <w:tc>
          <w:tcPr>
            <w:tcW w:w="917" w:type="pct"/>
            <w:gridSpan w:val="2"/>
            <w:vAlign w:val="center"/>
          </w:tcPr>
          <w:p w14:paraId="7665129B" w14:textId="4378CC37" w:rsidR="0043193A" w:rsidRPr="00257C1A" w:rsidRDefault="00BE7929" w:rsidP="0043193A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entre 10% e 30%</w:t>
            </w:r>
          </w:p>
        </w:tc>
        <w:tc>
          <w:tcPr>
            <w:tcW w:w="1167" w:type="pct"/>
            <w:vAlign w:val="center"/>
          </w:tcPr>
          <w:p w14:paraId="1E87B202" w14:textId="7068E8D0" w:rsidR="0043193A" w:rsidRPr="00257C1A" w:rsidRDefault="00BE7929" w:rsidP="0043193A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reduzirá de forma imperceptível oescopo da aquisição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vAlign w:val="center"/>
          </w:tcPr>
          <w:p w14:paraId="56C4A734" w14:textId="51C30B7A" w:rsidR="0043193A" w:rsidRPr="001B76A0" w:rsidRDefault="00BE7929" w:rsidP="0043193A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degradação irrisória </w:t>
            </w:r>
            <w:r w:rsidR="00CB310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na qualidade</w:t>
            </w:r>
            <w:r w:rsidR="0043193A"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B03D5B" w:rsidRPr="00564389" w14:paraId="4EBC8864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shd w:val="clear" w:color="auto" w:fill="FBE4D5" w:themeFill="accent2" w:themeFillTint="33"/>
            <w:vAlign w:val="center"/>
          </w:tcPr>
          <w:p w14:paraId="6DB20813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3"/>
            <w:shd w:val="clear" w:color="auto" w:fill="FBE4D5" w:themeFill="accent2" w:themeFillTint="33"/>
            <w:vAlign w:val="center"/>
          </w:tcPr>
          <w:p w14:paraId="61ECA681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43193A" w:rsidRPr="00B3049D" w14:paraId="5C252ABF" w14:textId="77777777" w:rsidTr="00B304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vAlign w:val="center"/>
          </w:tcPr>
          <w:p w14:paraId="31C942E4" w14:textId="1AB66272" w:rsidR="0043193A" w:rsidRPr="00F96501" w:rsidRDefault="0043193A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Mitigar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3"/>
            <w:vAlign w:val="center"/>
          </w:tcPr>
          <w:p w14:paraId="1117E126" w14:textId="79D39D85" w:rsidR="0043193A" w:rsidRPr="00B601E0" w:rsidRDefault="00BE7929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Manter banco de impugnações e questionamentos atualizado; rever o edital nas hipóteses de falha de elaboração do termo de referência</w:t>
            </w:r>
          </w:p>
        </w:tc>
      </w:tr>
    </w:tbl>
    <w:p w14:paraId="2CA0F405" w14:textId="77777777" w:rsidR="00B03D5B" w:rsidRPr="00B03D5B" w:rsidRDefault="00B03D5B" w:rsidP="00B03D5B"/>
    <w:p w14:paraId="148390C9" w14:textId="03052820" w:rsidR="00B878B1" w:rsidRDefault="00B878B1" w:rsidP="00B878B1">
      <w:pPr>
        <w:pStyle w:val="Ttulo2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>Risco</w:t>
      </w:r>
      <w:r w:rsidR="006A0F8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>nº 1</w:t>
      </w:r>
      <w:r w:rsidR="00DD6818">
        <w:rPr>
          <w:rFonts w:asciiTheme="minorHAnsi" w:hAnsiTheme="minorHAnsi" w:cstheme="minorHAnsi"/>
          <w:b/>
          <w:bCs/>
          <w:color w:val="auto"/>
          <w:sz w:val="24"/>
          <w:szCs w:val="24"/>
        </w:rPr>
        <w:t>2</w:t>
      </w:r>
      <w:r w:rsidR="00A70CF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- </w:t>
      </w:r>
      <w:r w:rsidR="00A70CF7" w:rsidRPr="00A70CF7">
        <w:rPr>
          <w:rFonts w:asciiTheme="minorHAnsi" w:hAnsiTheme="minorHAnsi" w:cstheme="minorHAnsi"/>
          <w:b/>
          <w:bCs/>
          <w:color w:val="auto"/>
          <w:sz w:val="24"/>
          <w:szCs w:val="24"/>
        </w:rPr>
        <w:t>A contratação não atende às</w:t>
      </w:r>
      <w:r w:rsidR="00A70CF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A70CF7" w:rsidRPr="00A70CF7">
        <w:rPr>
          <w:rFonts w:asciiTheme="minorHAnsi" w:hAnsiTheme="minorHAnsi" w:cstheme="minorHAnsi"/>
          <w:b/>
          <w:bCs/>
          <w:color w:val="auto"/>
          <w:sz w:val="24"/>
          <w:szCs w:val="24"/>
        </w:rPr>
        <w:t>necessidades do solicitante, ou da administração</w:t>
      </w:r>
    </w:p>
    <w:tbl>
      <w:tblPr>
        <w:tblStyle w:val="TabeladeGrade1Clara-nfase2"/>
        <w:tblW w:w="5004" w:type="pct"/>
        <w:tblLayout w:type="fixed"/>
        <w:tblLook w:val="01E0" w:firstRow="1" w:lastRow="1" w:firstColumn="1" w:lastColumn="1" w:noHBand="0" w:noVBand="0"/>
      </w:tblPr>
      <w:tblGrid>
        <w:gridCol w:w="1556"/>
        <w:gridCol w:w="1982"/>
        <w:gridCol w:w="711"/>
        <w:gridCol w:w="848"/>
        <w:gridCol w:w="1984"/>
        <w:gridCol w:w="1413"/>
        <w:gridCol w:w="7"/>
      </w:tblGrid>
      <w:tr w:rsidR="00B03D5B" w:rsidRPr="00257C1A" w14:paraId="1A61429B" w14:textId="77777777" w:rsidTr="00B3049D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3BB68DEB" w14:textId="4C2C1BE5" w:rsidR="00B03D5B" w:rsidRPr="00257C1A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="00BE7929"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656F542C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7AFD1A16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5ADEB2BB" w14:textId="77777777" w:rsidR="00B03D5B" w:rsidRPr="00257C1A" w:rsidRDefault="00B03D5B" w:rsidP="00EA02EC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1" w:type="pct"/>
            <w:shd w:val="clear" w:color="auto" w:fill="FBE4D5" w:themeFill="accent2" w:themeFillTint="33"/>
            <w:vAlign w:val="center"/>
          </w:tcPr>
          <w:p w14:paraId="2C7B89C6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43193A" w:rsidRPr="00973CBD" w14:paraId="389694A6" w14:textId="77777777" w:rsidTr="00BE792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2044E756" w14:textId="3D3541A9" w:rsidR="0043193A" w:rsidRPr="00935D7D" w:rsidRDefault="0043193A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 contratação não atende àsnecessidades do solicitante, ou da administração</w:t>
            </w:r>
          </w:p>
        </w:tc>
        <w:tc>
          <w:tcPr>
            <w:tcW w:w="1166" w:type="pct"/>
            <w:vAlign w:val="center"/>
          </w:tcPr>
          <w:p w14:paraId="0E6B9C78" w14:textId="011F9FB1" w:rsidR="0043193A" w:rsidRPr="00257C1A" w:rsidRDefault="00BE7929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Termo de referência com equívocos; estudo técnico preliminar mal elaborado - planejamento;ineficiência na especificação do objeto a ser contratado</w:t>
            </w:r>
          </w:p>
        </w:tc>
        <w:tc>
          <w:tcPr>
            <w:tcW w:w="917" w:type="pct"/>
            <w:gridSpan w:val="2"/>
            <w:vAlign w:val="center"/>
          </w:tcPr>
          <w:p w14:paraId="515E7358" w14:textId="021BA9B7" w:rsidR="0043193A" w:rsidRPr="00257C1A" w:rsidRDefault="0043193A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Pessoas</w:t>
            </w:r>
          </w:p>
        </w:tc>
        <w:tc>
          <w:tcPr>
            <w:tcW w:w="1167" w:type="pct"/>
            <w:vAlign w:val="center"/>
          </w:tcPr>
          <w:p w14:paraId="2F7BE950" w14:textId="50BCCD00" w:rsidR="0043193A" w:rsidRPr="00257C1A" w:rsidRDefault="00BE7929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Execução contratual falha; onerar o tjsp; contratações emergenciais;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3193A" w:rsidRPr="00B3049D">
              <w:rPr>
                <w:rFonts w:asciiTheme="minorHAnsi" w:hAnsiTheme="minorHAnsi" w:cstheme="minorHAnsi"/>
                <w:sz w:val="18"/>
                <w:szCs w:val="18"/>
              </w:rPr>
              <w:t>nulidades na licitação e pedidos de aditamento sem causa superveniente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gridSpan w:val="2"/>
            <w:vAlign w:val="center"/>
          </w:tcPr>
          <w:p w14:paraId="3FB25C95" w14:textId="153ADAF1" w:rsidR="0043193A" w:rsidRPr="00E97E2D" w:rsidRDefault="0043193A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Estratégico</w:t>
            </w:r>
          </w:p>
        </w:tc>
      </w:tr>
      <w:tr w:rsidR="00B03D5B" w:rsidRPr="00257C1A" w14:paraId="0AB84680" w14:textId="77777777" w:rsidTr="00B3049D">
        <w:trPr>
          <w:gridAfter w:val="1"/>
          <w:wAfter w:w="4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03D179F4" w14:textId="77777777" w:rsidR="00B03D5B" w:rsidRPr="00257C1A" w:rsidRDefault="00B03D5B" w:rsidP="00EA02EC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16402A5C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36A5BF0C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0F9F0EF9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1" w:type="pct"/>
            <w:shd w:val="clear" w:color="auto" w:fill="FBE4D5" w:themeFill="accent2" w:themeFillTint="33"/>
            <w:vAlign w:val="center"/>
          </w:tcPr>
          <w:p w14:paraId="640E113D" w14:textId="77777777" w:rsidR="00B03D5B" w:rsidRPr="001C7B7F" w:rsidRDefault="00B03D5B" w:rsidP="00EA02EC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43193A" w:rsidRPr="00973CBD" w14:paraId="247EB3EF" w14:textId="77777777" w:rsidTr="00B3049D">
        <w:trPr>
          <w:gridAfter w:val="1"/>
          <w:wAfter w:w="4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5A756135" w14:textId="1142D343" w:rsidR="0043193A" w:rsidRPr="001B76A0" w:rsidRDefault="0043193A" w:rsidP="0043193A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Possível</w:t>
            </w:r>
          </w:p>
        </w:tc>
        <w:tc>
          <w:tcPr>
            <w:tcW w:w="1166" w:type="pct"/>
            <w:vAlign w:val="center"/>
          </w:tcPr>
          <w:p w14:paraId="641F1DBF" w14:textId="10B53E84" w:rsidR="0043193A" w:rsidRPr="00257C1A" w:rsidRDefault="00BE7929" w:rsidP="0043193A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acima de 20%</w:t>
            </w:r>
          </w:p>
        </w:tc>
        <w:tc>
          <w:tcPr>
            <w:tcW w:w="917" w:type="pct"/>
            <w:gridSpan w:val="2"/>
            <w:vAlign w:val="center"/>
          </w:tcPr>
          <w:p w14:paraId="18C50D05" w14:textId="76B5B0D6" w:rsidR="0043193A" w:rsidRPr="00257C1A" w:rsidRDefault="00BE7929" w:rsidP="0043193A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acima de 30%</w:t>
            </w:r>
          </w:p>
        </w:tc>
        <w:tc>
          <w:tcPr>
            <w:tcW w:w="1167" w:type="pct"/>
            <w:vAlign w:val="center"/>
          </w:tcPr>
          <w:p w14:paraId="5A912A1E" w14:textId="53822917" w:rsidR="0043193A" w:rsidRPr="00257C1A" w:rsidRDefault="00BE7929" w:rsidP="0043193A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produto a ponto de não servir ao cliente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1" w:type="pct"/>
            <w:vAlign w:val="center"/>
          </w:tcPr>
          <w:p w14:paraId="0E09AEAC" w14:textId="1D03EE39" w:rsidR="0043193A" w:rsidRPr="001B76A0" w:rsidRDefault="00BE7929" w:rsidP="0043193A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</w:t>
            </w:r>
            <w:r w:rsidR="00CB310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degradação significativa na qualidade</w:t>
            </w:r>
            <w:r w:rsidR="0043193A"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B03D5B" w:rsidRPr="00564389" w14:paraId="44AD7627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shd w:val="clear" w:color="auto" w:fill="FBE4D5" w:themeFill="accent2" w:themeFillTint="33"/>
            <w:vAlign w:val="center"/>
          </w:tcPr>
          <w:p w14:paraId="2BC99B30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4"/>
            <w:shd w:val="clear" w:color="auto" w:fill="FBE4D5" w:themeFill="accent2" w:themeFillTint="33"/>
            <w:vAlign w:val="center"/>
          </w:tcPr>
          <w:p w14:paraId="70533F3A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B3049D" w:rsidRPr="00B3049D" w14:paraId="078A495A" w14:textId="77777777" w:rsidTr="00B304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vAlign w:val="center"/>
          </w:tcPr>
          <w:p w14:paraId="4D9A872A" w14:textId="161A3B16" w:rsidR="00B3049D" w:rsidRPr="00F96501" w:rsidRDefault="00B3049D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Prevenir ou transferir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4"/>
            <w:vAlign w:val="center"/>
          </w:tcPr>
          <w:p w14:paraId="3C403DA9" w14:textId="5EADA87D" w:rsidR="00B3049D" w:rsidRPr="00B601E0" w:rsidRDefault="00BE7929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Capacitação; criação de base de dados confiável;consulta prévia ao mercado para elaboração de estudos que identifiquem a melhor forma de contratação; maior interação com os fiscais de contrato</w:t>
            </w:r>
          </w:p>
        </w:tc>
      </w:tr>
    </w:tbl>
    <w:p w14:paraId="42185D0D" w14:textId="77777777" w:rsidR="00B03D5B" w:rsidRPr="00B03D5B" w:rsidRDefault="00B03D5B" w:rsidP="00B03D5B"/>
    <w:p w14:paraId="4094D589" w14:textId="0EBD836B" w:rsidR="00A70CF7" w:rsidRDefault="00A70CF7" w:rsidP="00A70CF7">
      <w:pPr>
        <w:pStyle w:val="Ttulo2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Risco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B878B1">
        <w:rPr>
          <w:rFonts w:asciiTheme="minorHAnsi" w:hAnsiTheme="minorHAnsi" w:cstheme="minorHAnsi"/>
          <w:b/>
          <w:bCs/>
          <w:color w:val="auto"/>
          <w:sz w:val="24"/>
          <w:szCs w:val="24"/>
        </w:rPr>
        <w:t>nº 1</w:t>
      </w:r>
      <w:r w:rsidR="00DD6818">
        <w:rPr>
          <w:rFonts w:asciiTheme="minorHAnsi" w:hAnsiTheme="minorHAnsi" w:cstheme="minorHAnsi"/>
          <w:b/>
          <w:bCs/>
          <w:color w:val="auto"/>
          <w:sz w:val="24"/>
          <w:szCs w:val="24"/>
        </w:rPr>
        <w:t>3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- </w:t>
      </w:r>
      <w:r w:rsidR="00CF61A2" w:rsidRPr="00CF61A2">
        <w:rPr>
          <w:rFonts w:asciiTheme="minorHAnsi" w:hAnsiTheme="minorHAnsi" w:cstheme="minorHAnsi"/>
          <w:b/>
          <w:bCs/>
          <w:color w:val="auto"/>
          <w:sz w:val="24"/>
          <w:szCs w:val="24"/>
        </w:rPr>
        <w:t>Incapacidade de atendimento das</w:t>
      </w:r>
      <w:r w:rsidR="00CF61A2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CF61A2" w:rsidRPr="00CF61A2">
        <w:rPr>
          <w:rFonts w:asciiTheme="minorHAnsi" w:hAnsiTheme="minorHAnsi" w:cstheme="minorHAnsi"/>
          <w:b/>
          <w:bCs/>
          <w:color w:val="auto"/>
          <w:sz w:val="24"/>
          <w:szCs w:val="24"/>
        </w:rPr>
        <w:t>demandas do TJSP na Contratação</w:t>
      </w:r>
    </w:p>
    <w:tbl>
      <w:tblPr>
        <w:tblStyle w:val="TabeladeGrade1Clara-nfase2"/>
        <w:tblW w:w="5004" w:type="pct"/>
        <w:tblLayout w:type="fixed"/>
        <w:tblLook w:val="01E0" w:firstRow="1" w:lastRow="1" w:firstColumn="1" w:lastColumn="1" w:noHBand="0" w:noVBand="0"/>
      </w:tblPr>
      <w:tblGrid>
        <w:gridCol w:w="1556"/>
        <w:gridCol w:w="1982"/>
        <w:gridCol w:w="711"/>
        <w:gridCol w:w="848"/>
        <w:gridCol w:w="1984"/>
        <w:gridCol w:w="1420"/>
      </w:tblGrid>
      <w:tr w:rsidR="00B03D5B" w:rsidRPr="00257C1A" w14:paraId="39A1198B" w14:textId="77777777" w:rsidTr="00B30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5F2CA3B6" w14:textId="0A8CC0BA" w:rsidR="00B03D5B" w:rsidRPr="00257C1A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Risco </w:t>
            </w:r>
            <w:r w:rsidR="00BE7929"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identificação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4E9168CA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Causa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3B6DE7E6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Fonte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02662638" w14:textId="77777777" w:rsidR="00B03D5B" w:rsidRPr="00257C1A" w:rsidRDefault="00B03D5B" w:rsidP="00EA02EC">
            <w:pPr>
              <w:pStyle w:val="TableParagraph"/>
              <w:spacing w:before="0"/>
              <w:ind w:left="37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Consequência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shd w:val="clear" w:color="auto" w:fill="FBE4D5" w:themeFill="accent2" w:themeFillTint="33"/>
            <w:vAlign w:val="center"/>
          </w:tcPr>
          <w:p w14:paraId="23D4E6A5" w14:textId="77777777" w:rsidR="00B03D5B" w:rsidRPr="00257C1A" w:rsidRDefault="00B03D5B" w:rsidP="00EA02EC">
            <w:pPr>
              <w:pStyle w:val="TableParagraph"/>
              <w:spacing w:before="0"/>
              <w:ind w:left="14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Categoria</w:t>
            </w:r>
          </w:p>
        </w:tc>
      </w:tr>
      <w:tr w:rsidR="00B3049D" w:rsidRPr="00973CBD" w14:paraId="1B3A208C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745DAC8E" w14:textId="6F28F8D1" w:rsidR="00B3049D" w:rsidRPr="00935D7D" w:rsidRDefault="00B3049D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Incapacidade de </w:t>
            </w:r>
            <w:r w:rsidR="00BE7929"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atendimento dasdemandas do tjsp na contratação</w:t>
            </w:r>
          </w:p>
        </w:tc>
        <w:tc>
          <w:tcPr>
            <w:tcW w:w="1166" w:type="pct"/>
            <w:vAlign w:val="center"/>
          </w:tcPr>
          <w:p w14:paraId="48B1B33B" w14:textId="194A4BD0" w:rsidR="00B3049D" w:rsidRPr="00257C1A" w:rsidRDefault="00BE7929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Termo de referência com equívocos; levantamento preliminar ao estudo técnico preliminar deficiente.</w:t>
            </w:r>
          </w:p>
        </w:tc>
        <w:tc>
          <w:tcPr>
            <w:tcW w:w="917" w:type="pct"/>
            <w:gridSpan w:val="2"/>
            <w:vAlign w:val="center"/>
          </w:tcPr>
          <w:p w14:paraId="6435AAC9" w14:textId="40B84CC3" w:rsidR="00B3049D" w:rsidRPr="00257C1A" w:rsidRDefault="00B3049D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Pessoas</w:t>
            </w:r>
          </w:p>
        </w:tc>
        <w:tc>
          <w:tcPr>
            <w:tcW w:w="1167" w:type="pct"/>
            <w:vAlign w:val="center"/>
          </w:tcPr>
          <w:p w14:paraId="79E5BE61" w14:textId="2AB1AA6E" w:rsidR="00B3049D" w:rsidRPr="00257C1A" w:rsidRDefault="00BE7929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Execução contratual falha; onerar o tjsp; contratações emergenciais;pedidos de aditamento sem causa superveniente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vAlign w:val="center"/>
          </w:tcPr>
          <w:p w14:paraId="7DC57583" w14:textId="4B306ECC" w:rsidR="00B3049D" w:rsidRPr="00E97E2D" w:rsidRDefault="00B3049D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Estratégico</w:t>
            </w:r>
          </w:p>
        </w:tc>
      </w:tr>
      <w:tr w:rsidR="00B03D5B" w:rsidRPr="00257C1A" w14:paraId="44341C58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shd w:val="clear" w:color="auto" w:fill="FBE4D5" w:themeFill="accent2" w:themeFillTint="33"/>
            <w:vAlign w:val="center"/>
          </w:tcPr>
          <w:p w14:paraId="1FFF5B60" w14:textId="77777777" w:rsidR="00B03D5B" w:rsidRPr="00257C1A" w:rsidRDefault="00B03D5B" w:rsidP="00EA02EC">
            <w:pPr>
              <w:pStyle w:val="TableParagraph"/>
              <w:spacing w:before="0"/>
              <w:ind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Probabilidade</w:t>
            </w:r>
          </w:p>
        </w:tc>
        <w:tc>
          <w:tcPr>
            <w:tcW w:w="1166" w:type="pct"/>
            <w:shd w:val="clear" w:color="auto" w:fill="FBE4D5" w:themeFill="accent2" w:themeFillTint="33"/>
            <w:vAlign w:val="center"/>
          </w:tcPr>
          <w:p w14:paraId="2261346A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custo</w:t>
            </w:r>
          </w:p>
        </w:tc>
        <w:tc>
          <w:tcPr>
            <w:tcW w:w="917" w:type="pct"/>
            <w:gridSpan w:val="2"/>
            <w:shd w:val="clear" w:color="auto" w:fill="FBE4D5" w:themeFill="accent2" w:themeFillTint="33"/>
            <w:vAlign w:val="center"/>
          </w:tcPr>
          <w:p w14:paraId="06248560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prazo</w:t>
            </w:r>
          </w:p>
        </w:tc>
        <w:tc>
          <w:tcPr>
            <w:tcW w:w="1167" w:type="pct"/>
            <w:shd w:val="clear" w:color="auto" w:fill="FBE4D5" w:themeFill="accent2" w:themeFillTint="33"/>
            <w:vAlign w:val="center"/>
          </w:tcPr>
          <w:p w14:paraId="421D7690" w14:textId="77777777" w:rsidR="00B03D5B" w:rsidRPr="001C7B7F" w:rsidRDefault="00B03D5B" w:rsidP="00EA02EC">
            <w:pPr>
              <w:pStyle w:val="TableParagraph"/>
              <w:spacing w:before="0"/>
              <w:ind w:right="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7B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Impacto sobre o escopo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shd w:val="clear" w:color="auto" w:fill="FBE4D5" w:themeFill="accent2" w:themeFillTint="33"/>
            <w:vAlign w:val="center"/>
          </w:tcPr>
          <w:p w14:paraId="7F5A3F1C" w14:textId="77777777" w:rsidR="00B03D5B" w:rsidRPr="001C7B7F" w:rsidRDefault="00B03D5B" w:rsidP="00EA02EC">
            <w:pPr>
              <w:pStyle w:val="TableParagraph"/>
              <w:spacing w:before="0"/>
              <w:ind w:left="37" w:right="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Impacto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57C1A">
              <w:rPr>
                <w:rFonts w:asciiTheme="minorHAnsi" w:hAnsiTheme="minorHAnsi" w:cstheme="minorHAnsi"/>
                <w:sz w:val="18"/>
                <w:szCs w:val="18"/>
              </w:rPr>
              <w:t xml:space="preserve">a qualidade da entrega do </w:t>
            </w:r>
            <w:r w:rsidRPr="001C7B7F">
              <w:rPr>
                <w:rFonts w:asciiTheme="minorHAnsi" w:hAnsiTheme="minorHAnsi" w:cstheme="minorHAnsi"/>
                <w:sz w:val="18"/>
                <w:szCs w:val="18"/>
              </w:rPr>
              <w:t>bem/serviço</w:t>
            </w:r>
          </w:p>
        </w:tc>
      </w:tr>
      <w:tr w:rsidR="00B3049D" w:rsidRPr="00973CBD" w14:paraId="77B0ECFB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1E302986" w14:textId="39F6DC2E" w:rsidR="00B3049D" w:rsidRPr="001B76A0" w:rsidRDefault="00B3049D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Possível</w:t>
            </w:r>
          </w:p>
        </w:tc>
        <w:tc>
          <w:tcPr>
            <w:tcW w:w="1166" w:type="pct"/>
            <w:vAlign w:val="center"/>
          </w:tcPr>
          <w:p w14:paraId="38B5AD15" w14:textId="53CB5828" w:rsidR="00B3049D" w:rsidRPr="00257C1A" w:rsidRDefault="00BE7929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aumento do custo da aquisição acima de 20%</w:t>
            </w:r>
          </w:p>
        </w:tc>
        <w:tc>
          <w:tcPr>
            <w:tcW w:w="917" w:type="pct"/>
            <w:gridSpan w:val="2"/>
            <w:vAlign w:val="center"/>
          </w:tcPr>
          <w:p w14:paraId="2CBDC955" w14:textId="4E61ACAB" w:rsidR="00B3049D" w:rsidRPr="00257C1A" w:rsidRDefault="00BE7929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aumento do prazo da aquisição acima de 30%</w:t>
            </w:r>
          </w:p>
        </w:tc>
        <w:tc>
          <w:tcPr>
            <w:tcW w:w="1167" w:type="pct"/>
            <w:vAlign w:val="center"/>
          </w:tcPr>
          <w:p w14:paraId="07E19F65" w14:textId="28EA6EBF" w:rsidR="00B3049D" w:rsidRPr="00257C1A" w:rsidRDefault="00BE7929" w:rsidP="00B3049D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sz w:val="18"/>
                <w:szCs w:val="18"/>
              </w:rPr>
              <w:t>O risco afetará o produto a ponto de não servir ao cliente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5" w:type="pct"/>
            <w:vAlign w:val="center"/>
          </w:tcPr>
          <w:p w14:paraId="75AC8D2D" w14:textId="65E45B6E" w:rsidR="00B3049D" w:rsidRPr="001B76A0" w:rsidRDefault="00BE7929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O risco realizará uma </w:t>
            </w:r>
            <w:r w:rsidR="00CB310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degradação significativa na qualidade</w:t>
            </w:r>
            <w:r w:rsidR="00B3049D"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da entrega do bem/serviço</w:t>
            </w:r>
          </w:p>
        </w:tc>
      </w:tr>
      <w:tr w:rsidR="00B03D5B" w:rsidRPr="00564389" w14:paraId="1EC6C06B" w14:textId="77777777" w:rsidTr="00B3049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shd w:val="clear" w:color="auto" w:fill="FBE4D5" w:themeFill="accent2" w:themeFillTint="33"/>
            <w:vAlign w:val="center"/>
          </w:tcPr>
          <w:p w14:paraId="59806047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Tratamento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3"/>
            <w:shd w:val="clear" w:color="auto" w:fill="FBE4D5" w:themeFill="accent2" w:themeFillTint="33"/>
            <w:vAlign w:val="center"/>
          </w:tcPr>
          <w:p w14:paraId="2CFA70D1" w14:textId="77777777" w:rsidR="00B03D5B" w:rsidRPr="00516566" w:rsidRDefault="00B03D5B" w:rsidP="00EA02EC">
            <w:pPr>
              <w:pStyle w:val="TableParagraph"/>
              <w:spacing w:before="0"/>
              <w:ind w:left="11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6566">
              <w:rPr>
                <w:rFonts w:asciiTheme="minorHAnsi" w:hAnsiTheme="minorHAnsi" w:cstheme="minorHAnsi"/>
                <w:sz w:val="18"/>
                <w:szCs w:val="18"/>
              </w:rPr>
              <w:t>Atividade</w:t>
            </w:r>
          </w:p>
        </w:tc>
      </w:tr>
      <w:tr w:rsidR="00B3049D" w:rsidRPr="00B3049D" w14:paraId="6A7E4C6B" w14:textId="77777777" w:rsidTr="00B304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9" w:type="pct"/>
            <w:gridSpan w:val="3"/>
            <w:vAlign w:val="center"/>
          </w:tcPr>
          <w:p w14:paraId="49D08F14" w14:textId="31ADF344" w:rsidR="00B3049D" w:rsidRPr="00F96501" w:rsidRDefault="00B3049D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Prevenir ou transferir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01" w:type="pct"/>
            <w:gridSpan w:val="3"/>
            <w:vAlign w:val="center"/>
          </w:tcPr>
          <w:p w14:paraId="610DD3AC" w14:textId="795A3584" w:rsidR="00B3049D" w:rsidRPr="00B601E0" w:rsidRDefault="00B3049D" w:rsidP="00B3049D">
            <w:pPr>
              <w:pStyle w:val="TableParagraph"/>
              <w:spacing w:before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3049D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Elaboração de estudos técnicos de modo a prever a quantidade mínima de serviços concomitantes e aprimoramento no planejamento.</w:t>
            </w:r>
          </w:p>
        </w:tc>
      </w:tr>
    </w:tbl>
    <w:p w14:paraId="09F64C34" w14:textId="77777777" w:rsidR="00B878B1" w:rsidRDefault="00B878B1" w:rsidP="00B878B1"/>
    <w:p w14:paraId="60AB223B" w14:textId="77777777" w:rsidR="0046012E" w:rsidRDefault="0046012E">
      <w:pPr>
        <w:rPr>
          <w:rFonts w:eastAsiaTheme="majorEastAsia"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6511C8D6" w14:textId="73AA206E" w:rsidR="00FA6153" w:rsidRPr="00FA6153" w:rsidRDefault="00FA6153" w:rsidP="008839E8">
      <w:pPr>
        <w:pStyle w:val="Ttulo1"/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A6153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Observações gerais</w:t>
      </w:r>
    </w:p>
    <w:p w14:paraId="30858FE4" w14:textId="77777777" w:rsidR="008839E8" w:rsidRDefault="008839E8" w:rsidP="009D5DF9">
      <w:pPr>
        <w:spacing w:before="26" w:line="257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</w:p>
    <w:p w14:paraId="5A466D23" w14:textId="697B0BEE" w:rsidR="009D5DF9" w:rsidRPr="005E0758" w:rsidRDefault="009D5DF9" w:rsidP="009D5DF9">
      <w:pPr>
        <w:spacing w:before="26" w:line="257" w:lineRule="auto"/>
        <w:ind w:firstLine="709"/>
        <w:jc w:val="both"/>
        <w:rPr>
          <w:sz w:val="24"/>
          <w:szCs w:val="24"/>
        </w:rPr>
      </w:pPr>
      <w:r w:rsidRPr="005E0758">
        <w:rPr>
          <w:rFonts w:ascii="Calibri" w:eastAsia="Calibri" w:hAnsi="Calibri" w:cs="Calibri"/>
          <w:sz w:val="24"/>
          <w:szCs w:val="24"/>
        </w:rPr>
        <w:t xml:space="preserve">O Relatório de Análise de Riscos deve ser gerado no sistema criado pela SAAB7 – Coordenadoria de Governança no seguinte endereço eletrônico: </w:t>
      </w:r>
    </w:p>
    <w:p w14:paraId="5AD5C08A" w14:textId="77777777" w:rsidR="009D5DF9" w:rsidRPr="005E0758" w:rsidRDefault="005F5052" w:rsidP="009D5DF9">
      <w:pPr>
        <w:spacing w:before="26" w:line="257" w:lineRule="auto"/>
        <w:jc w:val="both"/>
        <w:rPr>
          <w:sz w:val="24"/>
          <w:szCs w:val="24"/>
        </w:rPr>
      </w:pPr>
      <w:hyperlink r:id="rId11">
        <w:r w:rsidR="009D5DF9" w:rsidRPr="005E0758">
          <w:rPr>
            <w:rStyle w:val="Hyperlink"/>
            <w:rFonts w:ascii="Calibri" w:eastAsia="Calibri" w:hAnsi="Calibri" w:cs="Calibri"/>
            <w:b/>
            <w:bCs/>
            <w:color w:val="0563C1"/>
            <w:sz w:val="24"/>
            <w:szCs w:val="24"/>
          </w:rPr>
          <w:t>https://apps.powerapps.com/play/e/default-3590422d-8e59-4036-9245-d6edd8cc0f7a/a/10cf044e-1e25-46af-8e16-3043fe233feb?tenantId=3590422d-8e59-4036-9245-d6edd8cc0f7a</w:t>
        </w:r>
      </w:hyperlink>
    </w:p>
    <w:p w14:paraId="55484C64" w14:textId="0E7337CF" w:rsidR="009D5DF9" w:rsidRPr="005E0758" w:rsidRDefault="009D5DF9" w:rsidP="009D5DF9">
      <w:pPr>
        <w:spacing w:before="26" w:line="257" w:lineRule="auto"/>
        <w:ind w:firstLine="709"/>
        <w:jc w:val="both"/>
        <w:rPr>
          <w:sz w:val="24"/>
          <w:szCs w:val="24"/>
        </w:rPr>
      </w:pPr>
      <w:r w:rsidRPr="005E0758">
        <w:rPr>
          <w:rFonts w:ascii="Calibri" w:eastAsia="Calibri" w:hAnsi="Calibri" w:cs="Calibri"/>
          <w:sz w:val="24"/>
          <w:szCs w:val="24"/>
        </w:rPr>
        <w:t xml:space="preserve">É possível o acesso pelo seguinte caminho: </w:t>
      </w:r>
      <w:r w:rsidRPr="005E0758">
        <w:rPr>
          <w:rFonts w:ascii="Calibri" w:eastAsia="Calibri" w:hAnsi="Calibri" w:cs="Calibri"/>
          <w:b/>
          <w:bCs/>
          <w:sz w:val="24"/>
          <w:szCs w:val="24"/>
        </w:rPr>
        <w:t xml:space="preserve">Intranet </w:t>
      </w:r>
      <w:r w:rsidR="008839E8" w:rsidRPr="005E0758">
        <w:rPr>
          <w:rFonts w:ascii="Calibri" w:eastAsia="Calibri" w:hAnsi="Calibri" w:cs="Calibri"/>
          <w:b/>
          <w:bCs/>
          <w:sz w:val="24"/>
          <w:szCs w:val="24"/>
        </w:rPr>
        <w:t>-</w:t>
      </w:r>
      <w:r w:rsidRPr="005E0758">
        <w:rPr>
          <w:rFonts w:ascii="Calibri" w:eastAsia="Calibri" w:hAnsi="Calibri" w:cs="Calibri"/>
          <w:b/>
          <w:bCs/>
          <w:sz w:val="24"/>
          <w:szCs w:val="24"/>
        </w:rPr>
        <w:t xml:space="preserve"> Administração</w:t>
      </w:r>
      <w:r w:rsidR="006A0F8D" w:rsidRPr="005E075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5E0758">
        <w:rPr>
          <w:rFonts w:ascii="Calibri" w:eastAsia="Calibri" w:hAnsi="Calibri" w:cs="Calibri"/>
          <w:b/>
          <w:bCs/>
          <w:sz w:val="24"/>
          <w:szCs w:val="24"/>
        </w:rPr>
        <w:t>Portal da Administração</w:t>
      </w:r>
      <w:r w:rsidR="006A0F8D" w:rsidRPr="005E075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5E0758">
        <w:rPr>
          <w:rFonts w:ascii="Calibri" w:eastAsia="Calibri" w:hAnsi="Calibri" w:cs="Calibri"/>
          <w:b/>
          <w:bCs/>
          <w:sz w:val="24"/>
          <w:szCs w:val="24"/>
        </w:rPr>
        <w:t>SAAB 7–Governança</w:t>
      </w:r>
      <w:r w:rsidR="006A0F8D" w:rsidRPr="005E075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5E0758">
        <w:rPr>
          <w:rFonts w:ascii="Calibri" w:eastAsia="Calibri" w:hAnsi="Calibri" w:cs="Calibri"/>
          <w:b/>
          <w:bCs/>
          <w:sz w:val="24"/>
          <w:szCs w:val="24"/>
        </w:rPr>
        <w:t>Gestão de Riscos</w:t>
      </w:r>
      <w:r w:rsidR="006A0F8D" w:rsidRPr="005E075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5E0758">
        <w:rPr>
          <w:rFonts w:ascii="Calibri" w:eastAsia="Calibri" w:hAnsi="Calibri" w:cs="Calibri"/>
          <w:b/>
          <w:bCs/>
          <w:sz w:val="24"/>
          <w:szCs w:val="24"/>
        </w:rPr>
        <w:t>Aplicativo Gestão de Riscos.</w:t>
      </w:r>
    </w:p>
    <w:p w14:paraId="51A7857F" w14:textId="77777777" w:rsidR="009D5DF9" w:rsidRPr="005E0758" w:rsidRDefault="009D5DF9" w:rsidP="009D5DF9">
      <w:pPr>
        <w:spacing w:before="26" w:line="257" w:lineRule="auto"/>
        <w:ind w:firstLine="709"/>
        <w:jc w:val="both"/>
        <w:rPr>
          <w:sz w:val="24"/>
          <w:szCs w:val="24"/>
        </w:rPr>
      </w:pPr>
      <w:r w:rsidRPr="005E0758">
        <w:rPr>
          <w:rFonts w:ascii="Calibri" w:eastAsia="Calibri" w:hAnsi="Calibri" w:cs="Calibri"/>
          <w:sz w:val="24"/>
          <w:szCs w:val="24"/>
        </w:rPr>
        <w:t>É necessário fazer o cadastro de Gestor para que seja possível o acesso às funcionalidades do sistema. Com o gestor cadastrado, deve-se acessar o módulo de Análise de Riscos e extrair o Relatório.</w:t>
      </w:r>
    </w:p>
    <w:p w14:paraId="22B94BEE" w14:textId="77777777" w:rsidR="009D5DF9" w:rsidRPr="005E0758" w:rsidRDefault="009D5DF9" w:rsidP="009D5DF9">
      <w:pPr>
        <w:spacing w:before="26" w:line="257" w:lineRule="auto"/>
        <w:ind w:firstLine="709"/>
        <w:jc w:val="both"/>
        <w:rPr>
          <w:rFonts w:ascii="Calibri" w:eastAsia="Calibri" w:hAnsi="Calibri" w:cs="Calibri"/>
          <w:color w:val="0563C1"/>
          <w:sz w:val="24"/>
          <w:szCs w:val="24"/>
          <w:u w:val="single"/>
        </w:rPr>
      </w:pPr>
      <w:r w:rsidRPr="005E0758">
        <w:rPr>
          <w:rFonts w:ascii="Calibri" w:eastAsia="Calibri" w:hAnsi="Calibri" w:cs="Calibri"/>
          <w:sz w:val="24"/>
          <w:szCs w:val="24"/>
        </w:rPr>
        <w:t xml:space="preserve">Caso necessário, há um Manual disponível no seguinte endereço eletrônico: </w:t>
      </w:r>
      <w:hyperlink r:id="rId12">
        <w:r w:rsidRPr="005E0758">
          <w:rPr>
            <w:rStyle w:val="Hyperlink"/>
            <w:rFonts w:ascii="Calibri" w:eastAsia="Calibri" w:hAnsi="Calibri" w:cs="Calibri"/>
            <w:color w:val="0563C1"/>
            <w:sz w:val="24"/>
            <w:szCs w:val="24"/>
          </w:rPr>
          <w:t>tjsp.sharepoint.com/sites/</w:t>
        </w:r>
        <w:proofErr w:type="spellStart"/>
        <w:r w:rsidRPr="005E0758">
          <w:rPr>
            <w:rStyle w:val="Hyperlink"/>
            <w:rFonts w:ascii="Calibri" w:eastAsia="Calibri" w:hAnsi="Calibri" w:cs="Calibri"/>
            <w:color w:val="0563C1"/>
            <w:sz w:val="24"/>
            <w:szCs w:val="24"/>
          </w:rPr>
          <w:t>AdmGovernanca</w:t>
        </w:r>
        <w:proofErr w:type="spellEnd"/>
        <w:r w:rsidRPr="005E0758">
          <w:rPr>
            <w:rStyle w:val="Hyperlink"/>
            <w:rFonts w:ascii="Calibri" w:eastAsia="Calibri" w:hAnsi="Calibri" w:cs="Calibri"/>
            <w:color w:val="0563C1"/>
            <w:sz w:val="24"/>
            <w:szCs w:val="24"/>
          </w:rPr>
          <w:t>/Documentos Compartilhados/Forms/AllItems.aspx?id=%2Fsites%2FAdmGovernanca%2FDocumentos Compartilhados%2FSAAB 7%2FTratamento de Riscos%2FRoteiro Manual de Riscos ago_22%2Epdf&amp;parent=%2Fsites%2FAdmGovernanca%2FDocumentos Compartilhados%2FSAAB 7%2FTratamento de Riscos</w:t>
        </w:r>
      </w:hyperlink>
      <w:r w:rsidRPr="005E0758">
        <w:rPr>
          <w:sz w:val="24"/>
          <w:szCs w:val="24"/>
        </w:rPr>
        <w:tab/>
      </w:r>
    </w:p>
    <w:p w14:paraId="7AC8E915" w14:textId="3ECC65D8" w:rsidR="00DC3DB7" w:rsidRDefault="00DC3DB7" w:rsidP="00DC3DB7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</w:p>
    <w:p w14:paraId="1584ED7D" w14:textId="77777777" w:rsidR="00456C2B" w:rsidRPr="00954552" w:rsidRDefault="00456C2B" w:rsidP="00DC3DB7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</w:p>
    <w:sectPr w:rsidR="00456C2B" w:rsidRPr="00954552" w:rsidSect="0055644C">
      <w:headerReference w:type="default" r:id="rId13"/>
      <w:footerReference w:type="default" r:id="rId14"/>
      <w:pgSz w:w="11906" w:h="16838" w:code="9"/>
      <w:pgMar w:top="1843" w:right="1701" w:bottom="993" w:left="1701" w:header="141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58D4C" w14:textId="77777777" w:rsidR="008058FD" w:rsidRDefault="008058FD" w:rsidP="00EF6030">
      <w:pPr>
        <w:spacing w:after="0" w:line="240" w:lineRule="auto"/>
      </w:pPr>
      <w:r>
        <w:separator/>
      </w:r>
    </w:p>
  </w:endnote>
  <w:endnote w:type="continuationSeparator" w:id="0">
    <w:p w14:paraId="1EA2EF97" w14:textId="77777777" w:rsidR="008058FD" w:rsidRDefault="008058FD" w:rsidP="00EF6030">
      <w:pPr>
        <w:spacing w:after="0" w:line="240" w:lineRule="auto"/>
      </w:pPr>
      <w:r>
        <w:continuationSeparator/>
      </w:r>
    </w:p>
  </w:endnote>
  <w:endnote w:type="continuationNotice" w:id="1">
    <w:p w14:paraId="61401D19" w14:textId="77777777" w:rsidR="008058FD" w:rsidRDefault="008058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709E9" w14:textId="05257A27" w:rsidR="00EF6030" w:rsidRDefault="0067213A" w:rsidP="00BA1C74">
    <w:pPr>
      <w:pStyle w:val="Rodap"/>
      <w:jc w:val="center"/>
      <w:rPr>
        <w:b/>
        <w:bCs/>
        <w:color w:val="ED7D31" w:themeColor="accent2"/>
        <w:sz w:val="18"/>
        <w:szCs w:val="18"/>
      </w:rPr>
    </w:pPr>
    <w:r w:rsidRPr="00155EE2">
      <w:rPr>
        <w:rFonts w:ascii="Garamond" w:hAnsi="Garamond"/>
        <w:noProof/>
        <w:color w:val="ED7D31" w:themeColor="accent2"/>
        <w:spacing w:val="48"/>
        <w:sz w:val="15"/>
        <w:szCs w:val="15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436FA91D" wp14:editId="177357D5">
              <wp:simplePos x="0" y="0"/>
              <wp:positionH relativeFrom="rightMargin">
                <wp:posOffset>565623</wp:posOffset>
              </wp:positionH>
              <wp:positionV relativeFrom="page">
                <wp:posOffset>9962515</wp:posOffset>
              </wp:positionV>
              <wp:extent cx="379095" cy="244475"/>
              <wp:effectExtent l="0" t="0" r="0" b="3175"/>
              <wp:wrapNone/>
              <wp:docPr id="203" name="Retângulo 20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79095" cy="244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B78984" w14:textId="58FAA05B" w:rsidR="00155EE2" w:rsidRPr="006F7208" w:rsidRDefault="005F5052">
                          <w:pPr>
                            <w:jc w:val="center"/>
                            <w:rPr>
                              <w:rFonts w:asciiTheme="majorHAnsi" w:eastAsiaTheme="majorEastAsia" w:hAnsiTheme="majorHAnsi" w:cstheme="majorHAns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id w:val="-1807150379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r w:rsidR="00155EE2" w:rsidRPr="006F7208">
                                <w:rPr>
                                  <w:rFonts w:asciiTheme="majorHAnsi" w:eastAsiaTheme="minorEastAsia" w:hAnsiTheme="majorHAnsi" w:cstheme="majorHAns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="00155EE2" w:rsidRPr="006F7208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sz w:val="20"/>
                                  <w:szCs w:val="20"/>
                                </w:rPr>
                                <w:instrText>PAGE  \* MERGEFORMAT</w:instrText>
                              </w:r>
                              <w:r w:rsidR="00155EE2" w:rsidRPr="006F7208">
                                <w:rPr>
                                  <w:rFonts w:asciiTheme="majorHAnsi" w:eastAsiaTheme="minorEastAsia" w:hAnsiTheme="majorHAnsi" w:cstheme="majorHAns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155EE2" w:rsidRPr="006F7208">
                                <w:rPr>
                                  <w:rFonts w:asciiTheme="majorHAnsi" w:eastAsiaTheme="majorEastAsia" w:hAnsiTheme="majorHAnsi" w:cstheme="maj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  <w:r w:rsidR="00155EE2" w:rsidRPr="006F7208">
                                <w:rPr>
                                  <w:rFonts w:asciiTheme="majorHAnsi" w:eastAsiaTheme="majorEastAsia" w:hAnsiTheme="majorHAnsi" w:cstheme="majorHAns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6FA91D" id="Retângulo 203" o:spid="_x0000_s1026" style="position:absolute;left:0;text-align:left;margin-left:44.55pt;margin-top:784.45pt;width:29.85pt;height:19.25pt;z-index:25165824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" o:allowincell="f" filled="f" stroked="f">
              <o:lock v:ext="edit" aspectratio="t"/>
              <v:textbox>
                <w:txbxContent>
                  <w:p w14:paraId="2DB78984" w14:textId="58FAA05B" w:rsidR="00155EE2" w:rsidRPr="006F7208" w:rsidRDefault="005E0758">
                    <w:pPr>
                      <w:jc w:val="center"/>
                      <w:rPr>
                        <w:rFonts w:asciiTheme="majorHAnsi" w:eastAsiaTheme="majorEastAsia" w:hAnsiTheme="majorHAnsi" w:cstheme="majorHAnsi"/>
                        <w:b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Theme="majorHAnsi" w:eastAsiaTheme="majorEastAsia" w:hAnsiTheme="majorHAnsi" w:cstheme="majorHAnsi"/>
                          <w:b/>
                          <w:bCs/>
                          <w:sz w:val="20"/>
                          <w:szCs w:val="20"/>
                        </w:rPr>
                        <w:id w:val="-1807150379"/>
                        <w:docPartObj>
                          <w:docPartGallery w:val="Page Numbers (Margins)"/>
                          <w:docPartUnique/>
                        </w:docPartObj>
                      </w:sdtPr>
                      <w:sdtEndPr/>
                      <w:sdtContent>
                        <w:r w:rsidR="00155EE2" w:rsidRPr="006F7208">
                          <w:rPr>
                            <w:rFonts w:asciiTheme="majorHAnsi" w:eastAsiaTheme="minorEastAsia" w:hAnsiTheme="majorHAnsi" w:cstheme="majorHAnsi"/>
                            <w:b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="00155EE2" w:rsidRPr="006F7208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</w:rPr>
                          <w:instrText>PAGE  \* MERGEFORMAT</w:instrText>
                        </w:r>
                        <w:r w:rsidR="00155EE2" w:rsidRPr="006F7208">
                          <w:rPr>
                            <w:rFonts w:asciiTheme="majorHAnsi" w:eastAsiaTheme="minorEastAsia" w:hAnsiTheme="majorHAnsi" w:cstheme="majorHAnsi"/>
                            <w:b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155EE2" w:rsidRPr="006F7208">
                          <w:rPr>
                            <w:rFonts w:asciiTheme="majorHAnsi" w:eastAsiaTheme="majorEastAsia" w:hAnsiTheme="majorHAnsi" w:cstheme="majorHAnsi"/>
                            <w:b/>
                            <w:bCs/>
                            <w:sz w:val="20"/>
                            <w:szCs w:val="20"/>
                          </w:rPr>
                          <w:t>2</w:t>
                        </w:r>
                        <w:r w:rsidR="00155EE2" w:rsidRPr="006F7208">
                          <w:rPr>
                            <w:rFonts w:asciiTheme="majorHAnsi" w:eastAsiaTheme="majorEastAsia" w:hAnsiTheme="majorHAnsi" w:cstheme="majorHAns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b/>
        <w:bCs/>
        <w:noProof/>
        <w:color w:val="ED7D31" w:themeColor="accent2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B9C6F7" wp14:editId="4B23B420">
              <wp:simplePos x="0" y="0"/>
              <wp:positionH relativeFrom="column">
                <wp:posOffset>-1070610</wp:posOffset>
              </wp:positionH>
              <wp:positionV relativeFrom="paragraph">
                <wp:posOffset>200822</wp:posOffset>
              </wp:positionV>
              <wp:extent cx="7556500" cy="0"/>
              <wp:effectExtent l="0" t="0" r="0" b="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65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395BEC" id="Conector reto 1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4.3pt,15.8pt" to="510.7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" strokecolor="black [3200]" strokeweight=".5pt">
              <v:stroke joinstyle="miter"/>
            </v:line>
          </w:pict>
        </mc:Fallback>
      </mc:AlternateContent>
    </w:r>
    <w:r w:rsidR="7A881584">
      <w:rPr>
        <w:b/>
        <w:bCs/>
        <w:color w:val="ED7D31" w:themeColor="accent2"/>
        <w:sz w:val="18"/>
        <w:szCs w:val="18"/>
      </w:rPr>
      <w:t>Versão 01/2026 - NLCC</w:t>
    </w:r>
  </w:p>
  <w:p w14:paraId="3E9D565C" w14:textId="77777777" w:rsidR="0067213A" w:rsidRDefault="0067213A" w:rsidP="00086ABD">
    <w:pPr>
      <w:pStyle w:val="Rodap"/>
      <w:ind w:hanging="993"/>
      <w:rPr>
        <w:b/>
        <w:bCs/>
        <w:color w:val="ED7D31" w:themeColor="accent2"/>
        <w:sz w:val="18"/>
        <w:szCs w:val="18"/>
      </w:rPr>
    </w:pPr>
  </w:p>
  <w:p w14:paraId="0D2308D1" w14:textId="45CFCEC5" w:rsidR="00086ABD" w:rsidRPr="0067213A" w:rsidRDefault="00EF6030" w:rsidP="00BD2C59">
    <w:pPr>
      <w:pStyle w:val="Rodap"/>
      <w:ind w:hanging="993"/>
      <w:rPr>
        <w:color w:val="595959" w:themeColor="text1" w:themeTint="A6"/>
        <w:sz w:val="16"/>
        <w:szCs w:val="16"/>
      </w:rPr>
    </w:pPr>
    <w:r w:rsidRPr="00EF6030">
      <w:rPr>
        <w:b/>
        <w:bCs/>
        <w:color w:val="ED7D31" w:themeColor="accent2"/>
        <w:sz w:val="18"/>
        <w:szCs w:val="18"/>
      </w:rPr>
      <w:t>|</w:t>
    </w:r>
    <w:r>
      <w:rPr>
        <w:sz w:val="18"/>
        <w:szCs w:val="18"/>
      </w:rPr>
      <w:t xml:space="preserve"> </w:t>
    </w:r>
  </w:p>
  <w:p w14:paraId="7054A99B" w14:textId="284698DD" w:rsidR="0067213A" w:rsidRPr="0067213A" w:rsidRDefault="00304FED" w:rsidP="00304FED">
    <w:pPr>
      <w:pStyle w:val="Rodap"/>
      <w:tabs>
        <w:tab w:val="clear" w:pos="4252"/>
        <w:tab w:val="clear" w:pos="8504"/>
        <w:tab w:val="left" w:pos="2012"/>
      </w:tabs>
      <w:ind w:hanging="993"/>
      <w:rPr>
        <w:color w:val="595959" w:themeColor="text1" w:themeTint="A6"/>
        <w:spacing w:val="20"/>
        <w:sz w:val="15"/>
        <w:szCs w:val="15"/>
      </w:rPr>
    </w:pPr>
    <w:r>
      <w:rPr>
        <w:color w:val="595959" w:themeColor="text1" w:themeTint="A6"/>
        <w:spacing w:val="20"/>
        <w:sz w:val="15"/>
        <w:szCs w:val="15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2121A" w14:textId="77777777" w:rsidR="008058FD" w:rsidRDefault="008058FD" w:rsidP="00EF6030">
      <w:pPr>
        <w:spacing w:after="0" w:line="240" w:lineRule="auto"/>
      </w:pPr>
      <w:r>
        <w:separator/>
      </w:r>
    </w:p>
  </w:footnote>
  <w:footnote w:type="continuationSeparator" w:id="0">
    <w:p w14:paraId="64005495" w14:textId="77777777" w:rsidR="008058FD" w:rsidRDefault="008058FD" w:rsidP="00EF6030">
      <w:pPr>
        <w:spacing w:after="0" w:line="240" w:lineRule="auto"/>
      </w:pPr>
      <w:r>
        <w:continuationSeparator/>
      </w:r>
    </w:p>
  </w:footnote>
  <w:footnote w:type="continuationNotice" w:id="1">
    <w:p w14:paraId="21E9BADB" w14:textId="77777777" w:rsidR="008058FD" w:rsidRDefault="008058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F04B" w14:textId="19208E37" w:rsidR="00086ABD" w:rsidRPr="00A1183F" w:rsidRDefault="00733A54" w:rsidP="00A1183F">
    <w:pPr>
      <w:pStyle w:val="Cabealho"/>
      <w:spacing w:line="276" w:lineRule="auto"/>
      <w:rPr>
        <w:color w:val="595959" w:themeColor="text1" w:themeTint="A6"/>
        <w:spacing w:val="48"/>
        <w:sz w:val="15"/>
        <w:szCs w:val="15"/>
      </w:rPr>
    </w:pPr>
    <w:r>
      <w:rPr>
        <w:rFonts w:ascii="Garamond" w:hAnsi="Garamond"/>
        <w:noProof/>
        <w:color w:val="ED7D31" w:themeColor="accent2"/>
        <w:spacing w:val="48"/>
        <w:sz w:val="15"/>
        <w:szCs w:val="15"/>
      </w:rPr>
      <w:drawing>
        <wp:anchor distT="0" distB="0" distL="114300" distR="114300" simplePos="0" relativeHeight="251658242" behindDoc="1" locked="0" layoutInCell="1" allowOverlap="1" wp14:anchorId="428BED34" wp14:editId="5B3FF29E">
          <wp:simplePos x="0" y="0"/>
          <wp:positionH relativeFrom="column">
            <wp:posOffset>-1073690</wp:posOffset>
          </wp:positionH>
          <wp:positionV relativeFrom="paragraph">
            <wp:posOffset>-915670</wp:posOffset>
          </wp:positionV>
          <wp:extent cx="7556500" cy="10690527"/>
          <wp:effectExtent l="0" t="0" r="6350" b="0"/>
          <wp:wrapNone/>
          <wp:docPr id="2135876156" name="Imagem 2135876156" descr="Uma imagem contendo Cart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" name="Imagem 213" descr="Uma imagem contendo Cart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6905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213A">
      <w:rPr>
        <w:b/>
        <w:bCs/>
        <w:noProof/>
        <w:color w:val="ED7D31" w:themeColor="accent2"/>
        <w:sz w:val="18"/>
        <w:szCs w:val="18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4970FFD" wp14:editId="31FDCB39">
              <wp:simplePos x="0" y="0"/>
              <wp:positionH relativeFrom="column">
                <wp:posOffset>-1071245</wp:posOffset>
              </wp:positionH>
              <wp:positionV relativeFrom="paragraph">
                <wp:posOffset>236381</wp:posOffset>
              </wp:positionV>
              <wp:extent cx="7556500" cy="0"/>
              <wp:effectExtent l="38100" t="19050" r="63500" b="114300"/>
              <wp:wrapNone/>
              <wp:docPr id="215" name="Conector reto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6500" cy="0"/>
                      </a:xfrm>
                      <a:prstGeom prst="line">
                        <a:avLst/>
                      </a:prstGeom>
                      <a:ln w="12700"/>
                      <a:effectLst>
                        <a:outerShdw blurRad="50800" dist="38100" dir="5400000" algn="t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11CA47" id="Conector reto 215" o:spid="_x0000_s1026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4.35pt,18.6pt" to="510.6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" strokecolor="black [3200]" strokeweight="1pt">
              <v:stroke joinstyle="miter"/>
              <v:shadow on="t" color="black" opacity="26214f" origin=",-.5" offset="0,3p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6AB3"/>
    <w:multiLevelType w:val="multilevel"/>
    <w:tmpl w:val="9850C9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415BBE"/>
    <w:multiLevelType w:val="multilevel"/>
    <w:tmpl w:val="9A6478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F405E7D"/>
    <w:multiLevelType w:val="multilevel"/>
    <w:tmpl w:val="7C1491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5183" w:hanging="504"/>
      </w:pPr>
      <w:rPr>
        <w:rFonts w:asciiTheme="minorHAnsi" w:hAnsiTheme="minorHAnsi" w:cstheme="minorHAnsi"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F9A5FE0"/>
    <w:multiLevelType w:val="hybridMultilevel"/>
    <w:tmpl w:val="668EC5E0"/>
    <w:lvl w:ilvl="0" w:tplc="BBAE8B2A">
      <w:start w:val="1"/>
      <w:numFmt w:val="lowerRoman"/>
      <w:lvlText w:val="(%1)"/>
      <w:lvlJc w:val="left"/>
      <w:pPr>
        <w:ind w:left="83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90" w:hanging="360"/>
      </w:pPr>
    </w:lvl>
    <w:lvl w:ilvl="2" w:tplc="0416001B" w:tentative="1">
      <w:start w:val="1"/>
      <w:numFmt w:val="lowerRoman"/>
      <w:lvlText w:val="%3."/>
      <w:lvlJc w:val="right"/>
      <w:pPr>
        <w:ind w:left="1910" w:hanging="180"/>
      </w:pPr>
    </w:lvl>
    <w:lvl w:ilvl="3" w:tplc="0416000F" w:tentative="1">
      <w:start w:val="1"/>
      <w:numFmt w:val="decimal"/>
      <w:lvlText w:val="%4."/>
      <w:lvlJc w:val="left"/>
      <w:pPr>
        <w:ind w:left="2630" w:hanging="360"/>
      </w:pPr>
    </w:lvl>
    <w:lvl w:ilvl="4" w:tplc="04160019" w:tentative="1">
      <w:start w:val="1"/>
      <w:numFmt w:val="lowerLetter"/>
      <w:lvlText w:val="%5."/>
      <w:lvlJc w:val="left"/>
      <w:pPr>
        <w:ind w:left="3350" w:hanging="360"/>
      </w:pPr>
    </w:lvl>
    <w:lvl w:ilvl="5" w:tplc="0416001B" w:tentative="1">
      <w:start w:val="1"/>
      <w:numFmt w:val="lowerRoman"/>
      <w:lvlText w:val="%6."/>
      <w:lvlJc w:val="right"/>
      <w:pPr>
        <w:ind w:left="4070" w:hanging="180"/>
      </w:pPr>
    </w:lvl>
    <w:lvl w:ilvl="6" w:tplc="0416000F" w:tentative="1">
      <w:start w:val="1"/>
      <w:numFmt w:val="decimal"/>
      <w:lvlText w:val="%7."/>
      <w:lvlJc w:val="left"/>
      <w:pPr>
        <w:ind w:left="4790" w:hanging="360"/>
      </w:pPr>
    </w:lvl>
    <w:lvl w:ilvl="7" w:tplc="04160019" w:tentative="1">
      <w:start w:val="1"/>
      <w:numFmt w:val="lowerLetter"/>
      <w:lvlText w:val="%8."/>
      <w:lvlJc w:val="left"/>
      <w:pPr>
        <w:ind w:left="5510" w:hanging="360"/>
      </w:pPr>
    </w:lvl>
    <w:lvl w:ilvl="8" w:tplc="0416001B" w:tentative="1">
      <w:start w:val="1"/>
      <w:numFmt w:val="lowerRoman"/>
      <w:lvlText w:val="%9."/>
      <w:lvlJc w:val="right"/>
      <w:pPr>
        <w:ind w:left="6230" w:hanging="180"/>
      </w:pPr>
    </w:lvl>
  </w:abstractNum>
  <w:num w:numId="1" w16cid:durableId="1265308083">
    <w:abstractNumId w:val="0"/>
  </w:num>
  <w:num w:numId="2" w16cid:durableId="1984044085">
    <w:abstractNumId w:val="1"/>
  </w:num>
  <w:num w:numId="3" w16cid:durableId="620234931">
    <w:abstractNumId w:val="2"/>
  </w:num>
  <w:num w:numId="4" w16cid:durableId="203903915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30"/>
    <w:rsid w:val="000049C3"/>
    <w:rsid w:val="00005E9F"/>
    <w:rsid w:val="00006C4B"/>
    <w:rsid w:val="00007621"/>
    <w:rsid w:val="000105CB"/>
    <w:rsid w:val="00010B08"/>
    <w:rsid w:val="0001464E"/>
    <w:rsid w:val="00016DAC"/>
    <w:rsid w:val="000174AF"/>
    <w:rsid w:val="00020147"/>
    <w:rsid w:val="000202FC"/>
    <w:rsid w:val="00021B20"/>
    <w:rsid w:val="000226B1"/>
    <w:rsid w:val="00022CB4"/>
    <w:rsid w:val="00023AB8"/>
    <w:rsid w:val="00026D0D"/>
    <w:rsid w:val="00031E17"/>
    <w:rsid w:val="00033AD3"/>
    <w:rsid w:val="00035134"/>
    <w:rsid w:val="0004106D"/>
    <w:rsid w:val="00044C30"/>
    <w:rsid w:val="000468FA"/>
    <w:rsid w:val="0005078F"/>
    <w:rsid w:val="00050CDC"/>
    <w:rsid w:val="000540B2"/>
    <w:rsid w:val="00054187"/>
    <w:rsid w:val="00054E7D"/>
    <w:rsid w:val="0005517E"/>
    <w:rsid w:val="000556ED"/>
    <w:rsid w:val="0005576E"/>
    <w:rsid w:val="000557E1"/>
    <w:rsid w:val="00055E47"/>
    <w:rsid w:val="00060295"/>
    <w:rsid w:val="000602B2"/>
    <w:rsid w:val="00063530"/>
    <w:rsid w:val="000636C3"/>
    <w:rsid w:val="00064AE9"/>
    <w:rsid w:val="0006524C"/>
    <w:rsid w:val="00067B5D"/>
    <w:rsid w:val="0007020A"/>
    <w:rsid w:val="00071B4B"/>
    <w:rsid w:val="000724B3"/>
    <w:rsid w:val="000760C9"/>
    <w:rsid w:val="00076B55"/>
    <w:rsid w:val="0007727D"/>
    <w:rsid w:val="00080C1E"/>
    <w:rsid w:val="00080E19"/>
    <w:rsid w:val="00081246"/>
    <w:rsid w:val="0008141A"/>
    <w:rsid w:val="00084A07"/>
    <w:rsid w:val="00086A71"/>
    <w:rsid w:val="00086ABD"/>
    <w:rsid w:val="00087788"/>
    <w:rsid w:val="000903BD"/>
    <w:rsid w:val="0009097B"/>
    <w:rsid w:val="00092243"/>
    <w:rsid w:val="00092FA8"/>
    <w:rsid w:val="000941B4"/>
    <w:rsid w:val="000946A5"/>
    <w:rsid w:val="00096133"/>
    <w:rsid w:val="00096EA3"/>
    <w:rsid w:val="000A0FA6"/>
    <w:rsid w:val="000A1246"/>
    <w:rsid w:val="000A14E6"/>
    <w:rsid w:val="000A24B2"/>
    <w:rsid w:val="000A6E29"/>
    <w:rsid w:val="000A7D38"/>
    <w:rsid w:val="000A7EA2"/>
    <w:rsid w:val="000B0C04"/>
    <w:rsid w:val="000B111C"/>
    <w:rsid w:val="000B36B9"/>
    <w:rsid w:val="000B37CB"/>
    <w:rsid w:val="000B382E"/>
    <w:rsid w:val="000B4611"/>
    <w:rsid w:val="000B4B7E"/>
    <w:rsid w:val="000B552F"/>
    <w:rsid w:val="000B7463"/>
    <w:rsid w:val="000C0652"/>
    <w:rsid w:val="000C0792"/>
    <w:rsid w:val="000C1C2A"/>
    <w:rsid w:val="000C241B"/>
    <w:rsid w:val="000C7CA3"/>
    <w:rsid w:val="000D483C"/>
    <w:rsid w:val="000D5091"/>
    <w:rsid w:val="000D5294"/>
    <w:rsid w:val="000D6064"/>
    <w:rsid w:val="000D6120"/>
    <w:rsid w:val="000E124E"/>
    <w:rsid w:val="000E317D"/>
    <w:rsid w:val="000E33CB"/>
    <w:rsid w:val="000E4D51"/>
    <w:rsid w:val="000E7F29"/>
    <w:rsid w:val="000F0FF3"/>
    <w:rsid w:val="000F1E3E"/>
    <w:rsid w:val="000F371A"/>
    <w:rsid w:val="000F38B4"/>
    <w:rsid w:val="000F5EA3"/>
    <w:rsid w:val="000F6D4B"/>
    <w:rsid w:val="00100077"/>
    <w:rsid w:val="00100DA2"/>
    <w:rsid w:val="0010117C"/>
    <w:rsid w:val="001014E8"/>
    <w:rsid w:val="00105097"/>
    <w:rsid w:val="00105B65"/>
    <w:rsid w:val="00106F07"/>
    <w:rsid w:val="0011525F"/>
    <w:rsid w:val="00115EBC"/>
    <w:rsid w:val="00117018"/>
    <w:rsid w:val="00117B89"/>
    <w:rsid w:val="001243C6"/>
    <w:rsid w:val="001264C0"/>
    <w:rsid w:val="0013168A"/>
    <w:rsid w:val="00131A54"/>
    <w:rsid w:val="00132150"/>
    <w:rsid w:val="0013307E"/>
    <w:rsid w:val="001336F9"/>
    <w:rsid w:val="00134574"/>
    <w:rsid w:val="00134847"/>
    <w:rsid w:val="00134FAF"/>
    <w:rsid w:val="0013676E"/>
    <w:rsid w:val="00137848"/>
    <w:rsid w:val="00137A43"/>
    <w:rsid w:val="0014074B"/>
    <w:rsid w:val="00142592"/>
    <w:rsid w:val="00142712"/>
    <w:rsid w:val="00143D1F"/>
    <w:rsid w:val="00144F1D"/>
    <w:rsid w:val="00145369"/>
    <w:rsid w:val="00145DEA"/>
    <w:rsid w:val="00147C48"/>
    <w:rsid w:val="0015015F"/>
    <w:rsid w:val="001518C2"/>
    <w:rsid w:val="00151D6F"/>
    <w:rsid w:val="00152CEE"/>
    <w:rsid w:val="00155EE2"/>
    <w:rsid w:val="00156C73"/>
    <w:rsid w:val="00160981"/>
    <w:rsid w:val="00160BEB"/>
    <w:rsid w:val="00160F60"/>
    <w:rsid w:val="0016268D"/>
    <w:rsid w:val="001631CF"/>
    <w:rsid w:val="00163ECF"/>
    <w:rsid w:val="00164250"/>
    <w:rsid w:val="00164988"/>
    <w:rsid w:val="00164AB7"/>
    <w:rsid w:val="001650EF"/>
    <w:rsid w:val="00170220"/>
    <w:rsid w:val="001702B0"/>
    <w:rsid w:val="00170FBE"/>
    <w:rsid w:val="00175C1B"/>
    <w:rsid w:val="001765EF"/>
    <w:rsid w:val="00177A67"/>
    <w:rsid w:val="001817E8"/>
    <w:rsid w:val="00183595"/>
    <w:rsid w:val="001838D5"/>
    <w:rsid w:val="00183B6D"/>
    <w:rsid w:val="001843AB"/>
    <w:rsid w:val="00184544"/>
    <w:rsid w:val="00185718"/>
    <w:rsid w:val="001879EA"/>
    <w:rsid w:val="00192231"/>
    <w:rsid w:val="001940A2"/>
    <w:rsid w:val="00194373"/>
    <w:rsid w:val="001966C5"/>
    <w:rsid w:val="001973E9"/>
    <w:rsid w:val="001977BD"/>
    <w:rsid w:val="001A0D24"/>
    <w:rsid w:val="001A113D"/>
    <w:rsid w:val="001A1FAC"/>
    <w:rsid w:val="001A40BD"/>
    <w:rsid w:val="001A53DA"/>
    <w:rsid w:val="001A6328"/>
    <w:rsid w:val="001A6A76"/>
    <w:rsid w:val="001B1AEA"/>
    <w:rsid w:val="001B1DBD"/>
    <w:rsid w:val="001B4594"/>
    <w:rsid w:val="001B6A75"/>
    <w:rsid w:val="001B76A0"/>
    <w:rsid w:val="001B7C92"/>
    <w:rsid w:val="001C01A9"/>
    <w:rsid w:val="001C086E"/>
    <w:rsid w:val="001C1CD1"/>
    <w:rsid w:val="001C3608"/>
    <w:rsid w:val="001C4B00"/>
    <w:rsid w:val="001C63FA"/>
    <w:rsid w:val="001C6E8B"/>
    <w:rsid w:val="001C7B7F"/>
    <w:rsid w:val="001D1F7E"/>
    <w:rsid w:val="001D2069"/>
    <w:rsid w:val="001D37E7"/>
    <w:rsid w:val="001D47D1"/>
    <w:rsid w:val="001D7F8C"/>
    <w:rsid w:val="001E0EBC"/>
    <w:rsid w:val="001E11D6"/>
    <w:rsid w:val="001E1663"/>
    <w:rsid w:val="001E193C"/>
    <w:rsid w:val="001E1B27"/>
    <w:rsid w:val="001E1B3E"/>
    <w:rsid w:val="001E2664"/>
    <w:rsid w:val="001E35E1"/>
    <w:rsid w:val="001F01B9"/>
    <w:rsid w:val="001F11E2"/>
    <w:rsid w:val="001F1682"/>
    <w:rsid w:val="001F1F8C"/>
    <w:rsid w:val="001F22A4"/>
    <w:rsid w:val="001F2622"/>
    <w:rsid w:val="001F521D"/>
    <w:rsid w:val="001F6ED1"/>
    <w:rsid w:val="00200B00"/>
    <w:rsid w:val="00201AB3"/>
    <w:rsid w:val="00202010"/>
    <w:rsid w:val="00206F25"/>
    <w:rsid w:val="00207D1D"/>
    <w:rsid w:val="00210B57"/>
    <w:rsid w:val="0021387D"/>
    <w:rsid w:val="002152F1"/>
    <w:rsid w:val="00215BA9"/>
    <w:rsid w:val="00216B7F"/>
    <w:rsid w:val="0021790F"/>
    <w:rsid w:val="00220D4B"/>
    <w:rsid w:val="00221909"/>
    <w:rsid w:val="00223E33"/>
    <w:rsid w:val="00224C16"/>
    <w:rsid w:val="0022545D"/>
    <w:rsid w:val="0022579E"/>
    <w:rsid w:val="00225DB6"/>
    <w:rsid w:val="00227DCC"/>
    <w:rsid w:val="002303CC"/>
    <w:rsid w:val="002313DD"/>
    <w:rsid w:val="002327B4"/>
    <w:rsid w:val="0023466E"/>
    <w:rsid w:val="00235347"/>
    <w:rsid w:val="002357F3"/>
    <w:rsid w:val="00235AAD"/>
    <w:rsid w:val="00235DE1"/>
    <w:rsid w:val="00237C78"/>
    <w:rsid w:val="0024111C"/>
    <w:rsid w:val="002425A5"/>
    <w:rsid w:val="00246E28"/>
    <w:rsid w:val="002479A2"/>
    <w:rsid w:val="00251222"/>
    <w:rsid w:val="00251661"/>
    <w:rsid w:val="00252B74"/>
    <w:rsid w:val="00253766"/>
    <w:rsid w:val="002552B9"/>
    <w:rsid w:val="00255B84"/>
    <w:rsid w:val="00255FAB"/>
    <w:rsid w:val="00257C1A"/>
    <w:rsid w:val="00257EF5"/>
    <w:rsid w:val="002604C5"/>
    <w:rsid w:val="002618AE"/>
    <w:rsid w:val="00263634"/>
    <w:rsid w:val="00263FCF"/>
    <w:rsid w:val="00264E12"/>
    <w:rsid w:val="00267926"/>
    <w:rsid w:val="00267F80"/>
    <w:rsid w:val="00270E59"/>
    <w:rsid w:val="0027180F"/>
    <w:rsid w:val="00272404"/>
    <w:rsid w:val="002725DB"/>
    <w:rsid w:val="00274A2D"/>
    <w:rsid w:val="00274D98"/>
    <w:rsid w:val="00275DC2"/>
    <w:rsid w:val="002763F9"/>
    <w:rsid w:val="00281D83"/>
    <w:rsid w:val="0028259A"/>
    <w:rsid w:val="00282DA6"/>
    <w:rsid w:val="0028535C"/>
    <w:rsid w:val="00285492"/>
    <w:rsid w:val="00286378"/>
    <w:rsid w:val="0029024A"/>
    <w:rsid w:val="002921F8"/>
    <w:rsid w:val="00293B1B"/>
    <w:rsid w:val="0029420C"/>
    <w:rsid w:val="00296EBE"/>
    <w:rsid w:val="002A044C"/>
    <w:rsid w:val="002A11AB"/>
    <w:rsid w:val="002A1867"/>
    <w:rsid w:val="002A3A8F"/>
    <w:rsid w:val="002A3FED"/>
    <w:rsid w:val="002A4EF8"/>
    <w:rsid w:val="002A5BF2"/>
    <w:rsid w:val="002A6BC1"/>
    <w:rsid w:val="002A6F56"/>
    <w:rsid w:val="002B1CD2"/>
    <w:rsid w:val="002B2D7D"/>
    <w:rsid w:val="002B3727"/>
    <w:rsid w:val="002B3A8B"/>
    <w:rsid w:val="002B3C05"/>
    <w:rsid w:val="002B3F83"/>
    <w:rsid w:val="002B552D"/>
    <w:rsid w:val="002C1D3A"/>
    <w:rsid w:val="002C3498"/>
    <w:rsid w:val="002C4712"/>
    <w:rsid w:val="002C5A0F"/>
    <w:rsid w:val="002C5E68"/>
    <w:rsid w:val="002C622E"/>
    <w:rsid w:val="002C78E7"/>
    <w:rsid w:val="002C7B29"/>
    <w:rsid w:val="002D0CB1"/>
    <w:rsid w:val="002D1DB5"/>
    <w:rsid w:val="002D22DA"/>
    <w:rsid w:val="002D2EA4"/>
    <w:rsid w:val="002D4087"/>
    <w:rsid w:val="002D513E"/>
    <w:rsid w:val="002D58AA"/>
    <w:rsid w:val="002D59E2"/>
    <w:rsid w:val="002D63C3"/>
    <w:rsid w:val="002D669E"/>
    <w:rsid w:val="002D6D1C"/>
    <w:rsid w:val="002D6D59"/>
    <w:rsid w:val="002E1E33"/>
    <w:rsid w:val="002E1FFD"/>
    <w:rsid w:val="002E3DCC"/>
    <w:rsid w:val="002E4EE5"/>
    <w:rsid w:val="002E5D2C"/>
    <w:rsid w:val="002E69BF"/>
    <w:rsid w:val="002E6B64"/>
    <w:rsid w:val="002F1442"/>
    <w:rsid w:val="002F1E2F"/>
    <w:rsid w:val="002F354E"/>
    <w:rsid w:val="002F430D"/>
    <w:rsid w:val="002F5253"/>
    <w:rsid w:val="002F7F07"/>
    <w:rsid w:val="0030027A"/>
    <w:rsid w:val="00304FED"/>
    <w:rsid w:val="0030527F"/>
    <w:rsid w:val="00312AB3"/>
    <w:rsid w:val="003132FD"/>
    <w:rsid w:val="0031509C"/>
    <w:rsid w:val="0031520D"/>
    <w:rsid w:val="0032072E"/>
    <w:rsid w:val="00320C3B"/>
    <w:rsid w:val="00321267"/>
    <w:rsid w:val="003231B7"/>
    <w:rsid w:val="00323B7E"/>
    <w:rsid w:val="00323D50"/>
    <w:rsid w:val="00326C9E"/>
    <w:rsid w:val="0032798B"/>
    <w:rsid w:val="00335FC9"/>
    <w:rsid w:val="00337A72"/>
    <w:rsid w:val="00340610"/>
    <w:rsid w:val="003414F1"/>
    <w:rsid w:val="003446C8"/>
    <w:rsid w:val="00344947"/>
    <w:rsid w:val="00345155"/>
    <w:rsid w:val="003455A2"/>
    <w:rsid w:val="00346326"/>
    <w:rsid w:val="00346AA6"/>
    <w:rsid w:val="0034714C"/>
    <w:rsid w:val="00351AA2"/>
    <w:rsid w:val="00355577"/>
    <w:rsid w:val="00357137"/>
    <w:rsid w:val="00357A99"/>
    <w:rsid w:val="00360B5B"/>
    <w:rsid w:val="003618A3"/>
    <w:rsid w:val="00362270"/>
    <w:rsid w:val="0036366D"/>
    <w:rsid w:val="00363D96"/>
    <w:rsid w:val="00365D87"/>
    <w:rsid w:val="003705C5"/>
    <w:rsid w:val="00371FED"/>
    <w:rsid w:val="0037256F"/>
    <w:rsid w:val="003804E6"/>
    <w:rsid w:val="00380B3C"/>
    <w:rsid w:val="0038331A"/>
    <w:rsid w:val="0038505C"/>
    <w:rsid w:val="003863C7"/>
    <w:rsid w:val="00387443"/>
    <w:rsid w:val="003901B0"/>
    <w:rsid w:val="00390633"/>
    <w:rsid w:val="0039190F"/>
    <w:rsid w:val="00393476"/>
    <w:rsid w:val="00394934"/>
    <w:rsid w:val="00394F24"/>
    <w:rsid w:val="003977A5"/>
    <w:rsid w:val="0039791A"/>
    <w:rsid w:val="003A00A4"/>
    <w:rsid w:val="003A0148"/>
    <w:rsid w:val="003A08EE"/>
    <w:rsid w:val="003A227D"/>
    <w:rsid w:val="003A2DE9"/>
    <w:rsid w:val="003A3AC7"/>
    <w:rsid w:val="003A40EB"/>
    <w:rsid w:val="003A4E14"/>
    <w:rsid w:val="003A5976"/>
    <w:rsid w:val="003A7A4D"/>
    <w:rsid w:val="003B0CB6"/>
    <w:rsid w:val="003B1ABB"/>
    <w:rsid w:val="003B3837"/>
    <w:rsid w:val="003B3C08"/>
    <w:rsid w:val="003B5150"/>
    <w:rsid w:val="003B601F"/>
    <w:rsid w:val="003B661C"/>
    <w:rsid w:val="003C24DE"/>
    <w:rsid w:val="003C476D"/>
    <w:rsid w:val="003C8E22"/>
    <w:rsid w:val="003D34F2"/>
    <w:rsid w:val="003D3695"/>
    <w:rsid w:val="003D49CF"/>
    <w:rsid w:val="003D6BA3"/>
    <w:rsid w:val="003D6D48"/>
    <w:rsid w:val="003D6F22"/>
    <w:rsid w:val="003E0BF9"/>
    <w:rsid w:val="003E0F98"/>
    <w:rsid w:val="003E302B"/>
    <w:rsid w:val="003E512A"/>
    <w:rsid w:val="003E6440"/>
    <w:rsid w:val="003E69BA"/>
    <w:rsid w:val="003E7938"/>
    <w:rsid w:val="003F759F"/>
    <w:rsid w:val="003F7F4B"/>
    <w:rsid w:val="0040022D"/>
    <w:rsid w:val="004034BD"/>
    <w:rsid w:val="004043DB"/>
    <w:rsid w:val="004046D9"/>
    <w:rsid w:val="0040655D"/>
    <w:rsid w:val="00406604"/>
    <w:rsid w:val="00411663"/>
    <w:rsid w:val="00417208"/>
    <w:rsid w:val="00417A5B"/>
    <w:rsid w:val="00417F34"/>
    <w:rsid w:val="00420DAE"/>
    <w:rsid w:val="00422909"/>
    <w:rsid w:val="00423DEC"/>
    <w:rsid w:val="00424B5F"/>
    <w:rsid w:val="004256BE"/>
    <w:rsid w:val="00425B35"/>
    <w:rsid w:val="00427ACB"/>
    <w:rsid w:val="00427BCF"/>
    <w:rsid w:val="004305BE"/>
    <w:rsid w:val="00430FEA"/>
    <w:rsid w:val="0043193A"/>
    <w:rsid w:val="00431C83"/>
    <w:rsid w:val="00432C6B"/>
    <w:rsid w:val="00434407"/>
    <w:rsid w:val="00436152"/>
    <w:rsid w:val="00437AE0"/>
    <w:rsid w:val="00441528"/>
    <w:rsid w:val="004422E2"/>
    <w:rsid w:val="004453AA"/>
    <w:rsid w:val="00446630"/>
    <w:rsid w:val="00452026"/>
    <w:rsid w:val="00454788"/>
    <w:rsid w:val="0045586D"/>
    <w:rsid w:val="00456C2B"/>
    <w:rsid w:val="0045759F"/>
    <w:rsid w:val="0046012E"/>
    <w:rsid w:val="00460543"/>
    <w:rsid w:val="00461D09"/>
    <w:rsid w:val="004646A4"/>
    <w:rsid w:val="00466AF0"/>
    <w:rsid w:val="00470DAB"/>
    <w:rsid w:val="00471428"/>
    <w:rsid w:val="0047299B"/>
    <w:rsid w:val="00473E3A"/>
    <w:rsid w:val="00474FCB"/>
    <w:rsid w:val="004752B8"/>
    <w:rsid w:val="00475C53"/>
    <w:rsid w:val="00477481"/>
    <w:rsid w:val="00480D38"/>
    <w:rsid w:val="00482A2E"/>
    <w:rsid w:val="0048470E"/>
    <w:rsid w:val="00484731"/>
    <w:rsid w:val="00493585"/>
    <w:rsid w:val="00493E01"/>
    <w:rsid w:val="00494BCE"/>
    <w:rsid w:val="0049525D"/>
    <w:rsid w:val="004958F1"/>
    <w:rsid w:val="00495DD5"/>
    <w:rsid w:val="00497F56"/>
    <w:rsid w:val="004A0D5D"/>
    <w:rsid w:val="004A171A"/>
    <w:rsid w:val="004A2F2B"/>
    <w:rsid w:val="004A416F"/>
    <w:rsid w:val="004A7171"/>
    <w:rsid w:val="004B0404"/>
    <w:rsid w:val="004B4759"/>
    <w:rsid w:val="004B4BE7"/>
    <w:rsid w:val="004B731D"/>
    <w:rsid w:val="004C0481"/>
    <w:rsid w:val="004C137E"/>
    <w:rsid w:val="004C3095"/>
    <w:rsid w:val="004C32D1"/>
    <w:rsid w:val="004C3966"/>
    <w:rsid w:val="004C412F"/>
    <w:rsid w:val="004C49CF"/>
    <w:rsid w:val="004D0FBD"/>
    <w:rsid w:val="004D300D"/>
    <w:rsid w:val="004D3695"/>
    <w:rsid w:val="004D64AE"/>
    <w:rsid w:val="004D6664"/>
    <w:rsid w:val="004D6C9E"/>
    <w:rsid w:val="004D720D"/>
    <w:rsid w:val="004D7AA5"/>
    <w:rsid w:val="004E0C58"/>
    <w:rsid w:val="004E41AB"/>
    <w:rsid w:val="004E462A"/>
    <w:rsid w:val="004E55EE"/>
    <w:rsid w:val="004E5C44"/>
    <w:rsid w:val="004E5C5E"/>
    <w:rsid w:val="004E68B3"/>
    <w:rsid w:val="004F0EC4"/>
    <w:rsid w:val="004F1737"/>
    <w:rsid w:val="004F21BE"/>
    <w:rsid w:val="004F25CE"/>
    <w:rsid w:val="004F675C"/>
    <w:rsid w:val="004F6F98"/>
    <w:rsid w:val="004F70EF"/>
    <w:rsid w:val="004F7231"/>
    <w:rsid w:val="004F72F7"/>
    <w:rsid w:val="0050662A"/>
    <w:rsid w:val="00510203"/>
    <w:rsid w:val="005104B9"/>
    <w:rsid w:val="005106E2"/>
    <w:rsid w:val="005117CA"/>
    <w:rsid w:val="0051213B"/>
    <w:rsid w:val="00512527"/>
    <w:rsid w:val="00513362"/>
    <w:rsid w:val="00516566"/>
    <w:rsid w:val="0051771C"/>
    <w:rsid w:val="00521D43"/>
    <w:rsid w:val="00521D4E"/>
    <w:rsid w:val="005221CE"/>
    <w:rsid w:val="00523551"/>
    <w:rsid w:val="0052403B"/>
    <w:rsid w:val="00524DAD"/>
    <w:rsid w:val="005252EC"/>
    <w:rsid w:val="00525D66"/>
    <w:rsid w:val="00527FB7"/>
    <w:rsid w:val="00535A30"/>
    <w:rsid w:val="005367F6"/>
    <w:rsid w:val="00536AAD"/>
    <w:rsid w:val="00540983"/>
    <w:rsid w:val="00541FF6"/>
    <w:rsid w:val="005427BD"/>
    <w:rsid w:val="00543C80"/>
    <w:rsid w:val="00544229"/>
    <w:rsid w:val="00545052"/>
    <w:rsid w:val="00545DA9"/>
    <w:rsid w:val="00551001"/>
    <w:rsid w:val="00551D9A"/>
    <w:rsid w:val="00552373"/>
    <w:rsid w:val="005535DD"/>
    <w:rsid w:val="0055644C"/>
    <w:rsid w:val="00562D22"/>
    <w:rsid w:val="00564389"/>
    <w:rsid w:val="00565AB5"/>
    <w:rsid w:val="00566151"/>
    <w:rsid w:val="0056669B"/>
    <w:rsid w:val="00566E48"/>
    <w:rsid w:val="005672CD"/>
    <w:rsid w:val="00567E1E"/>
    <w:rsid w:val="00570EE4"/>
    <w:rsid w:val="00573453"/>
    <w:rsid w:val="005743B5"/>
    <w:rsid w:val="0057706D"/>
    <w:rsid w:val="005771D2"/>
    <w:rsid w:val="00583A0E"/>
    <w:rsid w:val="0058552A"/>
    <w:rsid w:val="00585B6A"/>
    <w:rsid w:val="00585DF3"/>
    <w:rsid w:val="00586CE4"/>
    <w:rsid w:val="00586DDE"/>
    <w:rsid w:val="00587813"/>
    <w:rsid w:val="00587FE6"/>
    <w:rsid w:val="0059088A"/>
    <w:rsid w:val="00590BED"/>
    <w:rsid w:val="00590F1E"/>
    <w:rsid w:val="00590F99"/>
    <w:rsid w:val="00592434"/>
    <w:rsid w:val="00593001"/>
    <w:rsid w:val="00597C36"/>
    <w:rsid w:val="005A0B7F"/>
    <w:rsid w:val="005A12A7"/>
    <w:rsid w:val="005A13E7"/>
    <w:rsid w:val="005A185F"/>
    <w:rsid w:val="005A27F9"/>
    <w:rsid w:val="005A2F1C"/>
    <w:rsid w:val="005A3463"/>
    <w:rsid w:val="005A6082"/>
    <w:rsid w:val="005A7199"/>
    <w:rsid w:val="005B07F2"/>
    <w:rsid w:val="005B0D63"/>
    <w:rsid w:val="005B29A5"/>
    <w:rsid w:val="005B3E77"/>
    <w:rsid w:val="005B5285"/>
    <w:rsid w:val="005C08A3"/>
    <w:rsid w:val="005C3D3B"/>
    <w:rsid w:val="005C4481"/>
    <w:rsid w:val="005C67C1"/>
    <w:rsid w:val="005C7855"/>
    <w:rsid w:val="005D0A98"/>
    <w:rsid w:val="005D0B88"/>
    <w:rsid w:val="005D0F76"/>
    <w:rsid w:val="005D1840"/>
    <w:rsid w:val="005D212F"/>
    <w:rsid w:val="005D228C"/>
    <w:rsid w:val="005D274A"/>
    <w:rsid w:val="005D3F25"/>
    <w:rsid w:val="005D77A5"/>
    <w:rsid w:val="005E0758"/>
    <w:rsid w:val="005E0D2F"/>
    <w:rsid w:val="005E11DA"/>
    <w:rsid w:val="005E1C2F"/>
    <w:rsid w:val="005E1CFC"/>
    <w:rsid w:val="005E23A5"/>
    <w:rsid w:val="005E2D83"/>
    <w:rsid w:val="005E3FC7"/>
    <w:rsid w:val="005E5BB9"/>
    <w:rsid w:val="005E6308"/>
    <w:rsid w:val="005E6898"/>
    <w:rsid w:val="005E71B2"/>
    <w:rsid w:val="005E7C1A"/>
    <w:rsid w:val="005F0FB1"/>
    <w:rsid w:val="005F1837"/>
    <w:rsid w:val="005F3438"/>
    <w:rsid w:val="005F3D61"/>
    <w:rsid w:val="005F440B"/>
    <w:rsid w:val="005F4E24"/>
    <w:rsid w:val="005F5052"/>
    <w:rsid w:val="005F60DB"/>
    <w:rsid w:val="005F627A"/>
    <w:rsid w:val="005F637C"/>
    <w:rsid w:val="005F69D4"/>
    <w:rsid w:val="005F6B1B"/>
    <w:rsid w:val="00602BC9"/>
    <w:rsid w:val="0060312A"/>
    <w:rsid w:val="0060349D"/>
    <w:rsid w:val="00605943"/>
    <w:rsid w:val="0060766D"/>
    <w:rsid w:val="00611229"/>
    <w:rsid w:val="0061451C"/>
    <w:rsid w:val="00616A88"/>
    <w:rsid w:val="00616ED8"/>
    <w:rsid w:val="00617014"/>
    <w:rsid w:val="00621642"/>
    <w:rsid w:val="00624D06"/>
    <w:rsid w:val="00625B73"/>
    <w:rsid w:val="00625E86"/>
    <w:rsid w:val="00627783"/>
    <w:rsid w:val="00630147"/>
    <w:rsid w:val="00630EDE"/>
    <w:rsid w:val="00630FC8"/>
    <w:rsid w:val="0063271F"/>
    <w:rsid w:val="00636BF5"/>
    <w:rsid w:val="0063760A"/>
    <w:rsid w:val="006402C0"/>
    <w:rsid w:val="006411C8"/>
    <w:rsid w:val="00644B20"/>
    <w:rsid w:val="006453E9"/>
    <w:rsid w:val="00647688"/>
    <w:rsid w:val="006522CA"/>
    <w:rsid w:val="00652FC7"/>
    <w:rsid w:val="0065461C"/>
    <w:rsid w:val="0065493C"/>
    <w:rsid w:val="00654E80"/>
    <w:rsid w:val="006556D3"/>
    <w:rsid w:val="00655CA7"/>
    <w:rsid w:val="00656031"/>
    <w:rsid w:val="0065689C"/>
    <w:rsid w:val="006617FA"/>
    <w:rsid w:val="00663BE4"/>
    <w:rsid w:val="00664C7F"/>
    <w:rsid w:val="00664E75"/>
    <w:rsid w:val="006711D7"/>
    <w:rsid w:val="0067213A"/>
    <w:rsid w:val="00674AE1"/>
    <w:rsid w:val="006762D5"/>
    <w:rsid w:val="006765CB"/>
    <w:rsid w:val="0067778A"/>
    <w:rsid w:val="00680FCF"/>
    <w:rsid w:val="00681A77"/>
    <w:rsid w:val="00683EF3"/>
    <w:rsid w:val="00683F04"/>
    <w:rsid w:val="00684A59"/>
    <w:rsid w:val="0068614F"/>
    <w:rsid w:val="0068663A"/>
    <w:rsid w:val="0068756A"/>
    <w:rsid w:val="00692673"/>
    <w:rsid w:val="00693787"/>
    <w:rsid w:val="00693934"/>
    <w:rsid w:val="0069418F"/>
    <w:rsid w:val="00694FDA"/>
    <w:rsid w:val="006956EF"/>
    <w:rsid w:val="00696AD6"/>
    <w:rsid w:val="00696AED"/>
    <w:rsid w:val="00697B05"/>
    <w:rsid w:val="006A0F8D"/>
    <w:rsid w:val="006A22C5"/>
    <w:rsid w:val="006A249C"/>
    <w:rsid w:val="006A33D9"/>
    <w:rsid w:val="006A42CB"/>
    <w:rsid w:val="006A59BC"/>
    <w:rsid w:val="006A67F6"/>
    <w:rsid w:val="006B09EC"/>
    <w:rsid w:val="006B1693"/>
    <w:rsid w:val="006B2744"/>
    <w:rsid w:val="006B4961"/>
    <w:rsid w:val="006B4AED"/>
    <w:rsid w:val="006B4EB4"/>
    <w:rsid w:val="006B669D"/>
    <w:rsid w:val="006B7559"/>
    <w:rsid w:val="006B76D0"/>
    <w:rsid w:val="006C1783"/>
    <w:rsid w:val="006C1892"/>
    <w:rsid w:val="006C19AB"/>
    <w:rsid w:val="006C1F6D"/>
    <w:rsid w:val="006C2E46"/>
    <w:rsid w:val="006C42E2"/>
    <w:rsid w:val="006C4DC8"/>
    <w:rsid w:val="006C4F5E"/>
    <w:rsid w:val="006C743A"/>
    <w:rsid w:val="006C787D"/>
    <w:rsid w:val="006D459C"/>
    <w:rsid w:val="006D469F"/>
    <w:rsid w:val="006D737F"/>
    <w:rsid w:val="006D7F8F"/>
    <w:rsid w:val="006E040A"/>
    <w:rsid w:val="006E0B85"/>
    <w:rsid w:val="006E4F58"/>
    <w:rsid w:val="006E7F45"/>
    <w:rsid w:val="006F0370"/>
    <w:rsid w:val="006F081F"/>
    <w:rsid w:val="006F13D3"/>
    <w:rsid w:val="006F1C6C"/>
    <w:rsid w:val="006F5090"/>
    <w:rsid w:val="006F5C7E"/>
    <w:rsid w:val="006F6EDF"/>
    <w:rsid w:val="006F7208"/>
    <w:rsid w:val="006F78B5"/>
    <w:rsid w:val="006F7C65"/>
    <w:rsid w:val="00704668"/>
    <w:rsid w:val="00704A88"/>
    <w:rsid w:val="00704BB7"/>
    <w:rsid w:val="00705D77"/>
    <w:rsid w:val="007060E6"/>
    <w:rsid w:val="007115FA"/>
    <w:rsid w:val="00712953"/>
    <w:rsid w:val="00717865"/>
    <w:rsid w:val="00720320"/>
    <w:rsid w:val="007209E0"/>
    <w:rsid w:val="007210A7"/>
    <w:rsid w:val="00721695"/>
    <w:rsid w:val="00723E3B"/>
    <w:rsid w:val="00725458"/>
    <w:rsid w:val="00732297"/>
    <w:rsid w:val="0073229F"/>
    <w:rsid w:val="00733A54"/>
    <w:rsid w:val="007362AA"/>
    <w:rsid w:val="007401D9"/>
    <w:rsid w:val="00740947"/>
    <w:rsid w:val="00740EEF"/>
    <w:rsid w:val="00741D8D"/>
    <w:rsid w:val="00742E0B"/>
    <w:rsid w:val="007434E5"/>
    <w:rsid w:val="00744133"/>
    <w:rsid w:val="007447C9"/>
    <w:rsid w:val="00747C57"/>
    <w:rsid w:val="007504FE"/>
    <w:rsid w:val="00751F96"/>
    <w:rsid w:val="0075298A"/>
    <w:rsid w:val="00752BDD"/>
    <w:rsid w:val="007572AA"/>
    <w:rsid w:val="007579F8"/>
    <w:rsid w:val="0076067A"/>
    <w:rsid w:val="007617B4"/>
    <w:rsid w:val="007659C3"/>
    <w:rsid w:val="00765F45"/>
    <w:rsid w:val="007660B2"/>
    <w:rsid w:val="007670A9"/>
    <w:rsid w:val="00770DFC"/>
    <w:rsid w:val="00770E38"/>
    <w:rsid w:val="00770FCE"/>
    <w:rsid w:val="00771840"/>
    <w:rsid w:val="00774D2E"/>
    <w:rsid w:val="0077608D"/>
    <w:rsid w:val="007777B1"/>
    <w:rsid w:val="00777A46"/>
    <w:rsid w:val="00777A9F"/>
    <w:rsid w:val="00781F26"/>
    <w:rsid w:val="00783B3A"/>
    <w:rsid w:val="00784CB8"/>
    <w:rsid w:val="0078504B"/>
    <w:rsid w:val="00786AEB"/>
    <w:rsid w:val="007914A6"/>
    <w:rsid w:val="00796A60"/>
    <w:rsid w:val="00796FE2"/>
    <w:rsid w:val="00797F68"/>
    <w:rsid w:val="007A0A90"/>
    <w:rsid w:val="007A18EA"/>
    <w:rsid w:val="007A41B1"/>
    <w:rsid w:val="007A4506"/>
    <w:rsid w:val="007A5C9F"/>
    <w:rsid w:val="007A646B"/>
    <w:rsid w:val="007B23E4"/>
    <w:rsid w:val="007B6F58"/>
    <w:rsid w:val="007B72E0"/>
    <w:rsid w:val="007B7D58"/>
    <w:rsid w:val="007C2C63"/>
    <w:rsid w:val="007C2F0C"/>
    <w:rsid w:val="007C6BF6"/>
    <w:rsid w:val="007D0BC0"/>
    <w:rsid w:val="007D0DDC"/>
    <w:rsid w:val="007D3F7E"/>
    <w:rsid w:val="007D4E7D"/>
    <w:rsid w:val="007D4E96"/>
    <w:rsid w:val="007D52FF"/>
    <w:rsid w:val="007D6563"/>
    <w:rsid w:val="007D67C7"/>
    <w:rsid w:val="007E06F3"/>
    <w:rsid w:val="007E2638"/>
    <w:rsid w:val="007E2EEB"/>
    <w:rsid w:val="007E2F98"/>
    <w:rsid w:val="007E6597"/>
    <w:rsid w:val="007E665D"/>
    <w:rsid w:val="007E7046"/>
    <w:rsid w:val="007E72B4"/>
    <w:rsid w:val="007E7B20"/>
    <w:rsid w:val="007F056F"/>
    <w:rsid w:val="007F2696"/>
    <w:rsid w:val="007F271C"/>
    <w:rsid w:val="007F2AD1"/>
    <w:rsid w:val="007F2B02"/>
    <w:rsid w:val="007F338D"/>
    <w:rsid w:val="007F4658"/>
    <w:rsid w:val="007F4C71"/>
    <w:rsid w:val="007F5937"/>
    <w:rsid w:val="00801108"/>
    <w:rsid w:val="0080316E"/>
    <w:rsid w:val="00804055"/>
    <w:rsid w:val="00805711"/>
    <w:rsid w:val="008058FD"/>
    <w:rsid w:val="008063BF"/>
    <w:rsid w:val="00807BEF"/>
    <w:rsid w:val="00812519"/>
    <w:rsid w:val="00812A95"/>
    <w:rsid w:val="00812CD3"/>
    <w:rsid w:val="0081321F"/>
    <w:rsid w:val="00813E1A"/>
    <w:rsid w:val="00814593"/>
    <w:rsid w:val="008152F6"/>
    <w:rsid w:val="00816864"/>
    <w:rsid w:val="00816CCE"/>
    <w:rsid w:val="00816F9E"/>
    <w:rsid w:val="00817EBE"/>
    <w:rsid w:val="0082046B"/>
    <w:rsid w:val="00820B60"/>
    <w:rsid w:val="0082228C"/>
    <w:rsid w:val="00822E08"/>
    <w:rsid w:val="008247C7"/>
    <w:rsid w:val="008250C1"/>
    <w:rsid w:val="00826FE4"/>
    <w:rsid w:val="00831619"/>
    <w:rsid w:val="00831C4B"/>
    <w:rsid w:val="00833C87"/>
    <w:rsid w:val="008344E3"/>
    <w:rsid w:val="008357BE"/>
    <w:rsid w:val="0083709F"/>
    <w:rsid w:val="00837440"/>
    <w:rsid w:val="0084258A"/>
    <w:rsid w:val="00842E3E"/>
    <w:rsid w:val="008438FE"/>
    <w:rsid w:val="0084499A"/>
    <w:rsid w:val="00844A36"/>
    <w:rsid w:val="00847278"/>
    <w:rsid w:val="00850D76"/>
    <w:rsid w:val="00853956"/>
    <w:rsid w:val="008563EF"/>
    <w:rsid w:val="0086027F"/>
    <w:rsid w:val="008611FE"/>
    <w:rsid w:val="00864261"/>
    <w:rsid w:val="00864668"/>
    <w:rsid w:val="0086502E"/>
    <w:rsid w:val="00865FA4"/>
    <w:rsid w:val="008673B8"/>
    <w:rsid w:val="0087046A"/>
    <w:rsid w:val="00870B15"/>
    <w:rsid w:val="008719DD"/>
    <w:rsid w:val="00871A17"/>
    <w:rsid w:val="00873066"/>
    <w:rsid w:val="008754E5"/>
    <w:rsid w:val="00877D74"/>
    <w:rsid w:val="0088028E"/>
    <w:rsid w:val="00880308"/>
    <w:rsid w:val="0088259B"/>
    <w:rsid w:val="008839E8"/>
    <w:rsid w:val="00886B21"/>
    <w:rsid w:val="00886C5F"/>
    <w:rsid w:val="00887E43"/>
    <w:rsid w:val="00890059"/>
    <w:rsid w:val="008907A9"/>
    <w:rsid w:val="0089092C"/>
    <w:rsid w:val="00891AC9"/>
    <w:rsid w:val="008941ED"/>
    <w:rsid w:val="00895330"/>
    <w:rsid w:val="008972E8"/>
    <w:rsid w:val="00897795"/>
    <w:rsid w:val="008A08B2"/>
    <w:rsid w:val="008A2F6B"/>
    <w:rsid w:val="008A3246"/>
    <w:rsid w:val="008A463D"/>
    <w:rsid w:val="008A4BB1"/>
    <w:rsid w:val="008A6943"/>
    <w:rsid w:val="008B0E73"/>
    <w:rsid w:val="008B1817"/>
    <w:rsid w:val="008B1917"/>
    <w:rsid w:val="008B4AE6"/>
    <w:rsid w:val="008C45AA"/>
    <w:rsid w:val="008C68D9"/>
    <w:rsid w:val="008C79BE"/>
    <w:rsid w:val="008D14D0"/>
    <w:rsid w:val="008D1983"/>
    <w:rsid w:val="008D4675"/>
    <w:rsid w:val="008D4B8C"/>
    <w:rsid w:val="008D6A99"/>
    <w:rsid w:val="008E11B9"/>
    <w:rsid w:val="008E3346"/>
    <w:rsid w:val="008E395C"/>
    <w:rsid w:val="008E4118"/>
    <w:rsid w:val="008E432B"/>
    <w:rsid w:val="008E4D6E"/>
    <w:rsid w:val="008E4FE3"/>
    <w:rsid w:val="008E6329"/>
    <w:rsid w:val="008F1E7D"/>
    <w:rsid w:val="008F424D"/>
    <w:rsid w:val="008F792B"/>
    <w:rsid w:val="008F7E1E"/>
    <w:rsid w:val="00900301"/>
    <w:rsid w:val="00900512"/>
    <w:rsid w:val="00900D09"/>
    <w:rsid w:val="00900DFB"/>
    <w:rsid w:val="00901175"/>
    <w:rsid w:val="00901431"/>
    <w:rsid w:val="00901B89"/>
    <w:rsid w:val="00907769"/>
    <w:rsid w:val="00911A15"/>
    <w:rsid w:val="00912CD6"/>
    <w:rsid w:val="00912E9C"/>
    <w:rsid w:val="009136C7"/>
    <w:rsid w:val="00915E49"/>
    <w:rsid w:val="009221C1"/>
    <w:rsid w:val="00923923"/>
    <w:rsid w:val="009247AA"/>
    <w:rsid w:val="00924925"/>
    <w:rsid w:val="00925C83"/>
    <w:rsid w:val="00926329"/>
    <w:rsid w:val="00926D53"/>
    <w:rsid w:val="00926EC4"/>
    <w:rsid w:val="00926F8C"/>
    <w:rsid w:val="0093039A"/>
    <w:rsid w:val="009308C2"/>
    <w:rsid w:val="00931154"/>
    <w:rsid w:val="00935032"/>
    <w:rsid w:val="009352D7"/>
    <w:rsid w:val="00935462"/>
    <w:rsid w:val="00935D7D"/>
    <w:rsid w:val="00936CCC"/>
    <w:rsid w:val="0094349F"/>
    <w:rsid w:val="00943AF3"/>
    <w:rsid w:val="00943E15"/>
    <w:rsid w:val="00943FE0"/>
    <w:rsid w:val="0094546E"/>
    <w:rsid w:val="009456C1"/>
    <w:rsid w:val="009464C4"/>
    <w:rsid w:val="00950758"/>
    <w:rsid w:val="0095188F"/>
    <w:rsid w:val="0095319D"/>
    <w:rsid w:val="00954552"/>
    <w:rsid w:val="0095745B"/>
    <w:rsid w:val="00957E60"/>
    <w:rsid w:val="0096050C"/>
    <w:rsid w:val="00963666"/>
    <w:rsid w:val="00963DFB"/>
    <w:rsid w:val="009645FE"/>
    <w:rsid w:val="009653BB"/>
    <w:rsid w:val="00966A9E"/>
    <w:rsid w:val="00966D65"/>
    <w:rsid w:val="00967999"/>
    <w:rsid w:val="009703E5"/>
    <w:rsid w:val="00972911"/>
    <w:rsid w:val="0097350C"/>
    <w:rsid w:val="00973CBD"/>
    <w:rsid w:val="00980B65"/>
    <w:rsid w:val="00981C06"/>
    <w:rsid w:val="0098288F"/>
    <w:rsid w:val="00987F2F"/>
    <w:rsid w:val="00991C58"/>
    <w:rsid w:val="009936EC"/>
    <w:rsid w:val="009940DC"/>
    <w:rsid w:val="0099508E"/>
    <w:rsid w:val="009959BF"/>
    <w:rsid w:val="00997192"/>
    <w:rsid w:val="0099752A"/>
    <w:rsid w:val="009A1EE7"/>
    <w:rsid w:val="009A6487"/>
    <w:rsid w:val="009A672E"/>
    <w:rsid w:val="009B0D57"/>
    <w:rsid w:val="009B1C40"/>
    <w:rsid w:val="009B1D77"/>
    <w:rsid w:val="009B3266"/>
    <w:rsid w:val="009B5413"/>
    <w:rsid w:val="009B7BDF"/>
    <w:rsid w:val="009C127B"/>
    <w:rsid w:val="009C1290"/>
    <w:rsid w:val="009C27B6"/>
    <w:rsid w:val="009C2D2D"/>
    <w:rsid w:val="009C39B4"/>
    <w:rsid w:val="009C43B8"/>
    <w:rsid w:val="009C582C"/>
    <w:rsid w:val="009D0E8A"/>
    <w:rsid w:val="009D3491"/>
    <w:rsid w:val="009D42E3"/>
    <w:rsid w:val="009D584A"/>
    <w:rsid w:val="009D5DF9"/>
    <w:rsid w:val="009D6AEC"/>
    <w:rsid w:val="009D73D5"/>
    <w:rsid w:val="009E1385"/>
    <w:rsid w:val="009E2A78"/>
    <w:rsid w:val="009E7768"/>
    <w:rsid w:val="009F0F7A"/>
    <w:rsid w:val="009F182A"/>
    <w:rsid w:val="009F26F1"/>
    <w:rsid w:val="009F3476"/>
    <w:rsid w:val="009F3D30"/>
    <w:rsid w:val="009F588C"/>
    <w:rsid w:val="009F6085"/>
    <w:rsid w:val="009F65ED"/>
    <w:rsid w:val="00A01212"/>
    <w:rsid w:val="00A01458"/>
    <w:rsid w:val="00A0185B"/>
    <w:rsid w:val="00A023A7"/>
    <w:rsid w:val="00A05829"/>
    <w:rsid w:val="00A05E97"/>
    <w:rsid w:val="00A1183F"/>
    <w:rsid w:val="00A11B95"/>
    <w:rsid w:val="00A12333"/>
    <w:rsid w:val="00A12B46"/>
    <w:rsid w:val="00A12BA9"/>
    <w:rsid w:val="00A132AC"/>
    <w:rsid w:val="00A13E5E"/>
    <w:rsid w:val="00A144F6"/>
    <w:rsid w:val="00A1610E"/>
    <w:rsid w:val="00A17080"/>
    <w:rsid w:val="00A1708B"/>
    <w:rsid w:val="00A17C1B"/>
    <w:rsid w:val="00A2059B"/>
    <w:rsid w:val="00A22DBD"/>
    <w:rsid w:val="00A22FCE"/>
    <w:rsid w:val="00A23B73"/>
    <w:rsid w:val="00A25670"/>
    <w:rsid w:val="00A31554"/>
    <w:rsid w:val="00A33598"/>
    <w:rsid w:val="00A33DC8"/>
    <w:rsid w:val="00A3441C"/>
    <w:rsid w:val="00A35992"/>
    <w:rsid w:val="00A35A72"/>
    <w:rsid w:val="00A37F5D"/>
    <w:rsid w:val="00A40862"/>
    <w:rsid w:val="00A40F43"/>
    <w:rsid w:val="00A44AB5"/>
    <w:rsid w:val="00A45149"/>
    <w:rsid w:val="00A45EC7"/>
    <w:rsid w:val="00A47D9C"/>
    <w:rsid w:val="00A5052F"/>
    <w:rsid w:val="00A536FE"/>
    <w:rsid w:val="00A541AF"/>
    <w:rsid w:val="00A550B2"/>
    <w:rsid w:val="00A571D5"/>
    <w:rsid w:val="00A6296A"/>
    <w:rsid w:val="00A62A29"/>
    <w:rsid w:val="00A6450A"/>
    <w:rsid w:val="00A65215"/>
    <w:rsid w:val="00A70CF7"/>
    <w:rsid w:val="00A71934"/>
    <w:rsid w:val="00A71A6C"/>
    <w:rsid w:val="00A71F23"/>
    <w:rsid w:val="00A73483"/>
    <w:rsid w:val="00A7358A"/>
    <w:rsid w:val="00A73E0B"/>
    <w:rsid w:val="00A74534"/>
    <w:rsid w:val="00A756E8"/>
    <w:rsid w:val="00A7605B"/>
    <w:rsid w:val="00A76312"/>
    <w:rsid w:val="00A76EDB"/>
    <w:rsid w:val="00A804EC"/>
    <w:rsid w:val="00A8475C"/>
    <w:rsid w:val="00A85E41"/>
    <w:rsid w:val="00A86521"/>
    <w:rsid w:val="00A92308"/>
    <w:rsid w:val="00A92472"/>
    <w:rsid w:val="00A92D31"/>
    <w:rsid w:val="00A95A3F"/>
    <w:rsid w:val="00A95F1A"/>
    <w:rsid w:val="00A969F5"/>
    <w:rsid w:val="00A97CB9"/>
    <w:rsid w:val="00AA00C7"/>
    <w:rsid w:val="00AA1A3B"/>
    <w:rsid w:val="00AA28FE"/>
    <w:rsid w:val="00AA29E7"/>
    <w:rsid w:val="00AA2CE7"/>
    <w:rsid w:val="00AA5526"/>
    <w:rsid w:val="00AA6638"/>
    <w:rsid w:val="00AA7564"/>
    <w:rsid w:val="00AB0A08"/>
    <w:rsid w:val="00AB0D03"/>
    <w:rsid w:val="00AB19BF"/>
    <w:rsid w:val="00AB3DB3"/>
    <w:rsid w:val="00AC07A9"/>
    <w:rsid w:val="00AC1415"/>
    <w:rsid w:val="00AC27B3"/>
    <w:rsid w:val="00AC642B"/>
    <w:rsid w:val="00AD0734"/>
    <w:rsid w:val="00AD1518"/>
    <w:rsid w:val="00AD1FD4"/>
    <w:rsid w:val="00AD2361"/>
    <w:rsid w:val="00AD2398"/>
    <w:rsid w:val="00AD30F6"/>
    <w:rsid w:val="00AD592A"/>
    <w:rsid w:val="00AD7E1E"/>
    <w:rsid w:val="00AE00D1"/>
    <w:rsid w:val="00AE4C18"/>
    <w:rsid w:val="00AE5638"/>
    <w:rsid w:val="00AE6185"/>
    <w:rsid w:val="00AE6DAA"/>
    <w:rsid w:val="00AE75CE"/>
    <w:rsid w:val="00AF1868"/>
    <w:rsid w:val="00AF325E"/>
    <w:rsid w:val="00AF613A"/>
    <w:rsid w:val="00AF65DE"/>
    <w:rsid w:val="00AF6F04"/>
    <w:rsid w:val="00B00438"/>
    <w:rsid w:val="00B0167A"/>
    <w:rsid w:val="00B021DB"/>
    <w:rsid w:val="00B03646"/>
    <w:rsid w:val="00B03872"/>
    <w:rsid w:val="00B03D5B"/>
    <w:rsid w:val="00B040F6"/>
    <w:rsid w:val="00B071A3"/>
    <w:rsid w:val="00B07B23"/>
    <w:rsid w:val="00B119C5"/>
    <w:rsid w:val="00B1251C"/>
    <w:rsid w:val="00B208C7"/>
    <w:rsid w:val="00B20AE4"/>
    <w:rsid w:val="00B21A5E"/>
    <w:rsid w:val="00B236E0"/>
    <w:rsid w:val="00B242A4"/>
    <w:rsid w:val="00B25EF1"/>
    <w:rsid w:val="00B26911"/>
    <w:rsid w:val="00B26ACF"/>
    <w:rsid w:val="00B275B0"/>
    <w:rsid w:val="00B3049D"/>
    <w:rsid w:val="00B31F6B"/>
    <w:rsid w:val="00B324FF"/>
    <w:rsid w:val="00B33455"/>
    <w:rsid w:val="00B33474"/>
    <w:rsid w:val="00B344E4"/>
    <w:rsid w:val="00B347F0"/>
    <w:rsid w:val="00B3497E"/>
    <w:rsid w:val="00B363F9"/>
    <w:rsid w:val="00B40678"/>
    <w:rsid w:val="00B447D2"/>
    <w:rsid w:val="00B453E8"/>
    <w:rsid w:val="00B4543D"/>
    <w:rsid w:val="00B45602"/>
    <w:rsid w:val="00B458C8"/>
    <w:rsid w:val="00B477F0"/>
    <w:rsid w:val="00B50886"/>
    <w:rsid w:val="00B51B2A"/>
    <w:rsid w:val="00B5283B"/>
    <w:rsid w:val="00B53E58"/>
    <w:rsid w:val="00B5411D"/>
    <w:rsid w:val="00B542CF"/>
    <w:rsid w:val="00B55880"/>
    <w:rsid w:val="00B56387"/>
    <w:rsid w:val="00B5733A"/>
    <w:rsid w:val="00B601E0"/>
    <w:rsid w:val="00B6087C"/>
    <w:rsid w:val="00B6091C"/>
    <w:rsid w:val="00B61B60"/>
    <w:rsid w:val="00B65BA4"/>
    <w:rsid w:val="00B675B3"/>
    <w:rsid w:val="00B67EB2"/>
    <w:rsid w:val="00B704F1"/>
    <w:rsid w:val="00B71ACF"/>
    <w:rsid w:val="00B7262C"/>
    <w:rsid w:val="00B72ABA"/>
    <w:rsid w:val="00B73BDE"/>
    <w:rsid w:val="00B754A2"/>
    <w:rsid w:val="00B76FED"/>
    <w:rsid w:val="00B7757D"/>
    <w:rsid w:val="00B80652"/>
    <w:rsid w:val="00B80C0C"/>
    <w:rsid w:val="00B82C24"/>
    <w:rsid w:val="00B87284"/>
    <w:rsid w:val="00B87352"/>
    <w:rsid w:val="00B878B1"/>
    <w:rsid w:val="00B92A78"/>
    <w:rsid w:val="00B92D10"/>
    <w:rsid w:val="00B9428C"/>
    <w:rsid w:val="00B9519B"/>
    <w:rsid w:val="00B97588"/>
    <w:rsid w:val="00BA043F"/>
    <w:rsid w:val="00BA06C4"/>
    <w:rsid w:val="00BA0E4D"/>
    <w:rsid w:val="00BA1C74"/>
    <w:rsid w:val="00BA213E"/>
    <w:rsid w:val="00BA21E1"/>
    <w:rsid w:val="00BA3EE0"/>
    <w:rsid w:val="00BA4896"/>
    <w:rsid w:val="00BA5BB9"/>
    <w:rsid w:val="00BA734A"/>
    <w:rsid w:val="00BA7DCD"/>
    <w:rsid w:val="00BB1BF3"/>
    <w:rsid w:val="00BB48FA"/>
    <w:rsid w:val="00BB60D6"/>
    <w:rsid w:val="00BB6A95"/>
    <w:rsid w:val="00BB7E21"/>
    <w:rsid w:val="00BC07AA"/>
    <w:rsid w:val="00BC2A27"/>
    <w:rsid w:val="00BC2F5C"/>
    <w:rsid w:val="00BC727E"/>
    <w:rsid w:val="00BD1A24"/>
    <w:rsid w:val="00BD1E6F"/>
    <w:rsid w:val="00BD2C59"/>
    <w:rsid w:val="00BD483E"/>
    <w:rsid w:val="00BD53C6"/>
    <w:rsid w:val="00BD6A04"/>
    <w:rsid w:val="00BE0981"/>
    <w:rsid w:val="00BE2B26"/>
    <w:rsid w:val="00BE2DD7"/>
    <w:rsid w:val="00BE2F3E"/>
    <w:rsid w:val="00BE4586"/>
    <w:rsid w:val="00BE7929"/>
    <w:rsid w:val="00BF13A8"/>
    <w:rsid w:val="00BF2253"/>
    <w:rsid w:val="00BF2ADA"/>
    <w:rsid w:val="00BF40DD"/>
    <w:rsid w:val="00BF6533"/>
    <w:rsid w:val="00BF6DB4"/>
    <w:rsid w:val="00BF70B5"/>
    <w:rsid w:val="00C00672"/>
    <w:rsid w:val="00C008FF"/>
    <w:rsid w:val="00C01F58"/>
    <w:rsid w:val="00C02F46"/>
    <w:rsid w:val="00C03FBF"/>
    <w:rsid w:val="00C07088"/>
    <w:rsid w:val="00C07690"/>
    <w:rsid w:val="00C07707"/>
    <w:rsid w:val="00C102DC"/>
    <w:rsid w:val="00C11EEC"/>
    <w:rsid w:val="00C126C5"/>
    <w:rsid w:val="00C12F2A"/>
    <w:rsid w:val="00C1339B"/>
    <w:rsid w:val="00C13EBB"/>
    <w:rsid w:val="00C15952"/>
    <w:rsid w:val="00C15957"/>
    <w:rsid w:val="00C16C0C"/>
    <w:rsid w:val="00C2080E"/>
    <w:rsid w:val="00C211FC"/>
    <w:rsid w:val="00C21B58"/>
    <w:rsid w:val="00C21F36"/>
    <w:rsid w:val="00C227D8"/>
    <w:rsid w:val="00C2370C"/>
    <w:rsid w:val="00C24129"/>
    <w:rsid w:val="00C25262"/>
    <w:rsid w:val="00C25456"/>
    <w:rsid w:val="00C25AFF"/>
    <w:rsid w:val="00C268E2"/>
    <w:rsid w:val="00C307DC"/>
    <w:rsid w:val="00C32540"/>
    <w:rsid w:val="00C41BA7"/>
    <w:rsid w:val="00C43AC9"/>
    <w:rsid w:val="00C45B2D"/>
    <w:rsid w:val="00C45F9E"/>
    <w:rsid w:val="00C46673"/>
    <w:rsid w:val="00C468C0"/>
    <w:rsid w:val="00C4733F"/>
    <w:rsid w:val="00C47A26"/>
    <w:rsid w:val="00C52257"/>
    <w:rsid w:val="00C52B89"/>
    <w:rsid w:val="00C56B6D"/>
    <w:rsid w:val="00C56FA8"/>
    <w:rsid w:val="00C60138"/>
    <w:rsid w:val="00C61280"/>
    <w:rsid w:val="00C615BA"/>
    <w:rsid w:val="00C62D17"/>
    <w:rsid w:val="00C64582"/>
    <w:rsid w:val="00C665D8"/>
    <w:rsid w:val="00C713BF"/>
    <w:rsid w:val="00C71516"/>
    <w:rsid w:val="00C71BC2"/>
    <w:rsid w:val="00C7426B"/>
    <w:rsid w:val="00C742AA"/>
    <w:rsid w:val="00C762D3"/>
    <w:rsid w:val="00C763EC"/>
    <w:rsid w:val="00C7683C"/>
    <w:rsid w:val="00C80F23"/>
    <w:rsid w:val="00C8281B"/>
    <w:rsid w:val="00C82C3A"/>
    <w:rsid w:val="00C85AFA"/>
    <w:rsid w:val="00C85EB9"/>
    <w:rsid w:val="00C86CDE"/>
    <w:rsid w:val="00C901C1"/>
    <w:rsid w:val="00C916CA"/>
    <w:rsid w:val="00C92618"/>
    <w:rsid w:val="00C93702"/>
    <w:rsid w:val="00C94C2F"/>
    <w:rsid w:val="00C953E9"/>
    <w:rsid w:val="00C95617"/>
    <w:rsid w:val="00CA099D"/>
    <w:rsid w:val="00CA1259"/>
    <w:rsid w:val="00CA2051"/>
    <w:rsid w:val="00CA25B2"/>
    <w:rsid w:val="00CA2F9C"/>
    <w:rsid w:val="00CA463D"/>
    <w:rsid w:val="00CA620C"/>
    <w:rsid w:val="00CA6DDF"/>
    <w:rsid w:val="00CA6F56"/>
    <w:rsid w:val="00CB168A"/>
    <w:rsid w:val="00CB310A"/>
    <w:rsid w:val="00CB3E86"/>
    <w:rsid w:val="00CB4D9C"/>
    <w:rsid w:val="00CB66C6"/>
    <w:rsid w:val="00CC03E5"/>
    <w:rsid w:val="00CC24CF"/>
    <w:rsid w:val="00CC34CC"/>
    <w:rsid w:val="00CC6130"/>
    <w:rsid w:val="00CC7B60"/>
    <w:rsid w:val="00CC7B9B"/>
    <w:rsid w:val="00CD0772"/>
    <w:rsid w:val="00CD14CD"/>
    <w:rsid w:val="00CD3274"/>
    <w:rsid w:val="00CD3641"/>
    <w:rsid w:val="00CD3898"/>
    <w:rsid w:val="00CD4BEF"/>
    <w:rsid w:val="00CE08B7"/>
    <w:rsid w:val="00CE14B9"/>
    <w:rsid w:val="00CE2431"/>
    <w:rsid w:val="00CE29CF"/>
    <w:rsid w:val="00CE2F6D"/>
    <w:rsid w:val="00CE47C9"/>
    <w:rsid w:val="00CE4D38"/>
    <w:rsid w:val="00CF07F8"/>
    <w:rsid w:val="00CF0925"/>
    <w:rsid w:val="00CF0951"/>
    <w:rsid w:val="00CF189E"/>
    <w:rsid w:val="00CF1DFE"/>
    <w:rsid w:val="00CF339F"/>
    <w:rsid w:val="00CF47CB"/>
    <w:rsid w:val="00CF4AC0"/>
    <w:rsid w:val="00CF537D"/>
    <w:rsid w:val="00CF61A2"/>
    <w:rsid w:val="00CF7251"/>
    <w:rsid w:val="00D00D23"/>
    <w:rsid w:val="00D05188"/>
    <w:rsid w:val="00D11B23"/>
    <w:rsid w:val="00D124B2"/>
    <w:rsid w:val="00D124F0"/>
    <w:rsid w:val="00D1322F"/>
    <w:rsid w:val="00D174EF"/>
    <w:rsid w:val="00D17F8C"/>
    <w:rsid w:val="00D229CF"/>
    <w:rsid w:val="00D22E5B"/>
    <w:rsid w:val="00D2308D"/>
    <w:rsid w:val="00D23DBA"/>
    <w:rsid w:val="00D31FB5"/>
    <w:rsid w:val="00D32633"/>
    <w:rsid w:val="00D33E1B"/>
    <w:rsid w:val="00D34D13"/>
    <w:rsid w:val="00D35F0F"/>
    <w:rsid w:val="00D3675A"/>
    <w:rsid w:val="00D37B37"/>
    <w:rsid w:val="00D40103"/>
    <w:rsid w:val="00D4150F"/>
    <w:rsid w:val="00D41D6A"/>
    <w:rsid w:val="00D42ABD"/>
    <w:rsid w:val="00D5270E"/>
    <w:rsid w:val="00D52C1D"/>
    <w:rsid w:val="00D538A1"/>
    <w:rsid w:val="00D53A43"/>
    <w:rsid w:val="00D6106D"/>
    <w:rsid w:val="00D61D2A"/>
    <w:rsid w:val="00D6221F"/>
    <w:rsid w:val="00D632F5"/>
    <w:rsid w:val="00D639C2"/>
    <w:rsid w:val="00D63D83"/>
    <w:rsid w:val="00D655AF"/>
    <w:rsid w:val="00D658D8"/>
    <w:rsid w:val="00D658E7"/>
    <w:rsid w:val="00D65AD5"/>
    <w:rsid w:val="00D65D2E"/>
    <w:rsid w:val="00D65EE5"/>
    <w:rsid w:val="00D66498"/>
    <w:rsid w:val="00D66E13"/>
    <w:rsid w:val="00D70793"/>
    <w:rsid w:val="00D71CBC"/>
    <w:rsid w:val="00D724F5"/>
    <w:rsid w:val="00D72BBB"/>
    <w:rsid w:val="00D7315E"/>
    <w:rsid w:val="00D75560"/>
    <w:rsid w:val="00D76CF4"/>
    <w:rsid w:val="00D76DF4"/>
    <w:rsid w:val="00D81244"/>
    <w:rsid w:val="00D82C39"/>
    <w:rsid w:val="00D83F4C"/>
    <w:rsid w:val="00D845E2"/>
    <w:rsid w:val="00D84755"/>
    <w:rsid w:val="00D84AAE"/>
    <w:rsid w:val="00D84DF9"/>
    <w:rsid w:val="00D86C60"/>
    <w:rsid w:val="00D86EB8"/>
    <w:rsid w:val="00D87F7F"/>
    <w:rsid w:val="00D904D7"/>
    <w:rsid w:val="00D93CDC"/>
    <w:rsid w:val="00D96202"/>
    <w:rsid w:val="00D96EC6"/>
    <w:rsid w:val="00D97417"/>
    <w:rsid w:val="00DA04F7"/>
    <w:rsid w:val="00DA1CAD"/>
    <w:rsid w:val="00DA2D4B"/>
    <w:rsid w:val="00DA5D81"/>
    <w:rsid w:val="00DA64CF"/>
    <w:rsid w:val="00DA65BF"/>
    <w:rsid w:val="00DA7CD7"/>
    <w:rsid w:val="00DB3B7C"/>
    <w:rsid w:val="00DB63DF"/>
    <w:rsid w:val="00DB79C0"/>
    <w:rsid w:val="00DC0526"/>
    <w:rsid w:val="00DC3DB7"/>
    <w:rsid w:val="00DC5E89"/>
    <w:rsid w:val="00DC78A3"/>
    <w:rsid w:val="00DD05C9"/>
    <w:rsid w:val="00DD0EB9"/>
    <w:rsid w:val="00DD0EC1"/>
    <w:rsid w:val="00DD11E1"/>
    <w:rsid w:val="00DD1440"/>
    <w:rsid w:val="00DD233E"/>
    <w:rsid w:val="00DD35E0"/>
    <w:rsid w:val="00DD383A"/>
    <w:rsid w:val="00DD44D9"/>
    <w:rsid w:val="00DD5EDD"/>
    <w:rsid w:val="00DD6339"/>
    <w:rsid w:val="00DD6818"/>
    <w:rsid w:val="00DE02CF"/>
    <w:rsid w:val="00DE07AE"/>
    <w:rsid w:val="00DE07F6"/>
    <w:rsid w:val="00DE0C31"/>
    <w:rsid w:val="00DE29AD"/>
    <w:rsid w:val="00DE321E"/>
    <w:rsid w:val="00DE3E09"/>
    <w:rsid w:val="00DE4A52"/>
    <w:rsid w:val="00DE5155"/>
    <w:rsid w:val="00DE5B52"/>
    <w:rsid w:val="00DE5BA8"/>
    <w:rsid w:val="00DF1EBC"/>
    <w:rsid w:val="00DF21FF"/>
    <w:rsid w:val="00DF338F"/>
    <w:rsid w:val="00DF7C5B"/>
    <w:rsid w:val="00E016B2"/>
    <w:rsid w:val="00E0257A"/>
    <w:rsid w:val="00E02E9A"/>
    <w:rsid w:val="00E0389B"/>
    <w:rsid w:val="00E05857"/>
    <w:rsid w:val="00E0684A"/>
    <w:rsid w:val="00E0715A"/>
    <w:rsid w:val="00E1067B"/>
    <w:rsid w:val="00E10B98"/>
    <w:rsid w:val="00E13388"/>
    <w:rsid w:val="00E14410"/>
    <w:rsid w:val="00E1553C"/>
    <w:rsid w:val="00E20B61"/>
    <w:rsid w:val="00E218CC"/>
    <w:rsid w:val="00E2522B"/>
    <w:rsid w:val="00E264DB"/>
    <w:rsid w:val="00E269FE"/>
    <w:rsid w:val="00E3002D"/>
    <w:rsid w:val="00E3057C"/>
    <w:rsid w:val="00E315EA"/>
    <w:rsid w:val="00E3197E"/>
    <w:rsid w:val="00E32913"/>
    <w:rsid w:val="00E32A16"/>
    <w:rsid w:val="00E335AD"/>
    <w:rsid w:val="00E352FE"/>
    <w:rsid w:val="00E3584E"/>
    <w:rsid w:val="00E37FD2"/>
    <w:rsid w:val="00E40170"/>
    <w:rsid w:val="00E467F1"/>
    <w:rsid w:val="00E47059"/>
    <w:rsid w:val="00E4735F"/>
    <w:rsid w:val="00E47E87"/>
    <w:rsid w:val="00E52DF8"/>
    <w:rsid w:val="00E56398"/>
    <w:rsid w:val="00E577DA"/>
    <w:rsid w:val="00E610A5"/>
    <w:rsid w:val="00E616FF"/>
    <w:rsid w:val="00E618FF"/>
    <w:rsid w:val="00E61DC8"/>
    <w:rsid w:val="00E64E19"/>
    <w:rsid w:val="00E66ECD"/>
    <w:rsid w:val="00E672F6"/>
    <w:rsid w:val="00E67D65"/>
    <w:rsid w:val="00E70870"/>
    <w:rsid w:val="00E7256D"/>
    <w:rsid w:val="00E75348"/>
    <w:rsid w:val="00E774C0"/>
    <w:rsid w:val="00E776D6"/>
    <w:rsid w:val="00E77776"/>
    <w:rsid w:val="00E80689"/>
    <w:rsid w:val="00E80C66"/>
    <w:rsid w:val="00E80DE5"/>
    <w:rsid w:val="00E80FE2"/>
    <w:rsid w:val="00E81FBD"/>
    <w:rsid w:val="00E84130"/>
    <w:rsid w:val="00E84CAC"/>
    <w:rsid w:val="00E84F92"/>
    <w:rsid w:val="00E864A9"/>
    <w:rsid w:val="00E90A9E"/>
    <w:rsid w:val="00E935BC"/>
    <w:rsid w:val="00E93F13"/>
    <w:rsid w:val="00E940FC"/>
    <w:rsid w:val="00E95018"/>
    <w:rsid w:val="00E951AF"/>
    <w:rsid w:val="00E96A82"/>
    <w:rsid w:val="00E97952"/>
    <w:rsid w:val="00E97E2D"/>
    <w:rsid w:val="00EA2F94"/>
    <w:rsid w:val="00EA371D"/>
    <w:rsid w:val="00EA4327"/>
    <w:rsid w:val="00EA6F57"/>
    <w:rsid w:val="00EB04E9"/>
    <w:rsid w:val="00EB0F70"/>
    <w:rsid w:val="00EB3AAA"/>
    <w:rsid w:val="00EB413B"/>
    <w:rsid w:val="00EB47CA"/>
    <w:rsid w:val="00EB4EDD"/>
    <w:rsid w:val="00EB58E8"/>
    <w:rsid w:val="00EB6880"/>
    <w:rsid w:val="00EB7A33"/>
    <w:rsid w:val="00EC0033"/>
    <w:rsid w:val="00EC0851"/>
    <w:rsid w:val="00EC2AD3"/>
    <w:rsid w:val="00EC425A"/>
    <w:rsid w:val="00EC4FF8"/>
    <w:rsid w:val="00EC6F5D"/>
    <w:rsid w:val="00EC7130"/>
    <w:rsid w:val="00ED0444"/>
    <w:rsid w:val="00ED2032"/>
    <w:rsid w:val="00ED3C43"/>
    <w:rsid w:val="00ED3E93"/>
    <w:rsid w:val="00ED6F13"/>
    <w:rsid w:val="00EE148C"/>
    <w:rsid w:val="00EE2753"/>
    <w:rsid w:val="00EE4671"/>
    <w:rsid w:val="00EE6F2B"/>
    <w:rsid w:val="00EF0C58"/>
    <w:rsid w:val="00EF17C3"/>
    <w:rsid w:val="00EF1E20"/>
    <w:rsid w:val="00EF2F87"/>
    <w:rsid w:val="00EF425E"/>
    <w:rsid w:val="00EF5490"/>
    <w:rsid w:val="00EF552C"/>
    <w:rsid w:val="00EF6030"/>
    <w:rsid w:val="00EF77C5"/>
    <w:rsid w:val="00F0235C"/>
    <w:rsid w:val="00F03CC9"/>
    <w:rsid w:val="00F0440E"/>
    <w:rsid w:val="00F066F7"/>
    <w:rsid w:val="00F06BF8"/>
    <w:rsid w:val="00F07914"/>
    <w:rsid w:val="00F07A4F"/>
    <w:rsid w:val="00F07E68"/>
    <w:rsid w:val="00F10662"/>
    <w:rsid w:val="00F10D26"/>
    <w:rsid w:val="00F116B1"/>
    <w:rsid w:val="00F11D7E"/>
    <w:rsid w:val="00F12A71"/>
    <w:rsid w:val="00F13648"/>
    <w:rsid w:val="00F13C49"/>
    <w:rsid w:val="00F13FAD"/>
    <w:rsid w:val="00F15B23"/>
    <w:rsid w:val="00F15C41"/>
    <w:rsid w:val="00F17D34"/>
    <w:rsid w:val="00F20B2B"/>
    <w:rsid w:val="00F213B4"/>
    <w:rsid w:val="00F22B0D"/>
    <w:rsid w:val="00F231F7"/>
    <w:rsid w:val="00F2380C"/>
    <w:rsid w:val="00F24623"/>
    <w:rsid w:val="00F260BC"/>
    <w:rsid w:val="00F26189"/>
    <w:rsid w:val="00F267C6"/>
    <w:rsid w:val="00F339E2"/>
    <w:rsid w:val="00F370C6"/>
    <w:rsid w:val="00F371D0"/>
    <w:rsid w:val="00F37737"/>
    <w:rsid w:val="00F37B81"/>
    <w:rsid w:val="00F406DB"/>
    <w:rsid w:val="00F43F61"/>
    <w:rsid w:val="00F461E8"/>
    <w:rsid w:val="00F46648"/>
    <w:rsid w:val="00F46A05"/>
    <w:rsid w:val="00F50313"/>
    <w:rsid w:val="00F50E2E"/>
    <w:rsid w:val="00F5155B"/>
    <w:rsid w:val="00F524C4"/>
    <w:rsid w:val="00F555CA"/>
    <w:rsid w:val="00F561E7"/>
    <w:rsid w:val="00F639E8"/>
    <w:rsid w:val="00F63C6E"/>
    <w:rsid w:val="00F65085"/>
    <w:rsid w:val="00F6577E"/>
    <w:rsid w:val="00F67551"/>
    <w:rsid w:val="00F73A51"/>
    <w:rsid w:val="00F73B13"/>
    <w:rsid w:val="00F74411"/>
    <w:rsid w:val="00F7526A"/>
    <w:rsid w:val="00F75B9F"/>
    <w:rsid w:val="00F810B1"/>
    <w:rsid w:val="00F83DF0"/>
    <w:rsid w:val="00F87BDC"/>
    <w:rsid w:val="00F900E9"/>
    <w:rsid w:val="00F9034A"/>
    <w:rsid w:val="00F913D1"/>
    <w:rsid w:val="00F9356B"/>
    <w:rsid w:val="00F943EF"/>
    <w:rsid w:val="00F958A7"/>
    <w:rsid w:val="00F964B8"/>
    <w:rsid w:val="00F96501"/>
    <w:rsid w:val="00F96D71"/>
    <w:rsid w:val="00F9738D"/>
    <w:rsid w:val="00FA0427"/>
    <w:rsid w:val="00FA1189"/>
    <w:rsid w:val="00FA59D2"/>
    <w:rsid w:val="00FA5BE1"/>
    <w:rsid w:val="00FA5CF4"/>
    <w:rsid w:val="00FA6153"/>
    <w:rsid w:val="00FA729A"/>
    <w:rsid w:val="00FB0C44"/>
    <w:rsid w:val="00FB1120"/>
    <w:rsid w:val="00FB13BD"/>
    <w:rsid w:val="00FB1CF2"/>
    <w:rsid w:val="00FB28E9"/>
    <w:rsid w:val="00FB4F24"/>
    <w:rsid w:val="00FB548B"/>
    <w:rsid w:val="00FB599E"/>
    <w:rsid w:val="00FB6789"/>
    <w:rsid w:val="00FB7103"/>
    <w:rsid w:val="00FC06AA"/>
    <w:rsid w:val="00FC0B68"/>
    <w:rsid w:val="00FC11FB"/>
    <w:rsid w:val="00FC43A8"/>
    <w:rsid w:val="00FC6113"/>
    <w:rsid w:val="00FC61B4"/>
    <w:rsid w:val="00FC635D"/>
    <w:rsid w:val="00FC7322"/>
    <w:rsid w:val="00FC7688"/>
    <w:rsid w:val="00FC7B5B"/>
    <w:rsid w:val="00FD1289"/>
    <w:rsid w:val="00FD1AB5"/>
    <w:rsid w:val="00FD2660"/>
    <w:rsid w:val="00FD45C8"/>
    <w:rsid w:val="00FD5EBA"/>
    <w:rsid w:val="00FD5FFC"/>
    <w:rsid w:val="00FD61C1"/>
    <w:rsid w:val="00FD7A93"/>
    <w:rsid w:val="00FE6DB5"/>
    <w:rsid w:val="00FE77AD"/>
    <w:rsid w:val="00FF26FA"/>
    <w:rsid w:val="00FF2D49"/>
    <w:rsid w:val="00FF3336"/>
    <w:rsid w:val="01188956"/>
    <w:rsid w:val="025B2924"/>
    <w:rsid w:val="026C43EF"/>
    <w:rsid w:val="03A18B9D"/>
    <w:rsid w:val="03F6AB40"/>
    <w:rsid w:val="041D069B"/>
    <w:rsid w:val="04542353"/>
    <w:rsid w:val="048C05B4"/>
    <w:rsid w:val="083B231E"/>
    <w:rsid w:val="0984EC75"/>
    <w:rsid w:val="0A012B51"/>
    <w:rsid w:val="0A1F4092"/>
    <w:rsid w:val="0AD4A2AA"/>
    <w:rsid w:val="0B503095"/>
    <w:rsid w:val="0BA5997E"/>
    <w:rsid w:val="0BBB10F3"/>
    <w:rsid w:val="0D38C699"/>
    <w:rsid w:val="0D63EA7A"/>
    <w:rsid w:val="0DB554F8"/>
    <w:rsid w:val="0DC9AA5D"/>
    <w:rsid w:val="0F8B87D4"/>
    <w:rsid w:val="111C28A7"/>
    <w:rsid w:val="114D654B"/>
    <w:rsid w:val="134F559F"/>
    <w:rsid w:val="13AE34B5"/>
    <w:rsid w:val="14156F26"/>
    <w:rsid w:val="162FA7F4"/>
    <w:rsid w:val="165B5021"/>
    <w:rsid w:val="1673652C"/>
    <w:rsid w:val="16E5CBEA"/>
    <w:rsid w:val="1724CB50"/>
    <w:rsid w:val="18F0F724"/>
    <w:rsid w:val="1AC26B0E"/>
    <w:rsid w:val="1ADB7B5E"/>
    <w:rsid w:val="1B5436E2"/>
    <w:rsid w:val="1C19354C"/>
    <w:rsid w:val="1D00AAA2"/>
    <w:rsid w:val="1E0414D5"/>
    <w:rsid w:val="1E2176D5"/>
    <w:rsid w:val="1E95BD68"/>
    <w:rsid w:val="1ED3D3E4"/>
    <w:rsid w:val="20260DD6"/>
    <w:rsid w:val="219D595A"/>
    <w:rsid w:val="22D886B4"/>
    <w:rsid w:val="239F90EC"/>
    <w:rsid w:val="242AFDE3"/>
    <w:rsid w:val="246510DA"/>
    <w:rsid w:val="24920E5C"/>
    <w:rsid w:val="24A9D4F8"/>
    <w:rsid w:val="25C2106F"/>
    <w:rsid w:val="25C5E59D"/>
    <w:rsid w:val="264C1E86"/>
    <w:rsid w:val="26A2BD1E"/>
    <w:rsid w:val="26CF92E1"/>
    <w:rsid w:val="2723089B"/>
    <w:rsid w:val="27412F10"/>
    <w:rsid w:val="276F1CA2"/>
    <w:rsid w:val="27DE1BBB"/>
    <w:rsid w:val="2866E844"/>
    <w:rsid w:val="2883F9CD"/>
    <w:rsid w:val="2887F518"/>
    <w:rsid w:val="29D0B504"/>
    <w:rsid w:val="29DCEC02"/>
    <w:rsid w:val="2A17D43F"/>
    <w:rsid w:val="2A612EFD"/>
    <w:rsid w:val="2B3CB938"/>
    <w:rsid w:val="2C0B1307"/>
    <w:rsid w:val="2D2643D6"/>
    <w:rsid w:val="2E26B8B1"/>
    <w:rsid w:val="2EFD2562"/>
    <w:rsid w:val="2F8E19C6"/>
    <w:rsid w:val="2F98FDC2"/>
    <w:rsid w:val="2FAFC0FA"/>
    <w:rsid w:val="302FDAA7"/>
    <w:rsid w:val="3081B88A"/>
    <w:rsid w:val="30D6FC46"/>
    <w:rsid w:val="3112CC70"/>
    <w:rsid w:val="33392227"/>
    <w:rsid w:val="338295D3"/>
    <w:rsid w:val="340DD2BF"/>
    <w:rsid w:val="3444E81E"/>
    <w:rsid w:val="351CDD53"/>
    <w:rsid w:val="35AB3646"/>
    <w:rsid w:val="35B7B6C9"/>
    <w:rsid w:val="35D70C69"/>
    <w:rsid w:val="3629DE0B"/>
    <w:rsid w:val="36EB13D6"/>
    <w:rsid w:val="37004ABC"/>
    <w:rsid w:val="3768E597"/>
    <w:rsid w:val="3867FA5E"/>
    <w:rsid w:val="38D9BBFE"/>
    <w:rsid w:val="39DD2631"/>
    <w:rsid w:val="3C91D409"/>
    <w:rsid w:val="3D743B61"/>
    <w:rsid w:val="3DD94FE5"/>
    <w:rsid w:val="3DFC451C"/>
    <w:rsid w:val="3E9CA791"/>
    <w:rsid w:val="3F407751"/>
    <w:rsid w:val="3FFE7CD2"/>
    <w:rsid w:val="401D091E"/>
    <w:rsid w:val="403094E7"/>
    <w:rsid w:val="40DC47B2"/>
    <w:rsid w:val="40F07A60"/>
    <w:rsid w:val="40FB8F2C"/>
    <w:rsid w:val="4259950F"/>
    <w:rsid w:val="42A09909"/>
    <w:rsid w:val="42B1D0CB"/>
    <w:rsid w:val="42FD13E1"/>
    <w:rsid w:val="43AAA5C4"/>
    <w:rsid w:val="43D67B97"/>
    <w:rsid w:val="4415AC97"/>
    <w:rsid w:val="44708EB4"/>
    <w:rsid w:val="448D1E2C"/>
    <w:rsid w:val="44A9C19F"/>
    <w:rsid w:val="44D2D14D"/>
    <w:rsid w:val="44D9E5CA"/>
    <w:rsid w:val="44F2C0B8"/>
    <w:rsid w:val="4509D8A4"/>
    <w:rsid w:val="454ECF3D"/>
    <w:rsid w:val="45F5496A"/>
    <w:rsid w:val="466DBE56"/>
    <w:rsid w:val="477E7158"/>
    <w:rsid w:val="477ED8DB"/>
    <w:rsid w:val="47CF2D0C"/>
    <w:rsid w:val="47FBEAFF"/>
    <w:rsid w:val="4820B30A"/>
    <w:rsid w:val="482A617A"/>
    <w:rsid w:val="484473E2"/>
    <w:rsid w:val="4A309E68"/>
    <w:rsid w:val="4A4A483C"/>
    <w:rsid w:val="4A68B97D"/>
    <w:rsid w:val="4AC132A9"/>
    <w:rsid w:val="4BD96E20"/>
    <w:rsid w:val="4CFDD29D"/>
    <w:rsid w:val="4D1CCECA"/>
    <w:rsid w:val="4DBB9527"/>
    <w:rsid w:val="4E99F06D"/>
    <w:rsid w:val="4E9E82F9"/>
    <w:rsid w:val="4F1A3915"/>
    <w:rsid w:val="4F5D290E"/>
    <w:rsid w:val="4F6D34F5"/>
    <w:rsid w:val="4FE692CD"/>
    <w:rsid w:val="50FF8534"/>
    <w:rsid w:val="5143E4AB"/>
    <w:rsid w:val="515559FA"/>
    <w:rsid w:val="5173CFE2"/>
    <w:rsid w:val="52B0CDD4"/>
    <w:rsid w:val="536A6C38"/>
    <w:rsid w:val="5460D714"/>
    <w:rsid w:val="54B00AD3"/>
    <w:rsid w:val="5528C3FF"/>
    <w:rsid w:val="55E821F3"/>
    <w:rsid w:val="55F7CC16"/>
    <w:rsid w:val="5622375B"/>
    <w:rsid w:val="56598528"/>
    <w:rsid w:val="5921C63D"/>
    <w:rsid w:val="593A1061"/>
    <w:rsid w:val="5982DAFE"/>
    <w:rsid w:val="59C1B721"/>
    <w:rsid w:val="59FC52E9"/>
    <w:rsid w:val="5AE3A3B4"/>
    <w:rsid w:val="5BBA1065"/>
    <w:rsid w:val="5C1CB21E"/>
    <w:rsid w:val="5C8F4933"/>
    <w:rsid w:val="5D386643"/>
    <w:rsid w:val="5D6FA601"/>
    <w:rsid w:val="5D8211E7"/>
    <w:rsid w:val="5EE8BC41"/>
    <w:rsid w:val="60393C21"/>
    <w:rsid w:val="61310D27"/>
    <w:rsid w:val="613807AA"/>
    <w:rsid w:val="6289A5E1"/>
    <w:rsid w:val="635277D5"/>
    <w:rsid w:val="64DE9CBF"/>
    <w:rsid w:val="6539E976"/>
    <w:rsid w:val="66AB9CF4"/>
    <w:rsid w:val="66F208B0"/>
    <w:rsid w:val="67828CA2"/>
    <w:rsid w:val="679AB8E0"/>
    <w:rsid w:val="67B898D0"/>
    <w:rsid w:val="682B7452"/>
    <w:rsid w:val="68477408"/>
    <w:rsid w:val="688DD911"/>
    <w:rsid w:val="68B2F457"/>
    <w:rsid w:val="69238105"/>
    <w:rsid w:val="6A77C726"/>
    <w:rsid w:val="6AF7D5A3"/>
    <w:rsid w:val="6B136176"/>
    <w:rsid w:val="6BC10F44"/>
    <w:rsid w:val="6C939FA1"/>
    <w:rsid w:val="6CEB06D2"/>
    <w:rsid w:val="6D8B6AE3"/>
    <w:rsid w:val="6DCAD12B"/>
    <w:rsid w:val="6DE162EF"/>
    <w:rsid w:val="6DF3CC33"/>
    <w:rsid w:val="6DFB4F43"/>
    <w:rsid w:val="6E401361"/>
    <w:rsid w:val="6E8247C9"/>
    <w:rsid w:val="6F3A8FCC"/>
    <w:rsid w:val="6F43BD4F"/>
    <w:rsid w:val="6F879FEB"/>
    <w:rsid w:val="6FBB8FAB"/>
    <w:rsid w:val="70F6954C"/>
    <w:rsid w:val="711D5478"/>
    <w:rsid w:val="713225BC"/>
    <w:rsid w:val="715F88E0"/>
    <w:rsid w:val="71E1A26F"/>
    <w:rsid w:val="7226FD01"/>
    <w:rsid w:val="7272504E"/>
    <w:rsid w:val="728B343E"/>
    <w:rsid w:val="72985429"/>
    <w:rsid w:val="72AF3F15"/>
    <w:rsid w:val="734E3108"/>
    <w:rsid w:val="739A7D0A"/>
    <w:rsid w:val="73F76D66"/>
    <w:rsid w:val="74519B3B"/>
    <w:rsid w:val="74CAE4BF"/>
    <w:rsid w:val="750901FD"/>
    <w:rsid w:val="791D847A"/>
    <w:rsid w:val="794F54F4"/>
    <w:rsid w:val="7969D07C"/>
    <w:rsid w:val="7A881584"/>
    <w:rsid w:val="7AC57463"/>
    <w:rsid w:val="7B4BB9F3"/>
    <w:rsid w:val="7B66E2E4"/>
    <w:rsid w:val="7C955D1A"/>
    <w:rsid w:val="7D8F3FE4"/>
    <w:rsid w:val="7E65AC95"/>
    <w:rsid w:val="7F662170"/>
    <w:rsid w:val="7FC01C74"/>
    <w:rsid w:val="7FE99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9DDE8"/>
  <w15:chartTrackingRefBased/>
  <w15:docId w15:val="{67453B23-FD69-40C1-9C0E-7D0CEFA3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125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E2D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46673"/>
    <w:pPr>
      <w:keepNext/>
      <w:keepLines/>
      <w:spacing w:before="40" w:after="0"/>
      <w:outlineLvl w:val="2"/>
    </w:pPr>
    <w:rPr>
      <w:rFonts w:eastAsiaTheme="majorEastAsia" w:cstheme="majorBidi"/>
      <w:sz w:val="20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63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60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6030"/>
  </w:style>
  <w:style w:type="paragraph" w:styleId="Rodap">
    <w:name w:val="footer"/>
    <w:basedOn w:val="Normal"/>
    <w:link w:val="RodapChar"/>
    <w:uiPriority w:val="99"/>
    <w:unhideWhenUsed/>
    <w:rsid w:val="00EF60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6030"/>
  </w:style>
  <w:style w:type="character" w:styleId="Hyperlink">
    <w:name w:val="Hyperlink"/>
    <w:basedOn w:val="Fontepargpadro"/>
    <w:uiPriority w:val="99"/>
    <w:unhideWhenUsed/>
    <w:rsid w:val="00774D2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74D2E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453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453E8"/>
    <w:rPr>
      <w:rFonts w:ascii="Arial" w:eastAsia="Arial" w:hAnsi="Arial" w:cs="Arial"/>
      <w:sz w:val="20"/>
      <w:szCs w:val="20"/>
      <w:lang w:val="pt-PT"/>
    </w:rPr>
  </w:style>
  <w:style w:type="paragraph" w:styleId="PargrafodaLista">
    <w:name w:val="List Paragraph"/>
    <w:basedOn w:val="Normal"/>
    <w:link w:val="PargrafodaListaChar"/>
    <w:uiPriority w:val="34"/>
    <w:qFormat/>
    <w:rsid w:val="003446C8"/>
    <w:pPr>
      <w:widowControl w:val="0"/>
      <w:autoSpaceDE w:val="0"/>
      <w:autoSpaceDN w:val="0"/>
      <w:spacing w:after="0" w:line="240" w:lineRule="auto"/>
      <w:ind w:left="845" w:hanging="426"/>
      <w:jc w:val="both"/>
    </w:pPr>
    <w:rPr>
      <w:rFonts w:ascii="Arial" w:eastAsia="Arial" w:hAnsi="Arial" w:cs="Arial"/>
      <w:lang w:val="pt-PT"/>
    </w:rPr>
  </w:style>
  <w:style w:type="paragraph" w:customStyle="1" w:styleId="TableParagraph">
    <w:name w:val="Table Paragraph"/>
    <w:basedOn w:val="Normal"/>
    <w:uiPriority w:val="1"/>
    <w:qFormat/>
    <w:rsid w:val="0034714C"/>
    <w:pPr>
      <w:widowControl w:val="0"/>
      <w:autoSpaceDE w:val="0"/>
      <w:autoSpaceDN w:val="0"/>
      <w:spacing w:before="54" w:after="0" w:line="240" w:lineRule="auto"/>
      <w:ind w:left="134"/>
    </w:pPr>
    <w:rPr>
      <w:rFonts w:ascii="Arial" w:eastAsia="Arial" w:hAnsi="Arial" w:cs="Arial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5125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512527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512527"/>
    <w:pPr>
      <w:spacing w:after="100"/>
    </w:pPr>
  </w:style>
  <w:style w:type="character" w:customStyle="1" w:styleId="Ttulo3Char">
    <w:name w:val="Título 3 Char"/>
    <w:basedOn w:val="Fontepargpadro"/>
    <w:link w:val="Ttulo3"/>
    <w:uiPriority w:val="9"/>
    <w:rsid w:val="00C46673"/>
    <w:rPr>
      <w:rFonts w:eastAsiaTheme="majorEastAsia" w:cstheme="majorBidi"/>
      <w:sz w:val="20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638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ormaltextrun">
    <w:name w:val="normaltextrun"/>
    <w:basedOn w:val="Fontepargpadro"/>
    <w:rsid w:val="00DE5155"/>
  </w:style>
  <w:style w:type="character" w:customStyle="1" w:styleId="Ttulo2Char">
    <w:name w:val="Título 2 Char"/>
    <w:basedOn w:val="Fontepargpadro"/>
    <w:link w:val="Ttulo2"/>
    <w:uiPriority w:val="9"/>
    <w:rsid w:val="005E2D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comgrade">
    <w:name w:val="Table Grid"/>
    <w:basedOn w:val="Tabelanormal"/>
    <w:uiPriority w:val="39"/>
    <w:rsid w:val="00717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0877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grafodaListaChar">
    <w:name w:val="Parágrafo da Lista Char"/>
    <w:link w:val="PargrafodaLista"/>
    <w:uiPriority w:val="34"/>
    <w:rsid w:val="00A3441C"/>
    <w:rPr>
      <w:rFonts w:ascii="Arial" w:eastAsia="Arial" w:hAnsi="Arial" w:cs="Arial"/>
      <w:lang w:val="pt-PT"/>
    </w:rPr>
  </w:style>
  <w:style w:type="table" w:customStyle="1" w:styleId="TabeladeGrade6Colorida-nfase21">
    <w:name w:val="Tabela de Grade 6 Colorida - Ênfase 21"/>
    <w:basedOn w:val="Tabelanormal"/>
    <w:uiPriority w:val="51"/>
    <w:rsid w:val="00A3441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deGrade1Clara-nfase2">
    <w:name w:val="Grid Table 1 Light Accent 2"/>
    <w:basedOn w:val="Tabelanormal"/>
    <w:uiPriority w:val="46"/>
    <w:rsid w:val="00A3441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unhideWhenUsed/>
    <w:rPr>
      <w:sz w:val="16"/>
      <w:szCs w:val="16"/>
    </w:rPr>
  </w:style>
  <w:style w:type="paragraph" w:customStyle="1" w:styleId="paragraph">
    <w:name w:val="paragraph"/>
    <w:basedOn w:val="Normal"/>
    <w:rsid w:val="00DC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DC3DB7"/>
  </w:style>
  <w:style w:type="character" w:customStyle="1" w:styleId="tabchar">
    <w:name w:val="tabchar"/>
    <w:basedOn w:val="Fontepargpadro"/>
    <w:rsid w:val="00DC3DB7"/>
  </w:style>
  <w:style w:type="table" w:styleId="TabeladeGrade2-nfase2">
    <w:name w:val="Grid Table 2 Accent 2"/>
    <w:basedOn w:val="Tabelanormal"/>
    <w:uiPriority w:val="47"/>
    <w:rsid w:val="00DC3DB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ui-provider">
    <w:name w:val="ui-provider"/>
    <w:basedOn w:val="Fontepargpadro"/>
    <w:rsid w:val="006B2744"/>
  </w:style>
  <w:style w:type="character" w:styleId="Forte">
    <w:name w:val="Strong"/>
    <w:basedOn w:val="Fontepargpadro"/>
    <w:uiPriority w:val="22"/>
    <w:qFormat/>
    <w:rsid w:val="006C1892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257C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jsp.sharepoint.com/sites/AdmGovernanca/Documentos%20Compartilhados/Forms/AllItems.aspx?id=%2Fsites%2FAdmGovernanca%2FDocumentos%20Compartilhados%2FSAAB%207%2FTratamento%20de%20Riscos%2FRoteiro%20Manual%20de%20Riscos%20ago%5F22%2Epdf&amp;parent=%2Fsites%2FAdmGovernanca%2FDocumentos%20Compartilhados%2FSAAB%207%2FTratamento%20de%20Risco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ps.powerapps.com/play/e/default-3590422d-8e59-4036-9245-d6edd8cc0f7a/a/10cf044e-1e25-46af-8e16-3043fe233feb?tenantId=3590422d-8e59-4036-9245-d6edd8cc0f7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7C5014E5823D419994FAB30FE3D271" ma:contentTypeVersion="3" ma:contentTypeDescription="Crie um novo documento." ma:contentTypeScope="" ma:versionID="ba53c259196134419249fbc149326c60">
  <xsd:schema xmlns:xsd="http://www.w3.org/2001/XMLSchema" xmlns:xs="http://www.w3.org/2001/XMLSchema" xmlns:p="http://schemas.microsoft.com/office/2006/metadata/properties" xmlns:ns2="ec0547da-fd82-43bd-8d0e-2bd915bd89de" targetNamespace="http://schemas.microsoft.com/office/2006/metadata/properties" ma:root="true" ma:fieldsID="850160052c997e2bafbb05f7f4363e0d" ns2:_="">
    <xsd:import namespace="ec0547da-fd82-43bd-8d0e-2bd915bd8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547da-fd82-43bd-8d0e-2bd915bd8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359C2C-20B0-49CC-B23A-FCE0805A0D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B61FA4-E427-4BAE-9D80-8F8261042E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A59D81-1A86-4FE9-B9A2-8746F2E320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72D73B-BB70-4AA3-B68B-09C011DC1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547da-fd82-43bd-8d0e-2bd915bd8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5682</Words>
  <Characters>30687</Characters>
  <Application>Microsoft Office Word</Application>
  <DocSecurity>0</DocSecurity>
  <Lines>255</Lines>
  <Paragraphs>72</Paragraphs>
  <ScaleCrop>false</ScaleCrop>
  <Company/>
  <LinksUpToDate>false</LinksUpToDate>
  <CharactersWithSpaces>36297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YOKO TAKAKI</dc:creator>
  <cp:keywords/>
  <dc:description/>
  <cp:lastModifiedBy>JACSON GARCIA DE SOUSA</cp:lastModifiedBy>
  <cp:revision>2</cp:revision>
  <cp:lastPrinted>2026-01-16T02:31:00Z</cp:lastPrinted>
  <dcterms:created xsi:type="dcterms:W3CDTF">2026-08-13T14:19:00Z</dcterms:created>
  <dcterms:modified xsi:type="dcterms:W3CDTF">2026-08-13T14:19:00Z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0x010100377C5014E5823D419994FAB30FE3D271</vt:lpwstr>
  </property>
  <property fmtid="{D5CDD505-2E9C-101B-9397-08002B2CF9AE}" pid="3" name="Order">
    <vt:r8>7124800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MSIP_Label_2b8e4836-82ac-4f89-ae1b-754d4fa38d99_Enabled">
    <vt:lpwstr>true</vt:lpwstr>
  </property>
  <property fmtid="{D5CDD505-2E9C-101B-9397-08002B2CF9AE}" pid="12" name="MSIP_Label_2b8e4836-82ac-4f89-ae1b-754d4fa38d99_SetDate">
    <vt:lpwstr>2025-07-03T21:31:17Z</vt:lpwstr>
  </property>
  <property fmtid="{D5CDD505-2E9C-101B-9397-08002B2CF9AE}" pid="13" name="MSIP_Label_2b8e4836-82ac-4f89-ae1b-754d4fa38d99_Method">
    <vt:lpwstr>Standard</vt:lpwstr>
  </property>
  <property fmtid="{D5CDD505-2E9C-101B-9397-08002B2CF9AE}" pid="14" name="MSIP_Label_2b8e4836-82ac-4f89-ae1b-754d4fa38d99_Name">
    <vt:lpwstr>Interno</vt:lpwstr>
  </property>
  <property fmtid="{D5CDD505-2E9C-101B-9397-08002B2CF9AE}" pid="15" name="MSIP_Label_2b8e4836-82ac-4f89-ae1b-754d4fa38d99_SiteId">
    <vt:lpwstr>3590422d-8e59-4036-9245-d6edd8cc0f7a</vt:lpwstr>
  </property>
  <property fmtid="{D5CDD505-2E9C-101B-9397-08002B2CF9AE}" pid="16" name="MSIP_Label_2b8e4836-82ac-4f89-ae1b-754d4fa38d99_ActionId">
    <vt:lpwstr>2a996208-4786-40b1-92d3-35c9e745b30c</vt:lpwstr>
  </property>
  <property fmtid="{D5CDD505-2E9C-101B-9397-08002B2CF9AE}" pid="17" name="MSIP_Label_2b8e4836-82ac-4f89-ae1b-754d4fa38d99_ContentBits">
    <vt:lpwstr>0</vt:lpwstr>
  </property>
</Properties>
</file>